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95" w:rsidRPr="007B0131" w:rsidRDefault="00870BF1" w:rsidP="007B0131">
      <w:pPr>
        <w:spacing w:after="60"/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7B0131">
        <w:rPr>
          <w:rFonts w:asciiTheme="minorHAnsi" w:hAnsiTheme="minorHAnsi" w:cstheme="minorHAnsi"/>
          <w:b/>
          <w:sz w:val="24"/>
          <w:szCs w:val="24"/>
          <w:lang w:val="en-GB"/>
        </w:rPr>
        <w:t>POZIV</w:t>
      </w:r>
      <w:r w:rsidR="0073319E">
        <w:rPr>
          <w:rFonts w:asciiTheme="minorHAnsi" w:hAnsiTheme="minorHAnsi" w:cstheme="minorHAnsi"/>
          <w:b/>
          <w:sz w:val="24"/>
          <w:szCs w:val="24"/>
          <w:lang w:val="en-GB"/>
        </w:rPr>
        <w:t xml:space="preserve"> NA REGIONALNU OBUKU</w:t>
      </w:r>
    </w:p>
    <w:p w:rsidR="00870BF1" w:rsidRPr="00D70C43" w:rsidRDefault="00870BF1" w:rsidP="00870BF1">
      <w:pPr>
        <w:pStyle w:val="NoSpacing"/>
        <w:ind w:firstLine="708"/>
        <w:jc w:val="center"/>
        <w:rPr>
          <w:lang w:val="hr-HR"/>
        </w:rPr>
      </w:pPr>
      <w:r w:rsidRPr="00D70C43">
        <w:rPr>
          <w:lang w:val="hr-HR"/>
        </w:rPr>
        <w:t>O UČINKOVITOJ ORGANIZACIJI I DJELOTVORNOM UPRAVLJANJU KOMUNALNIM USLUGAMA</w:t>
      </w:r>
    </w:p>
    <w:p w:rsidR="007E4195" w:rsidRDefault="007E4195" w:rsidP="00870BF1">
      <w:pPr>
        <w:jc w:val="center"/>
        <w:rPr>
          <w:rFonts w:asciiTheme="minorHAnsi" w:hAnsiTheme="minorHAnsi" w:cstheme="minorHAnsi"/>
          <w:sz w:val="24"/>
          <w:szCs w:val="24"/>
          <w:lang w:val="en-GB"/>
        </w:rPr>
      </w:pPr>
      <w:r w:rsidRPr="007E4195">
        <w:rPr>
          <w:rFonts w:asciiTheme="minorHAnsi" w:hAnsiTheme="minorHAnsi" w:cstheme="minorHAnsi"/>
          <w:sz w:val="24"/>
          <w:szCs w:val="24"/>
          <w:lang w:val="en-GB"/>
        </w:rPr>
        <w:t>13</w:t>
      </w:r>
      <w:r w:rsidR="00870BF1">
        <w:rPr>
          <w:rFonts w:asciiTheme="minorHAnsi" w:hAnsiTheme="minorHAnsi" w:cstheme="minorHAnsi"/>
          <w:sz w:val="24"/>
          <w:szCs w:val="24"/>
          <w:lang w:val="en-GB"/>
        </w:rPr>
        <w:t>. -</w:t>
      </w:r>
      <w:r w:rsidRPr="007E4195">
        <w:rPr>
          <w:rFonts w:asciiTheme="minorHAnsi" w:hAnsiTheme="minorHAnsi" w:cstheme="minorHAnsi"/>
          <w:sz w:val="24"/>
          <w:szCs w:val="24"/>
          <w:lang w:val="en-GB"/>
        </w:rPr>
        <w:t xml:space="preserve"> 14</w:t>
      </w:r>
      <w:r w:rsidR="00870BF1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  <w:proofErr w:type="spellStart"/>
      <w:proofErr w:type="gramStart"/>
      <w:r w:rsidR="00870BF1">
        <w:rPr>
          <w:rFonts w:asciiTheme="minorHAnsi" w:hAnsiTheme="minorHAnsi" w:cstheme="minorHAnsi"/>
          <w:sz w:val="24"/>
          <w:szCs w:val="24"/>
          <w:lang w:val="en-GB"/>
        </w:rPr>
        <w:t>prosinca</w:t>
      </w:r>
      <w:proofErr w:type="spellEnd"/>
      <w:proofErr w:type="gramEnd"/>
      <w:r w:rsidRPr="007E4195">
        <w:rPr>
          <w:rFonts w:asciiTheme="minorHAnsi" w:hAnsiTheme="minorHAnsi" w:cstheme="minorHAnsi"/>
          <w:sz w:val="24"/>
          <w:szCs w:val="24"/>
          <w:lang w:val="en-GB"/>
        </w:rPr>
        <w:t xml:space="preserve"> 2016</w:t>
      </w:r>
      <w:r w:rsidR="007B0131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962791">
        <w:rPr>
          <w:rFonts w:asciiTheme="minorHAnsi" w:hAnsiTheme="minorHAnsi" w:cstheme="minorHAnsi"/>
          <w:sz w:val="24"/>
          <w:szCs w:val="24"/>
          <w:lang w:val="en-GB"/>
        </w:rPr>
        <w:t xml:space="preserve">, </w:t>
      </w:r>
      <w:r w:rsidRPr="007E4195">
        <w:rPr>
          <w:rFonts w:asciiTheme="minorHAnsi" w:hAnsiTheme="minorHAnsi" w:cstheme="minorHAnsi"/>
          <w:sz w:val="24"/>
          <w:szCs w:val="24"/>
          <w:lang w:val="en-GB"/>
        </w:rPr>
        <w:t xml:space="preserve">Zagreb, </w:t>
      </w:r>
      <w:r w:rsidR="00870BF1">
        <w:rPr>
          <w:rFonts w:asciiTheme="minorHAnsi" w:hAnsiTheme="minorHAnsi" w:cstheme="minorHAnsi"/>
          <w:sz w:val="24"/>
          <w:szCs w:val="24"/>
          <w:lang w:val="en-GB"/>
        </w:rPr>
        <w:t>Hrvatska</w:t>
      </w:r>
    </w:p>
    <w:p w:rsidR="00FF6C72" w:rsidRPr="007E4195" w:rsidRDefault="00FF6C72" w:rsidP="00870BF1">
      <w:pPr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:rsidR="00FF6C72" w:rsidRPr="00EC499B" w:rsidRDefault="00870BF1" w:rsidP="00FF6C72">
      <w:pPr>
        <w:pStyle w:val="NoSpacing"/>
        <w:rPr>
          <w:lang w:val="hr-HR"/>
        </w:rPr>
      </w:pPr>
      <w:r>
        <w:rPr>
          <w:lang w:val="hr-HR"/>
        </w:rPr>
        <w:t>Mreža</w:t>
      </w:r>
      <w:r w:rsidRPr="004532D0">
        <w:rPr>
          <w:lang w:val="hr-HR"/>
        </w:rPr>
        <w:t xml:space="preserve"> udruga lokalnih vlasti jugoistočne Europe (Network of Associations of Local Authorities of South-East Europe – NALAS)</w:t>
      </w:r>
      <w:r w:rsidR="00A8605C" w:rsidRPr="00A8605C">
        <w:rPr>
          <w:rFonts w:cstheme="minorHAnsi"/>
          <w:lang w:val="en-GB"/>
        </w:rPr>
        <w:t xml:space="preserve"> </w:t>
      </w:r>
      <w:r w:rsidR="00FF6C72">
        <w:rPr>
          <w:lang w:val="hr-HR"/>
        </w:rPr>
        <w:t>u suradnji s udrugama lokalne samouprave i Njemačkim društvom za međunarodnu suradnju (</w:t>
      </w:r>
      <w:r w:rsidR="00FF6C72" w:rsidRPr="00D26C08">
        <w:rPr>
          <w:i/>
          <w:lang w:val="hr-HR"/>
        </w:rPr>
        <w:t>Deutsche Gesellschaft für Internationale Zusammenarbeit</w:t>
      </w:r>
      <w:r w:rsidR="00FF6C72">
        <w:rPr>
          <w:i/>
          <w:lang w:val="hr-HR"/>
        </w:rPr>
        <w:t xml:space="preserve"> </w:t>
      </w:r>
      <w:r w:rsidR="00FF6C72" w:rsidRPr="00D26C08">
        <w:rPr>
          <w:i/>
          <w:lang w:val="hr-HR"/>
        </w:rPr>
        <w:t>- GIZ</w:t>
      </w:r>
      <w:r w:rsidR="00FF6C72">
        <w:rPr>
          <w:lang w:val="hr-HR"/>
        </w:rPr>
        <w:t xml:space="preserve">) pokrenula je projekt „Lokalni čelnici u jugoistočnoj Europi: vodstvo za promjene“ (Local Leaders in South-East Europe: Lead for Change – LLSEE) kako bi se poboljšale </w:t>
      </w:r>
      <w:r w:rsidR="00005E20">
        <w:rPr>
          <w:lang w:val="hr-HR"/>
        </w:rPr>
        <w:t>upravljačke</w:t>
      </w:r>
      <w:r w:rsidR="00FF6C72">
        <w:rPr>
          <w:lang w:val="hr-HR"/>
        </w:rPr>
        <w:t xml:space="preserve"> kompetencije lokalnih </w:t>
      </w:r>
      <w:r w:rsidR="00005E20">
        <w:rPr>
          <w:lang w:val="hr-HR"/>
        </w:rPr>
        <w:t>dužnosnika</w:t>
      </w:r>
      <w:bookmarkStart w:id="0" w:name="_GoBack"/>
      <w:bookmarkEnd w:id="0"/>
      <w:r w:rsidR="00FF6C72">
        <w:rPr>
          <w:lang w:val="hr-HR"/>
        </w:rPr>
        <w:t xml:space="preserve"> i menadžera javnih komunalnih poduzeća za planiranje i provođenje investicijskih projekata u području vodoopskrbe i odvodnje.</w:t>
      </w:r>
    </w:p>
    <w:p w:rsidR="00552BB8" w:rsidRPr="00552BB8" w:rsidRDefault="00FF6C72" w:rsidP="00EE2AE1">
      <w:pPr>
        <w:spacing w:before="120" w:after="40" w:line="300" w:lineRule="atLeast"/>
        <w:jc w:val="both"/>
        <w:rPr>
          <w:rFonts w:asciiTheme="minorHAnsi" w:hAnsiTheme="minorHAnsi" w:cstheme="minorHAnsi"/>
          <w:b/>
          <w:lang w:val="en-GB"/>
        </w:rPr>
      </w:pPr>
      <w:proofErr w:type="gramStart"/>
      <w:r>
        <w:rPr>
          <w:rFonts w:asciiTheme="minorHAnsi" w:hAnsiTheme="minorHAnsi" w:cstheme="minorHAnsi"/>
          <w:b/>
          <w:lang w:val="en-GB"/>
        </w:rPr>
        <w:t>ŠTO</w:t>
      </w:r>
      <w:r w:rsidR="00DC556B">
        <w:rPr>
          <w:rFonts w:asciiTheme="minorHAnsi" w:hAnsiTheme="minorHAnsi" w:cstheme="minorHAnsi"/>
          <w:b/>
          <w:lang w:val="en-GB"/>
        </w:rPr>
        <w:t>?</w:t>
      </w:r>
      <w:proofErr w:type="gramEnd"/>
    </w:p>
    <w:p w:rsidR="00A8605C" w:rsidRPr="00552BB8" w:rsidRDefault="007B0131" w:rsidP="007949DD">
      <w:pPr>
        <w:spacing w:after="60"/>
        <w:rPr>
          <w:rFonts w:asciiTheme="minorHAnsi" w:hAnsiTheme="minorHAnsi" w:cstheme="minorHAnsi"/>
          <w:lang w:val="en-GB"/>
        </w:rPr>
      </w:pPr>
      <w:proofErr w:type="spellStart"/>
      <w:r>
        <w:rPr>
          <w:rFonts w:asciiTheme="minorHAnsi" w:hAnsiTheme="minorHAnsi" w:cstheme="minorHAnsi"/>
          <w:lang w:val="en-GB"/>
        </w:rPr>
        <w:t>Dvodnevn</w:t>
      </w:r>
      <w:r w:rsidR="0073319E">
        <w:rPr>
          <w:rFonts w:asciiTheme="minorHAnsi" w:hAnsiTheme="minorHAnsi" w:cstheme="minorHAnsi"/>
          <w:lang w:val="en-GB"/>
        </w:rPr>
        <w:t>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regionaln</w:t>
      </w:r>
      <w:r w:rsidR="0073319E">
        <w:rPr>
          <w:rFonts w:asciiTheme="minorHAnsi" w:hAnsiTheme="minorHAnsi" w:cstheme="minorHAnsi"/>
          <w:lang w:val="en-GB"/>
        </w:rPr>
        <w:t>a</w:t>
      </w:r>
      <w:proofErr w:type="spellEnd"/>
      <w:r w:rsidR="0073319E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73319E">
        <w:rPr>
          <w:rFonts w:asciiTheme="minorHAnsi" w:hAnsiTheme="minorHAnsi" w:cstheme="minorHAnsi"/>
          <w:lang w:val="en-GB"/>
        </w:rPr>
        <w:t>obuka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pruža</w:t>
      </w:r>
      <w:proofErr w:type="spellEnd"/>
      <w:r>
        <w:rPr>
          <w:rFonts w:asciiTheme="minorHAnsi" w:hAnsiTheme="minorHAnsi" w:cstheme="minorHAnsi"/>
          <w:lang w:val="en-GB"/>
        </w:rPr>
        <w:t>:</w:t>
      </w:r>
    </w:p>
    <w:p w:rsidR="00A8605C" w:rsidRDefault="007B0131" w:rsidP="007949DD">
      <w:pPr>
        <w:pStyle w:val="ListParagraph"/>
        <w:numPr>
          <w:ilvl w:val="0"/>
          <w:numId w:val="28"/>
        </w:numPr>
        <w:spacing w:after="40"/>
        <w:ind w:left="391" w:hanging="391"/>
        <w:contextualSpacing w:val="0"/>
        <w:jc w:val="both"/>
        <w:rPr>
          <w:rFonts w:asciiTheme="minorHAnsi" w:hAnsiTheme="minorHAnsi" w:cstheme="minorHAnsi"/>
          <w:lang w:val="en-GB"/>
        </w:rPr>
      </w:pPr>
      <w:proofErr w:type="spellStart"/>
      <w:r>
        <w:rPr>
          <w:rFonts w:asciiTheme="minorHAnsi" w:hAnsiTheme="minorHAnsi" w:cstheme="minorHAnsi"/>
          <w:lang w:val="en-GB"/>
        </w:rPr>
        <w:t>Uvod</w:t>
      </w:r>
      <w:proofErr w:type="spellEnd"/>
      <w:r>
        <w:rPr>
          <w:rFonts w:asciiTheme="minorHAnsi" w:hAnsiTheme="minorHAnsi" w:cstheme="minorHAnsi"/>
          <w:lang w:val="en-GB"/>
        </w:rPr>
        <w:t xml:space="preserve"> u </w:t>
      </w:r>
      <w:r>
        <w:rPr>
          <w:lang w:val="hr-HR"/>
        </w:rPr>
        <w:t>učinkovitu organizaciju i djelotvorno upravljanje komunalnim uslugama</w:t>
      </w:r>
    </w:p>
    <w:p w:rsidR="00A8605C" w:rsidRPr="00E86788" w:rsidRDefault="007B0131" w:rsidP="007949DD">
      <w:pPr>
        <w:pStyle w:val="ListParagraph"/>
        <w:numPr>
          <w:ilvl w:val="0"/>
          <w:numId w:val="28"/>
        </w:numPr>
        <w:spacing w:after="40"/>
        <w:ind w:left="391" w:hanging="391"/>
        <w:contextualSpacing w:val="0"/>
        <w:jc w:val="both"/>
        <w:rPr>
          <w:rFonts w:asciiTheme="minorHAnsi" w:hAnsiTheme="minorHAnsi" w:cstheme="minorHAnsi"/>
          <w:lang w:val="en-GB"/>
        </w:rPr>
      </w:pPr>
      <w:proofErr w:type="spellStart"/>
      <w:r>
        <w:rPr>
          <w:rFonts w:asciiTheme="minorHAnsi" w:hAnsiTheme="minorHAnsi" w:cstheme="minorHAnsi"/>
          <w:lang w:val="en-GB"/>
        </w:rPr>
        <w:t>Uloge</w:t>
      </w:r>
      <w:proofErr w:type="spellEnd"/>
      <w:r>
        <w:rPr>
          <w:rFonts w:asciiTheme="minorHAnsi" w:hAnsiTheme="minorHAnsi" w:cstheme="minorHAnsi"/>
          <w:lang w:val="en-GB"/>
        </w:rPr>
        <w:t xml:space="preserve"> i </w:t>
      </w:r>
      <w:proofErr w:type="spellStart"/>
      <w:r>
        <w:rPr>
          <w:rFonts w:asciiTheme="minorHAnsi" w:hAnsiTheme="minorHAnsi" w:cstheme="minorHAnsi"/>
          <w:lang w:val="en-GB"/>
        </w:rPr>
        <w:t>nadležnosti</w:t>
      </w:r>
      <w:proofErr w:type="spellEnd"/>
      <w:r>
        <w:rPr>
          <w:rFonts w:asciiTheme="minorHAnsi" w:hAnsiTheme="minorHAnsi" w:cstheme="minorHAnsi"/>
          <w:lang w:val="en-GB"/>
        </w:rPr>
        <w:t xml:space="preserve"> u </w:t>
      </w:r>
      <w:r>
        <w:rPr>
          <w:lang w:val="hr-HR"/>
        </w:rPr>
        <w:t>organizaciji i djelotvornom upravljanju komunalnim uslugama</w:t>
      </w:r>
    </w:p>
    <w:p w:rsidR="00A8605C" w:rsidRDefault="007B0131" w:rsidP="007949DD">
      <w:pPr>
        <w:pStyle w:val="ListParagraph"/>
        <w:numPr>
          <w:ilvl w:val="0"/>
          <w:numId w:val="28"/>
        </w:numPr>
        <w:spacing w:after="40"/>
        <w:ind w:left="391" w:hanging="391"/>
        <w:contextualSpacing w:val="0"/>
        <w:jc w:val="both"/>
        <w:rPr>
          <w:rFonts w:asciiTheme="minorHAnsi" w:hAnsiTheme="minorHAnsi" w:cstheme="minorHAnsi"/>
          <w:lang w:val="en-GB"/>
        </w:rPr>
      </w:pPr>
      <w:proofErr w:type="spellStart"/>
      <w:r>
        <w:rPr>
          <w:rFonts w:asciiTheme="minorHAnsi" w:hAnsiTheme="minorHAnsi" w:cstheme="minorHAnsi"/>
          <w:lang w:val="en-GB"/>
        </w:rPr>
        <w:t>Alati</w:t>
      </w:r>
      <w:proofErr w:type="spellEnd"/>
      <w:r>
        <w:rPr>
          <w:rFonts w:asciiTheme="minorHAnsi" w:hAnsiTheme="minorHAnsi" w:cstheme="minorHAnsi"/>
          <w:lang w:val="en-GB"/>
        </w:rPr>
        <w:t xml:space="preserve"> i </w:t>
      </w:r>
      <w:proofErr w:type="spellStart"/>
      <w:r>
        <w:rPr>
          <w:rFonts w:asciiTheme="minorHAnsi" w:hAnsiTheme="minorHAnsi" w:cstheme="minorHAnsi"/>
          <w:lang w:val="en-GB"/>
        </w:rPr>
        <w:t>tehnike</w:t>
      </w:r>
      <w:proofErr w:type="spellEnd"/>
      <w:r>
        <w:rPr>
          <w:rFonts w:asciiTheme="minorHAnsi" w:hAnsiTheme="minorHAnsi" w:cstheme="minorHAnsi"/>
          <w:lang w:val="en-GB"/>
        </w:rPr>
        <w:t xml:space="preserve"> u </w:t>
      </w:r>
      <w:r>
        <w:rPr>
          <w:lang w:val="hr-HR"/>
        </w:rPr>
        <w:t>organizaciji i djelotvornom upravljanju komunalnim uslugama</w:t>
      </w:r>
    </w:p>
    <w:p w:rsidR="00552BB8" w:rsidRPr="00E3576D" w:rsidRDefault="00E85C5F" w:rsidP="00EE2AE1">
      <w:pPr>
        <w:pStyle w:val="ListParagraph"/>
        <w:numPr>
          <w:ilvl w:val="0"/>
          <w:numId w:val="28"/>
        </w:numPr>
        <w:ind w:left="391" w:hanging="391"/>
        <w:contextualSpacing w:val="0"/>
        <w:jc w:val="both"/>
        <w:rPr>
          <w:rFonts w:asciiTheme="minorHAnsi" w:hAnsiTheme="minorHAnsi" w:cstheme="minorHAnsi"/>
          <w:lang w:val="en-GB"/>
        </w:rPr>
      </w:pPr>
      <w:proofErr w:type="spellStart"/>
      <w:r>
        <w:rPr>
          <w:rFonts w:asciiTheme="minorHAnsi" w:hAnsiTheme="minorHAnsi" w:cstheme="minorHAnsi"/>
          <w:lang w:val="en-GB"/>
        </w:rPr>
        <w:t>Učenje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iz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iskustava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prakse</w:t>
      </w:r>
      <w:proofErr w:type="spellEnd"/>
      <w:r>
        <w:rPr>
          <w:rFonts w:asciiTheme="minorHAnsi" w:hAnsiTheme="minorHAnsi" w:cstheme="minorHAnsi"/>
          <w:lang w:val="en-GB"/>
        </w:rPr>
        <w:t xml:space="preserve"> u </w:t>
      </w:r>
      <w:proofErr w:type="spellStart"/>
      <w:r>
        <w:rPr>
          <w:rFonts w:asciiTheme="minorHAnsi" w:hAnsiTheme="minorHAnsi" w:cstheme="minorHAnsi"/>
          <w:lang w:val="en-GB"/>
        </w:rPr>
        <w:t>Hrvatskoj</w:t>
      </w:r>
      <w:proofErr w:type="spellEnd"/>
      <w:r>
        <w:rPr>
          <w:rFonts w:asciiTheme="minorHAnsi" w:hAnsiTheme="minorHAnsi" w:cstheme="minorHAnsi"/>
          <w:lang w:val="en-GB"/>
        </w:rPr>
        <w:t xml:space="preserve"> i </w:t>
      </w:r>
      <w:proofErr w:type="spellStart"/>
      <w:r>
        <w:rPr>
          <w:rFonts w:asciiTheme="minorHAnsi" w:hAnsiTheme="minorHAnsi" w:cstheme="minorHAnsi"/>
          <w:lang w:val="en-GB"/>
        </w:rPr>
        <w:t>regionalnu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razmjenu</w:t>
      </w:r>
      <w:proofErr w:type="spellEnd"/>
      <w:r w:rsidR="00552BB8">
        <w:rPr>
          <w:rFonts w:asciiTheme="minorHAnsi" w:hAnsiTheme="minorHAnsi" w:cstheme="minorHAnsi"/>
          <w:lang w:val="en-GB"/>
        </w:rPr>
        <w:t xml:space="preserve"> </w:t>
      </w:r>
    </w:p>
    <w:p w:rsidR="00E85C5F" w:rsidRDefault="00E85C5F" w:rsidP="00E85C5F">
      <w:pPr>
        <w:spacing w:before="120" w:after="60"/>
        <w:jc w:val="both"/>
        <w:rPr>
          <w:rFonts w:asciiTheme="minorHAnsi" w:hAnsiTheme="minorHAnsi" w:cstheme="minorHAnsi"/>
          <w:lang w:val="en-GB"/>
        </w:rPr>
      </w:pPr>
      <w:proofErr w:type="spellStart"/>
      <w:r>
        <w:rPr>
          <w:rFonts w:asciiTheme="minorHAnsi" w:hAnsiTheme="minorHAnsi" w:cstheme="minorHAnsi"/>
          <w:lang w:val="en-GB"/>
        </w:rPr>
        <w:t>Teme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obuke</w:t>
      </w:r>
      <w:proofErr w:type="spellEnd"/>
      <w:r w:rsidR="00F2185E" w:rsidRPr="00DC556B">
        <w:rPr>
          <w:rFonts w:asciiTheme="minorHAnsi" w:hAnsiTheme="minorHAnsi" w:cstheme="minorHAnsi"/>
          <w:lang w:val="en-GB"/>
        </w:rPr>
        <w:t>:</w:t>
      </w:r>
    </w:p>
    <w:p w:rsidR="00E85C5F" w:rsidRPr="00E85C5F" w:rsidRDefault="00E85C5F" w:rsidP="00E85C5F">
      <w:pPr>
        <w:pStyle w:val="ListParagraph"/>
        <w:numPr>
          <w:ilvl w:val="0"/>
          <w:numId w:val="35"/>
        </w:numPr>
      </w:pPr>
      <w:proofErr w:type="spellStart"/>
      <w:r w:rsidRPr="00E85C5F">
        <w:t>Vodna</w:t>
      </w:r>
      <w:proofErr w:type="spellEnd"/>
      <w:r w:rsidRPr="00E85C5F">
        <w:t xml:space="preserve"> </w:t>
      </w:r>
      <w:proofErr w:type="spellStart"/>
      <w:r w:rsidRPr="00E85C5F">
        <w:t>politika</w:t>
      </w:r>
      <w:proofErr w:type="spellEnd"/>
      <w:r w:rsidRPr="00E85C5F">
        <w:t xml:space="preserve">, pravni i </w:t>
      </w:r>
      <w:proofErr w:type="spellStart"/>
      <w:r w:rsidRPr="00E85C5F">
        <w:t>institucionalni</w:t>
      </w:r>
      <w:proofErr w:type="spellEnd"/>
      <w:r w:rsidRPr="00E85C5F">
        <w:t xml:space="preserve"> </w:t>
      </w:r>
      <w:proofErr w:type="spellStart"/>
      <w:r w:rsidRPr="00E85C5F">
        <w:t>okvir</w:t>
      </w:r>
      <w:proofErr w:type="spellEnd"/>
      <w:r w:rsidRPr="00E85C5F">
        <w:t xml:space="preserve"> </w:t>
      </w:r>
      <w:proofErr w:type="spellStart"/>
      <w:r w:rsidRPr="00E85C5F">
        <w:t>sustava</w:t>
      </w:r>
      <w:proofErr w:type="spellEnd"/>
      <w:r w:rsidRPr="00E85C5F">
        <w:t xml:space="preserve"> </w:t>
      </w:r>
      <w:proofErr w:type="spellStart"/>
      <w:r w:rsidRPr="00E85C5F">
        <w:t>vodoopskrbe</w:t>
      </w:r>
      <w:proofErr w:type="spellEnd"/>
      <w:r w:rsidRPr="00E85C5F">
        <w:t xml:space="preserve"> i </w:t>
      </w:r>
      <w:proofErr w:type="spellStart"/>
      <w:r w:rsidRPr="00E85C5F">
        <w:t>odvodnje</w:t>
      </w:r>
      <w:proofErr w:type="spellEnd"/>
      <w:r w:rsidRPr="00E85C5F">
        <w:t xml:space="preserve"> </w:t>
      </w:r>
    </w:p>
    <w:p w:rsidR="00E85C5F" w:rsidRPr="00E85C5F" w:rsidRDefault="00E85C5F" w:rsidP="007949DD">
      <w:pPr>
        <w:pStyle w:val="ListParagraph"/>
        <w:numPr>
          <w:ilvl w:val="0"/>
          <w:numId w:val="28"/>
        </w:numPr>
        <w:spacing w:after="40"/>
        <w:ind w:left="391" w:hanging="391"/>
        <w:contextualSpacing w:val="0"/>
        <w:jc w:val="both"/>
        <w:rPr>
          <w:rFonts w:asciiTheme="minorHAnsi" w:hAnsiTheme="minorHAnsi" w:cstheme="minorHAnsi"/>
          <w:lang w:val="en-GB"/>
        </w:rPr>
      </w:pPr>
      <w:r>
        <w:t xml:space="preserve">Program </w:t>
      </w:r>
      <w:proofErr w:type="spellStart"/>
      <w:r>
        <w:t>poboljšanj</w:t>
      </w:r>
      <w:r w:rsidR="00164E42">
        <w:t>a</w:t>
      </w:r>
      <w:proofErr w:type="spellEnd"/>
      <w:r>
        <w:t xml:space="preserve"> </w:t>
      </w:r>
      <w:proofErr w:type="spellStart"/>
      <w:r>
        <w:t>financijskog</w:t>
      </w:r>
      <w:proofErr w:type="spellEnd"/>
      <w:r>
        <w:t xml:space="preserve"> i </w:t>
      </w:r>
      <w:proofErr w:type="spellStart"/>
      <w:r>
        <w:t>operativnog</w:t>
      </w:r>
      <w:proofErr w:type="spellEnd"/>
      <w:r>
        <w:t xml:space="preserve"> </w:t>
      </w:r>
      <w:proofErr w:type="spellStart"/>
      <w:r>
        <w:t>poslovanja</w:t>
      </w:r>
      <w:proofErr w:type="spellEnd"/>
    </w:p>
    <w:p w:rsidR="00E85C5F" w:rsidRPr="00E85C5F" w:rsidRDefault="00E85C5F" w:rsidP="007949DD">
      <w:pPr>
        <w:pStyle w:val="ListParagraph"/>
        <w:numPr>
          <w:ilvl w:val="0"/>
          <w:numId w:val="28"/>
        </w:numPr>
        <w:spacing w:after="40"/>
        <w:ind w:left="391" w:hanging="391"/>
        <w:contextualSpacing w:val="0"/>
        <w:jc w:val="both"/>
        <w:rPr>
          <w:rFonts w:asciiTheme="minorHAnsi" w:hAnsiTheme="minorHAnsi" w:cstheme="minorHAnsi"/>
          <w:lang w:val="en-GB"/>
        </w:rPr>
      </w:pPr>
      <w:proofErr w:type="spellStart"/>
      <w:r>
        <w:t>Ključna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poboljšanja</w:t>
      </w:r>
      <w:proofErr w:type="spellEnd"/>
      <w:r>
        <w:t xml:space="preserve">: </w:t>
      </w:r>
      <w:proofErr w:type="spellStart"/>
      <w:r>
        <w:t>ugovori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uslugama</w:t>
      </w:r>
      <w:proofErr w:type="spellEnd"/>
      <w:r>
        <w:t xml:space="preserve"> i </w:t>
      </w:r>
      <w:proofErr w:type="spellStart"/>
      <w:r>
        <w:t>tarifna</w:t>
      </w:r>
      <w:proofErr w:type="spellEnd"/>
      <w:r>
        <w:t xml:space="preserve"> </w:t>
      </w:r>
      <w:proofErr w:type="spellStart"/>
      <w:r>
        <w:t>politika</w:t>
      </w:r>
      <w:proofErr w:type="spellEnd"/>
    </w:p>
    <w:p w:rsidR="00A8605C" w:rsidRDefault="00E85C5F" w:rsidP="007949DD">
      <w:pPr>
        <w:pStyle w:val="ListParagraph"/>
        <w:numPr>
          <w:ilvl w:val="0"/>
          <w:numId w:val="28"/>
        </w:numPr>
        <w:spacing w:after="40"/>
        <w:ind w:left="391" w:hanging="391"/>
        <w:contextualSpacing w:val="0"/>
        <w:jc w:val="both"/>
        <w:rPr>
          <w:rFonts w:asciiTheme="minorHAnsi" w:hAnsiTheme="minorHAnsi" w:cstheme="minorHAnsi"/>
          <w:lang w:val="en-GB"/>
        </w:rPr>
      </w:pPr>
      <w:proofErr w:type="spellStart"/>
      <w:r>
        <w:t>Alati</w:t>
      </w:r>
      <w:proofErr w:type="spellEnd"/>
      <w:r>
        <w:t xml:space="preserve"> za </w:t>
      </w:r>
      <w:proofErr w:type="spellStart"/>
      <w:r>
        <w:t>učinkovito</w:t>
      </w:r>
      <w:proofErr w:type="spellEnd"/>
      <w:r>
        <w:t xml:space="preserve"> </w:t>
      </w:r>
      <w:proofErr w:type="spellStart"/>
      <w:r>
        <w:t>upravljanje</w:t>
      </w:r>
      <w:proofErr w:type="spellEnd"/>
      <w:r>
        <w:t xml:space="preserve">, </w:t>
      </w:r>
      <w:proofErr w:type="spellStart"/>
      <w:r>
        <w:t>ključni</w:t>
      </w:r>
      <w:proofErr w:type="spellEnd"/>
      <w:r>
        <w:t xml:space="preserve"> </w:t>
      </w:r>
      <w:proofErr w:type="spellStart"/>
      <w:r>
        <w:t>pokazatelj</w:t>
      </w:r>
      <w:r w:rsidR="00164E42">
        <w:t>i</w:t>
      </w:r>
      <w:proofErr w:type="spellEnd"/>
      <w:r>
        <w:t xml:space="preserve"> </w:t>
      </w:r>
      <w:proofErr w:type="spellStart"/>
      <w:r>
        <w:t>uspješnosti</w:t>
      </w:r>
      <w:proofErr w:type="spellEnd"/>
      <w:r>
        <w:t xml:space="preserve"> i benchmarking</w:t>
      </w:r>
    </w:p>
    <w:p w:rsidR="003A5F1F" w:rsidRDefault="007B7B71" w:rsidP="00EE2AE1">
      <w:pPr>
        <w:spacing w:before="120" w:after="40" w:line="300" w:lineRule="atLeast"/>
        <w:jc w:val="both"/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ZA KOGA</w:t>
      </w:r>
      <w:r w:rsidR="00DC556B">
        <w:rPr>
          <w:rFonts w:asciiTheme="minorHAnsi" w:hAnsiTheme="minorHAnsi" w:cstheme="minorHAnsi"/>
          <w:b/>
          <w:lang w:val="en-GB"/>
        </w:rPr>
        <w:t>?</w:t>
      </w:r>
    </w:p>
    <w:p w:rsidR="003A5F1F" w:rsidRPr="003A5F1F" w:rsidRDefault="007B7B71" w:rsidP="007949DD">
      <w:pPr>
        <w:spacing w:after="120" w:line="300" w:lineRule="atLeast"/>
        <w:jc w:val="both"/>
        <w:rPr>
          <w:rFonts w:asciiTheme="minorHAnsi" w:hAnsiTheme="minorHAnsi" w:cstheme="minorHAnsi"/>
          <w:b/>
          <w:lang w:val="en-GB"/>
        </w:rPr>
      </w:pPr>
      <w:proofErr w:type="spellStart"/>
      <w:r>
        <w:rPr>
          <w:rFonts w:asciiTheme="minorHAnsi" w:hAnsiTheme="minorHAnsi" w:cstheme="minorHAnsi"/>
          <w:lang w:val="en-GB"/>
        </w:rPr>
        <w:t>Članovi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upravljačkih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timova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gradonačelnika</w:t>
      </w:r>
      <w:proofErr w:type="spellEnd"/>
      <w:r>
        <w:rPr>
          <w:rFonts w:asciiTheme="minorHAnsi" w:hAnsiTheme="minorHAnsi" w:cstheme="minorHAnsi"/>
          <w:lang w:val="en-GB"/>
        </w:rPr>
        <w:t xml:space="preserve">, </w:t>
      </w:r>
      <w:proofErr w:type="spellStart"/>
      <w:r>
        <w:rPr>
          <w:rFonts w:asciiTheme="minorHAnsi" w:hAnsiTheme="minorHAnsi" w:cstheme="minorHAnsi"/>
          <w:lang w:val="en-GB"/>
        </w:rPr>
        <w:t>načelnika</w:t>
      </w:r>
      <w:proofErr w:type="spellEnd"/>
      <w:r>
        <w:rPr>
          <w:rFonts w:asciiTheme="minorHAnsi" w:hAnsiTheme="minorHAnsi" w:cstheme="minorHAnsi"/>
          <w:lang w:val="en-GB"/>
        </w:rPr>
        <w:t xml:space="preserve"> i </w:t>
      </w:r>
      <w:r>
        <w:rPr>
          <w:lang w:val="hr-HR"/>
        </w:rPr>
        <w:t xml:space="preserve">direktora javnih komunalnih poduzeća iz </w:t>
      </w:r>
      <w:proofErr w:type="spellStart"/>
      <w:r w:rsidR="003A5F1F">
        <w:rPr>
          <w:rFonts w:asciiTheme="minorHAnsi" w:hAnsiTheme="minorHAnsi" w:cstheme="minorHAnsi"/>
          <w:lang w:val="en-GB"/>
        </w:rPr>
        <w:t>Ma</w:t>
      </w:r>
      <w:r>
        <w:rPr>
          <w:rFonts w:asciiTheme="minorHAnsi" w:hAnsiTheme="minorHAnsi" w:cstheme="minorHAnsi"/>
          <w:lang w:val="en-GB"/>
        </w:rPr>
        <w:t>k</w:t>
      </w:r>
      <w:r w:rsidR="003A5F1F">
        <w:rPr>
          <w:rFonts w:asciiTheme="minorHAnsi" w:hAnsiTheme="minorHAnsi" w:cstheme="minorHAnsi"/>
          <w:lang w:val="en-GB"/>
        </w:rPr>
        <w:t>edoni</w:t>
      </w:r>
      <w:r>
        <w:rPr>
          <w:rFonts w:asciiTheme="minorHAnsi" w:hAnsiTheme="minorHAnsi" w:cstheme="minorHAnsi"/>
          <w:lang w:val="en-GB"/>
        </w:rPr>
        <w:t>je</w:t>
      </w:r>
      <w:proofErr w:type="spellEnd"/>
      <w:r w:rsidR="003A5F1F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="003A5F1F">
        <w:rPr>
          <w:rFonts w:asciiTheme="minorHAnsi" w:hAnsiTheme="minorHAnsi" w:cstheme="minorHAnsi"/>
          <w:lang w:val="en-GB"/>
        </w:rPr>
        <w:t>Srbi</w:t>
      </w:r>
      <w:r>
        <w:rPr>
          <w:rFonts w:asciiTheme="minorHAnsi" w:hAnsiTheme="minorHAnsi" w:cstheme="minorHAnsi"/>
          <w:lang w:val="en-GB"/>
        </w:rPr>
        <w:t>je</w:t>
      </w:r>
      <w:proofErr w:type="spellEnd"/>
      <w:r w:rsidR="003A5F1F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="003A5F1F">
        <w:rPr>
          <w:rFonts w:asciiTheme="minorHAnsi" w:hAnsiTheme="minorHAnsi" w:cstheme="minorHAnsi"/>
          <w:lang w:val="en-GB"/>
        </w:rPr>
        <w:t>Bos</w:t>
      </w:r>
      <w:r w:rsidR="00EE2AE1">
        <w:rPr>
          <w:rFonts w:asciiTheme="minorHAnsi" w:hAnsiTheme="minorHAnsi" w:cstheme="minorHAnsi"/>
          <w:lang w:val="en-GB"/>
        </w:rPr>
        <w:t>n</w:t>
      </w:r>
      <w:r>
        <w:rPr>
          <w:rFonts w:asciiTheme="minorHAnsi" w:hAnsiTheme="minorHAnsi" w:cstheme="minorHAnsi"/>
          <w:lang w:val="en-GB"/>
        </w:rPr>
        <w:t>e</w:t>
      </w:r>
      <w:proofErr w:type="spellEnd"/>
      <w:r>
        <w:rPr>
          <w:rFonts w:asciiTheme="minorHAnsi" w:hAnsiTheme="minorHAnsi" w:cstheme="minorHAnsi"/>
          <w:lang w:val="en-GB"/>
        </w:rPr>
        <w:t xml:space="preserve"> i </w:t>
      </w:r>
      <w:proofErr w:type="spellStart"/>
      <w:r>
        <w:rPr>
          <w:rFonts w:asciiTheme="minorHAnsi" w:hAnsiTheme="minorHAnsi" w:cstheme="minorHAnsi"/>
          <w:lang w:val="en-GB"/>
        </w:rPr>
        <w:t>Hercegovine</w:t>
      </w:r>
      <w:proofErr w:type="spellEnd"/>
      <w:r w:rsidR="00EE2AE1">
        <w:rPr>
          <w:rFonts w:asciiTheme="minorHAnsi" w:hAnsiTheme="minorHAnsi" w:cstheme="minorHAnsi"/>
          <w:lang w:val="en-GB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lang w:val="en-GB"/>
        </w:rPr>
        <w:t>te</w:t>
      </w:r>
      <w:proofErr w:type="spellEnd"/>
      <w:proofErr w:type="gram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Hrvatske</w:t>
      </w:r>
      <w:proofErr w:type="spellEnd"/>
      <w:r w:rsidR="00EE2AE1">
        <w:rPr>
          <w:rFonts w:asciiTheme="minorHAnsi" w:hAnsiTheme="minorHAnsi" w:cstheme="minorHAnsi"/>
          <w:lang w:val="en-GB"/>
        </w:rPr>
        <w:t>.</w:t>
      </w:r>
    </w:p>
    <w:p w:rsidR="003A5F1F" w:rsidRDefault="007B7B71" w:rsidP="00EE2AE1">
      <w:pPr>
        <w:spacing w:before="120" w:after="40" w:line="300" w:lineRule="atLeast"/>
        <w:jc w:val="both"/>
        <w:rPr>
          <w:rFonts w:asciiTheme="minorHAnsi" w:hAnsiTheme="minorHAnsi" w:cstheme="minorHAnsi"/>
          <w:b/>
          <w:lang w:val="en-GB"/>
        </w:rPr>
      </w:pPr>
      <w:proofErr w:type="gramStart"/>
      <w:r>
        <w:rPr>
          <w:rFonts w:asciiTheme="minorHAnsi" w:hAnsiTheme="minorHAnsi" w:cstheme="minorHAnsi"/>
          <w:b/>
          <w:lang w:val="en-GB"/>
        </w:rPr>
        <w:t>KAKO</w:t>
      </w:r>
      <w:r w:rsidR="00DC556B">
        <w:rPr>
          <w:rFonts w:asciiTheme="minorHAnsi" w:hAnsiTheme="minorHAnsi" w:cstheme="minorHAnsi"/>
          <w:b/>
          <w:lang w:val="en-GB"/>
        </w:rPr>
        <w:t>?</w:t>
      </w:r>
      <w:proofErr w:type="gramEnd"/>
    </w:p>
    <w:p w:rsidR="00DC556B" w:rsidRDefault="00A84A03" w:rsidP="00EE2AE1">
      <w:pPr>
        <w:spacing w:after="60" w:line="300" w:lineRule="atLeast"/>
        <w:jc w:val="both"/>
        <w:rPr>
          <w:rFonts w:asciiTheme="minorHAnsi" w:hAnsiTheme="minorHAnsi" w:cstheme="minorHAnsi"/>
          <w:b/>
          <w:lang w:val="en-GB"/>
        </w:rPr>
      </w:pPr>
      <w:proofErr w:type="spellStart"/>
      <w:proofErr w:type="gramStart"/>
      <w:r>
        <w:t>Obuka</w:t>
      </w:r>
      <w:proofErr w:type="spellEnd"/>
      <w:r>
        <w:t xml:space="preserve"> je </w:t>
      </w:r>
      <w:proofErr w:type="spellStart"/>
      <w:r w:rsidR="00CC5280">
        <w:t>os</w:t>
      </w:r>
      <w:r w:rsidR="007B7B71">
        <w:t>mišljen</w:t>
      </w:r>
      <w:r w:rsidR="00CC5280">
        <w:t>a</w:t>
      </w:r>
      <w:proofErr w:type="spellEnd"/>
      <w:r w:rsidR="007B7B71">
        <w:t xml:space="preserve"> </w:t>
      </w:r>
      <w:r w:rsidR="007B7B71">
        <w:rPr>
          <w:lang w:val="hr-HR"/>
        </w:rPr>
        <w:t>u skladu s najvišim metodološkim standardima razvoja kompetencija</w:t>
      </w:r>
      <w:r w:rsidR="007B7B71">
        <w:t xml:space="preserve">, </w:t>
      </w:r>
      <w:proofErr w:type="spellStart"/>
      <w:r w:rsidR="007B7B71">
        <w:t>visokim</w:t>
      </w:r>
      <w:proofErr w:type="spellEnd"/>
      <w:r w:rsidR="007B7B71">
        <w:t xml:space="preserve"> </w:t>
      </w:r>
      <w:proofErr w:type="spellStart"/>
      <w:r w:rsidR="007B7B71">
        <w:t>standardima</w:t>
      </w:r>
      <w:proofErr w:type="spellEnd"/>
      <w:r w:rsidR="007B7B71">
        <w:t xml:space="preserve"> </w:t>
      </w:r>
      <w:proofErr w:type="spellStart"/>
      <w:r w:rsidR="007B7B71">
        <w:t>kvalitete</w:t>
      </w:r>
      <w:proofErr w:type="spellEnd"/>
      <w:r w:rsidR="007B7B71">
        <w:t xml:space="preserve"> u </w:t>
      </w:r>
      <w:proofErr w:type="spellStart"/>
      <w:r w:rsidR="007B7B71">
        <w:t>svakoj</w:t>
      </w:r>
      <w:proofErr w:type="spellEnd"/>
      <w:r w:rsidR="007B7B71">
        <w:t xml:space="preserve"> </w:t>
      </w:r>
      <w:proofErr w:type="spellStart"/>
      <w:r w:rsidR="007B7B71">
        <w:t>fazi</w:t>
      </w:r>
      <w:proofErr w:type="spellEnd"/>
      <w:r w:rsidR="007B7B71">
        <w:t xml:space="preserve"> </w:t>
      </w:r>
      <w:proofErr w:type="spellStart"/>
      <w:r w:rsidR="007B7B71">
        <w:t>pripreme</w:t>
      </w:r>
      <w:proofErr w:type="spellEnd"/>
      <w:r w:rsidR="007B7B71">
        <w:t xml:space="preserve"> i </w:t>
      </w:r>
      <w:proofErr w:type="spellStart"/>
      <w:r w:rsidR="007B7B71">
        <w:t>isporuke</w:t>
      </w:r>
      <w:proofErr w:type="spellEnd"/>
      <w:r w:rsidR="007B7B71">
        <w:t xml:space="preserve"> </w:t>
      </w:r>
      <w:proofErr w:type="spellStart"/>
      <w:r w:rsidR="007B7B71">
        <w:t>obuke</w:t>
      </w:r>
      <w:proofErr w:type="spellEnd"/>
      <w:r>
        <w:t>,</w:t>
      </w:r>
      <w:r w:rsidR="007B7B71">
        <w:t xml:space="preserve"> </w:t>
      </w:r>
      <w:proofErr w:type="spellStart"/>
      <w:r w:rsidR="00CC5280">
        <w:t>što</w:t>
      </w:r>
      <w:proofErr w:type="spellEnd"/>
      <w:r w:rsidR="00CC5280">
        <w:t xml:space="preserve"> </w:t>
      </w:r>
      <w:proofErr w:type="spellStart"/>
      <w:r w:rsidR="007B7B71">
        <w:t>osigurava</w:t>
      </w:r>
      <w:proofErr w:type="spellEnd"/>
      <w:r w:rsidR="007B7B71">
        <w:t xml:space="preserve"> </w:t>
      </w:r>
      <w:proofErr w:type="spellStart"/>
      <w:r w:rsidR="007B7B71">
        <w:t>ukupnu</w:t>
      </w:r>
      <w:proofErr w:type="spellEnd"/>
      <w:r w:rsidR="007B7B71">
        <w:t xml:space="preserve"> </w:t>
      </w:r>
      <w:proofErr w:type="spellStart"/>
      <w:r w:rsidR="007B7B71">
        <w:t>izvrsnost</w:t>
      </w:r>
      <w:proofErr w:type="spellEnd"/>
      <w:r w:rsidR="007B7B71">
        <w:t>.</w:t>
      </w:r>
      <w:proofErr w:type="gramEnd"/>
      <w:r w:rsidR="003A5F1F">
        <w:rPr>
          <w:rFonts w:asciiTheme="minorHAnsi" w:hAnsiTheme="minorHAnsi" w:cstheme="minorHAnsi"/>
          <w:lang w:val="en-GB" w:eastAsia="mk-MK"/>
        </w:rPr>
        <w:t xml:space="preserve"> </w:t>
      </w:r>
      <w:proofErr w:type="spellStart"/>
      <w:r w:rsidR="00CC5280">
        <w:rPr>
          <w:rFonts w:asciiTheme="minorHAnsi" w:hAnsiTheme="minorHAnsi" w:cstheme="minorHAnsi"/>
          <w:lang w:val="en-GB" w:eastAsia="mk-MK"/>
        </w:rPr>
        <w:t>Obuka</w:t>
      </w:r>
      <w:proofErr w:type="spellEnd"/>
      <w:r w:rsidR="00CC5280">
        <w:rPr>
          <w:rFonts w:asciiTheme="minorHAnsi" w:hAnsiTheme="minorHAnsi" w:cstheme="minorHAnsi"/>
          <w:lang w:val="en-GB" w:eastAsia="mk-MK"/>
        </w:rPr>
        <w:t xml:space="preserve"> je </w:t>
      </w:r>
      <w:proofErr w:type="spellStart"/>
      <w:r w:rsidR="00CC5280">
        <w:rPr>
          <w:rFonts w:asciiTheme="minorHAnsi" w:hAnsiTheme="minorHAnsi" w:cstheme="minorHAnsi"/>
          <w:lang w:val="en-GB" w:eastAsia="mk-MK"/>
        </w:rPr>
        <w:t>interaktiv</w:t>
      </w:r>
      <w:r w:rsidR="007B7B71">
        <w:rPr>
          <w:rFonts w:asciiTheme="minorHAnsi" w:hAnsiTheme="minorHAnsi" w:cstheme="minorHAnsi"/>
          <w:lang w:val="en-GB" w:eastAsia="mk-MK"/>
        </w:rPr>
        <w:t>n</w:t>
      </w:r>
      <w:r w:rsidR="00CC5280">
        <w:rPr>
          <w:rFonts w:asciiTheme="minorHAnsi" w:hAnsiTheme="minorHAnsi" w:cstheme="minorHAnsi"/>
          <w:lang w:val="en-GB" w:eastAsia="mk-MK"/>
        </w:rPr>
        <w:t>a</w:t>
      </w:r>
      <w:proofErr w:type="spellEnd"/>
      <w:r w:rsidR="007B7B71">
        <w:rPr>
          <w:rFonts w:asciiTheme="minorHAnsi" w:hAnsiTheme="minorHAnsi" w:cstheme="minorHAnsi"/>
          <w:lang w:val="en-GB" w:eastAsia="mk-MK"/>
        </w:rPr>
        <w:t xml:space="preserve"> i </w:t>
      </w:r>
      <w:proofErr w:type="spellStart"/>
      <w:r w:rsidR="007B7B71">
        <w:rPr>
          <w:rFonts w:asciiTheme="minorHAnsi" w:hAnsiTheme="minorHAnsi" w:cstheme="minorHAnsi"/>
          <w:lang w:val="en-GB" w:eastAsia="mk-MK"/>
        </w:rPr>
        <w:t>uključuje</w:t>
      </w:r>
      <w:proofErr w:type="spellEnd"/>
      <w:r w:rsidR="003A5F1F">
        <w:rPr>
          <w:rFonts w:asciiTheme="minorHAnsi" w:hAnsiTheme="minorHAnsi" w:cstheme="minorHAnsi"/>
          <w:lang w:val="en-GB"/>
        </w:rPr>
        <w:t xml:space="preserve">: </w:t>
      </w:r>
      <w:r w:rsidR="00DC556B">
        <w:rPr>
          <w:rFonts w:asciiTheme="minorHAnsi" w:hAnsiTheme="minorHAnsi" w:cstheme="minorHAnsi"/>
          <w:lang w:val="en-GB"/>
        </w:rPr>
        <w:t xml:space="preserve">(1) </w:t>
      </w:r>
      <w:proofErr w:type="spellStart"/>
      <w:r w:rsidR="003A5F1F">
        <w:rPr>
          <w:rFonts w:asciiTheme="minorHAnsi" w:hAnsiTheme="minorHAnsi" w:cstheme="minorHAnsi"/>
          <w:lang w:val="en-GB"/>
        </w:rPr>
        <w:t>pre</w:t>
      </w:r>
      <w:r w:rsidR="007B7B71">
        <w:rPr>
          <w:rFonts w:asciiTheme="minorHAnsi" w:hAnsiTheme="minorHAnsi" w:cstheme="minorHAnsi"/>
          <w:lang w:val="en-GB"/>
        </w:rPr>
        <w:t>zentacije</w:t>
      </w:r>
      <w:proofErr w:type="spellEnd"/>
      <w:r w:rsidR="007B7B71">
        <w:rPr>
          <w:rFonts w:asciiTheme="minorHAnsi" w:hAnsiTheme="minorHAnsi" w:cstheme="minorHAnsi"/>
          <w:lang w:val="en-GB"/>
        </w:rPr>
        <w:t xml:space="preserve">, </w:t>
      </w:r>
      <w:r w:rsidR="00DC556B">
        <w:rPr>
          <w:rFonts w:asciiTheme="minorHAnsi" w:hAnsiTheme="minorHAnsi" w:cstheme="minorHAnsi"/>
          <w:lang w:val="en-GB"/>
        </w:rPr>
        <w:t xml:space="preserve">(2) </w:t>
      </w:r>
      <w:proofErr w:type="spellStart"/>
      <w:r w:rsidR="007B7B71">
        <w:rPr>
          <w:rFonts w:asciiTheme="minorHAnsi" w:hAnsiTheme="minorHAnsi" w:cstheme="minorHAnsi"/>
          <w:lang w:val="en-GB"/>
        </w:rPr>
        <w:t>rasprave</w:t>
      </w:r>
      <w:proofErr w:type="spellEnd"/>
      <w:r w:rsidR="003A5F1F">
        <w:rPr>
          <w:rFonts w:asciiTheme="minorHAnsi" w:hAnsiTheme="minorHAnsi" w:cstheme="minorHAnsi"/>
          <w:lang w:val="en-GB"/>
        </w:rPr>
        <w:t xml:space="preserve">, </w:t>
      </w:r>
      <w:r w:rsidR="00DC556B">
        <w:rPr>
          <w:rFonts w:asciiTheme="minorHAnsi" w:hAnsiTheme="minorHAnsi" w:cstheme="minorHAnsi"/>
          <w:lang w:val="en-GB"/>
        </w:rPr>
        <w:t xml:space="preserve">(3) </w:t>
      </w:r>
      <w:proofErr w:type="spellStart"/>
      <w:r w:rsidR="003A5F1F">
        <w:rPr>
          <w:rFonts w:asciiTheme="minorHAnsi" w:hAnsiTheme="minorHAnsi" w:cstheme="minorHAnsi"/>
          <w:lang w:val="en-GB"/>
        </w:rPr>
        <w:t>pra</w:t>
      </w:r>
      <w:r w:rsidR="007B7B71">
        <w:rPr>
          <w:rFonts w:asciiTheme="minorHAnsi" w:hAnsiTheme="minorHAnsi" w:cstheme="minorHAnsi"/>
          <w:lang w:val="en-GB"/>
        </w:rPr>
        <w:t>ktične</w:t>
      </w:r>
      <w:proofErr w:type="spellEnd"/>
      <w:r w:rsidR="007B7B71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7B7B71">
        <w:rPr>
          <w:rFonts w:asciiTheme="minorHAnsi" w:hAnsiTheme="minorHAnsi" w:cstheme="minorHAnsi"/>
          <w:lang w:val="en-GB"/>
        </w:rPr>
        <w:t>vježbe</w:t>
      </w:r>
      <w:proofErr w:type="spellEnd"/>
      <w:r w:rsidR="007B7B71">
        <w:rPr>
          <w:rFonts w:asciiTheme="minorHAnsi" w:hAnsiTheme="minorHAnsi" w:cstheme="minorHAnsi"/>
          <w:lang w:val="en-GB"/>
        </w:rPr>
        <w:t xml:space="preserve"> i</w:t>
      </w:r>
      <w:r w:rsidR="003A5F1F">
        <w:rPr>
          <w:rFonts w:asciiTheme="minorHAnsi" w:hAnsiTheme="minorHAnsi" w:cstheme="minorHAnsi"/>
          <w:lang w:val="en-GB"/>
        </w:rPr>
        <w:t xml:space="preserve"> </w:t>
      </w:r>
      <w:r w:rsidR="00DC556B">
        <w:rPr>
          <w:rFonts w:asciiTheme="minorHAnsi" w:hAnsiTheme="minorHAnsi" w:cstheme="minorHAnsi"/>
          <w:lang w:val="en-GB"/>
        </w:rPr>
        <w:t xml:space="preserve">(4) </w:t>
      </w:r>
      <w:proofErr w:type="spellStart"/>
      <w:r w:rsidR="00CC5280">
        <w:rPr>
          <w:rFonts w:asciiTheme="minorHAnsi" w:hAnsiTheme="minorHAnsi" w:cstheme="minorHAnsi"/>
          <w:lang w:val="en-GB"/>
        </w:rPr>
        <w:t>posjete</w:t>
      </w:r>
      <w:proofErr w:type="spellEnd"/>
      <w:r w:rsidR="00CC5280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CC5280">
        <w:rPr>
          <w:rFonts w:asciiTheme="minorHAnsi" w:hAnsiTheme="minorHAnsi" w:cstheme="minorHAnsi"/>
          <w:lang w:val="en-GB"/>
        </w:rPr>
        <w:t>postrojenjima</w:t>
      </w:r>
      <w:proofErr w:type="spellEnd"/>
      <w:r w:rsidR="001D4422" w:rsidRPr="003A5F1F">
        <w:rPr>
          <w:rFonts w:asciiTheme="minorHAnsi" w:hAnsiTheme="minorHAnsi" w:cstheme="minorHAnsi"/>
          <w:lang w:val="en-GB"/>
        </w:rPr>
        <w:t>.</w:t>
      </w:r>
    </w:p>
    <w:p w:rsidR="008B0A31" w:rsidRPr="000F67AB" w:rsidRDefault="00CC5280" w:rsidP="00EE2AE1">
      <w:pPr>
        <w:spacing w:before="60" w:after="120" w:line="300" w:lineRule="atLeast"/>
        <w:jc w:val="both"/>
        <w:rPr>
          <w:rFonts w:asciiTheme="minorHAnsi" w:hAnsiTheme="minorHAnsi" w:cstheme="minorHAnsi"/>
          <w:b/>
          <w:i/>
          <w:color w:val="FF0000"/>
          <w:lang w:val="en-GB"/>
        </w:rPr>
      </w:pPr>
      <w:proofErr w:type="spellStart"/>
      <w:proofErr w:type="gramStart"/>
      <w:r>
        <w:rPr>
          <w:rFonts w:asciiTheme="minorHAnsi" w:hAnsiTheme="minorHAnsi" w:cstheme="minorHAnsi"/>
          <w:i/>
          <w:lang w:val="en-GB"/>
        </w:rPr>
        <w:t>Radni</w:t>
      </w:r>
      <w:proofErr w:type="spellEnd"/>
      <w:r>
        <w:rPr>
          <w:rFonts w:asciiTheme="minorHAnsi" w:hAnsiTheme="minorHAnsi" w:cstheme="minorHAnsi"/>
          <w:i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/>
          <w:lang w:val="en-GB"/>
        </w:rPr>
        <w:t>jezik</w:t>
      </w:r>
      <w:proofErr w:type="spellEnd"/>
      <w:r>
        <w:rPr>
          <w:rFonts w:asciiTheme="minorHAnsi" w:hAnsiTheme="minorHAnsi" w:cstheme="minorHAnsi"/>
          <w:i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/>
          <w:lang w:val="en-GB"/>
        </w:rPr>
        <w:t>obuke</w:t>
      </w:r>
      <w:proofErr w:type="spellEnd"/>
      <w:r>
        <w:rPr>
          <w:rFonts w:asciiTheme="minorHAnsi" w:hAnsiTheme="minorHAnsi" w:cstheme="minorHAnsi"/>
          <w:i/>
          <w:lang w:val="en-GB"/>
        </w:rPr>
        <w:t xml:space="preserve"> je </w:t>
      </w:r>
      <w:proofErr w:type="spellStart"/>
      <w:r>
        <w:rPr>
          <w:rFonts w:asciiTheme="minorHAnsi" w:hAnsiTheme="minorHAnsi" w:cstheme="minorHAnsi"/>
          <w:i/>
          <w:lang w:val="en-GB"/>
        </w:rPr>
        <w:t>engleski</w:t>
      </w:r>
      <w:proofErr w:type="spellEnd"/>
      <w:r>
        <w:rPr>
          <w:rFonts w:asciiTheme="minorHAnsi" w:hAnsiTheme="minorHAnsi" w:cstheme="minorHAnsi"/>
          <w:i/>
          <w:lang w:val="en-GB"/>
        </w:rPr>
        <w:t>.</w:t>
      </w:r>
      <w:proofErr w:type="gramEnd"/>
      <w:r w:rsidR="00075A37" w:rsidRPr="00075A37">
        <w:rPr>
          <w:rFonts w:asciiTheme="minorHAnsi" w:hAnsiTheme="minorHAnsi" w:cstheme="minorHAnsi"/>
          <w:i/>
          <w:lang w:val="en-GB"/>
        </w:rPr>
        <w:t xml:space="preserve"> </w:t>
      </w:r>
      <w:r>
        <w:rPr>
          <w:rFonts w:asciiTheme="minorHAnsi" w:hAnsiTheme="minorHAnsi" w:cstheme="minorHAnsi"/>
          <w:i/>
          <w:lang w:val="en-GB"/>
        </w:rPr>
        <w:t xml:space="preserve">Dobro </w:t>
      </w:r>
      <w:proofErr w:type="spellStart"/>
      <w:r>
        <w:rPr>
          <w:rFonts w:asciiTheme="minorHAnsi" w:hAnsiTheme="minorHAnsi" w:cstheme="minorHAnsi"/>
          <w:i/>
          <w:lang w:val="en-GB"/>
        </w:rPr>
        <w:t>poznavanje</w:t>
      </w:r>
      <w:proofErr w:type="spellEnd"/>
      <w:r>
        <w:rPr>
          <w:rFonts w:asciiTheme="minorHAnsi" w:hAnsiTheme="minorHAnsi" w:cstheme="minorHAnsi"/>
          <w:i/>
          <w:lang w:val="en-GB"/>
        </w:rPr>
        <w:t xml:space="preserve"> je </w:t>
      </w:r>
      <w:proofErr w:type="spellStart"/>
      <w:r>
        <w:rPr>
          <w:rFonts w:asciiTheme="minorHAnsi" w:hAnsiTheme="minorHAnsi" w:cstheme="minorHAnsi"/>
          <w:i/>
          <w:lang w:val="en-GB"/>
        </w:rPr>
        <w:t>poželjno</w:t>
      </w:r>
      <w:proofErr w:type="spellEnd"/>
      <w:r>
        <w:rPr>
          <w:rFonts w:asciiTheme="minorHAnsi" w:hAnsiTheme="minorHAnsi" w:cstheme="minorHAnsi"/>
          <w:i/>
          <w:lang w:val="en-GB"/>
        </w:rPr>
        <w:t xml:space="preserve">, no bit </w:t>
      </w:r>
      <w:proofErr w:type="spellStart"/>
      <w:proofErr w:type="gramStart"/>
      <w:r>
        <w:rPr>
          <w:rFonts w:asciiTheme="minorHAnsi" w:hAnsiTheme="minorHAnsi" w:cstheme="minorHAnsi"/>
          <w:i/>
          <w:lang w:val="en-GB"/>
        </w:rPr>
        <w:t>će</w:t>
      </w:r>
      <w:proofErr w:type="spellEnd"/>
      <w:proofErr w:type="gramEnd"/>
      <w:r>
        <w:rPr>
          <w:rFonts w:asciiTheme="minorHAnsi" w:hAnsiTheme="minorHAnsi" w:cstheme="minorHAnsi"/>
          <w:i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/>
          <w:lang w:val="en-GB"/>
        </w:rPr>
        <w:t>osiguran</w:t>
      </w:r>
      <w:proofErr w:type="spellEnd"/>
      <w:r>
        <w:rPr>
          <w:rFonts w:asciiTheme="minorHAnsi" w:hAnsiTheme="minorHAnsi" w:cstheme="minorHAnsi"/>
          <w:i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/>
          <w:lang w:val="en-GB"/>
        </w:rPr>
        <w:t>prijevod</w:t>
      </w:r>
      <w:proofErr w:type="spellEnd"/>
      <w:r>
        <w:rPr>
          <w:rFonts w:asciiTheme="minorHAnsi" w:hAnsiTheme="minorHAnsi" w:cstheme="minorHAnsi"/>
          <w:i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/>
          <w:lang w:val="en-GB"/>
        </w:rPr>
        <w:t>na</w:t>
      </w:r>
      <w:proofErr w:type="spellEnd"/>
      <w:r>
        <w:rPr>
          <w:rFonts w:asciiTheme="minorHAnsi" w:hAnsiTheme="minorHAnsi" w:cstheme="minorHAnsi"/>
          <w:i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/>
          <w:lang w:val="en-GB"/>
        </w:rPr>
        <w:t>jezik</w:t>
      </w:r>
      <w:proofErr w:type="spellEnd"/>
      <w:r>
        <w:rPr>
          <w:rFonts w:asciiTheme="minorHAnsi" w:hAnsiTheme="minorHAnsi" w:cstheme="minorHAnsi"/>
          <w:i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i/>
          <w:lang w:val="en-GB"/>
        </w:rPr>
        <w:t>domaćina</w:t>
      </w:r>
      <w:proofErr w:type="spellEnd"/>
      <w:r>
        <w:rPr>
          <w:rFonts w:asciiTheme="minorHAnsi" w:hAnsiTheme="minorHAnsi" w:cstheme="minorHAnsi"/>
          <w:i/>
          <w:lang w:val="en-GB"/>
        </w:rPr>
        <w:t xml:space="preserve"> – </w:t>
      </w:r>
      <w:proofErr w:type="spellStart"/>
      <w:r>
        <w:rPr>
          <w:rFonts w:asciiTheme="minorHAnsi" w:hAnsiTheme="minorHAnsi" w:cstheme="minorHAnsi"/>
          <w:i/>
          <w:lang w:val="en-GB"/>
        </w:rPr>
        <w:t>hrvatski</w:t>
      </w:r>
      <w:proofErr w:type="spellEnd"/>
      <w:r w:rsidR="00075A37" w:rsidRPr="00075A37">
        <w:rPr>
          <w:rFonts w:asciiTheme="minorHAnsi" w:hAnsiTheme="minorHAnsi" w:cstheme="minorHAnsi"/>
          <w:i/>
          <w:lang w:val="en-GB"/>
        </w:rPr>
        <w:t>.</w:t>
      </w:r>
    </w:p>
    <w:p w:rsidR="00494D1C" w:rsidRPr="0001483B" w:rsidRDefault="00494D1C" w:rsidP="00EE2AE1">
      <w:pPr>
        <w:spacing w:before="120" w:after="40" w:line="300" w:lineRule="atLeast"/>
        <w:jc w:val="both"/>
        <w:rPr>
          <w:rFonts w:asciiTheme="minorHAnsi" w:hAnsiTheme="minorHAnsi" w:cstheme="minorHAnsi"/>
          <w:b/>
          <w:u w:val="single"/>
          <w:lang w:val="en-GB"/>
        </w:rPr>
      </w:pPr>
      <w:r w:rsidRPr="0001483B">
        <w:rPr>
          <w:rFonts w:asciiTheme="minorHAnsi" w:hAnsiTheme="minorHAnsi" w:cstheme="minorHAnsi"/>
          <w:b/>
          <w:u w:val="single"/>
          <w:lang w:val="en-GB"/>
        </w:rPr>
        <w:t>P</w:t>
      </w:r>
      <w:r w:rsidR="00CC5280">
        <w:rPr>
          <w:rFonts w:asciiTheme="minorHAnsi" w:hAnsiTheme="minorHAnsi" w:cstheme="minorHAnsi"/>
          <w:b/>
          <w:u w:val="single"/>
          <w:lang w:val="en-GB"/>
        </w:rPr>
        <w:t>RIJAVA</w:t>
      </w:r>
    </w:p>
    <w:p w:rsidR="00DF216A" w:rsidRPr="004A2D6E" w:rsidRDefault="00CC5280" w:rsidP="00850B2D">
      <w:pPr>
        <w:spacing w:before="60" w:after="60" w:line="300" w:lineRule="atLeast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Za </w:t>
      </w:r>
      <w:proofErr w:type="spellStart"/>
      <w:r>
        <w:rPr>
          <w:rFonts w:asciiTheme="minorHAnsi" w:hAnsiTheme="minorHAnsi" w:cstheme="minorHAnsi"/>
          <w:lang w:val="en-GB"/>
        </w:rPr>
        <w:t>prijavu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lang w:val="en-GB"/>
        </w:rPr>
        <w:t>na</w:t>
      </w:r>
      <w:proofErr w:type="spellEnd"/>
      <w:proofErr w:type="gram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obuku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treba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dostaviti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ispunjen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prijavni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obrazac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najkasnije</w:t>
      </w:r>
      <w:proofErr w:type="spellEnd"/>
      <w:r>
        <w:rPr>
          <w:rFonts w:asciiTheme="minorHAnsi" w:hAnsiTheme="minorHAnsi" w:cstheme="minorHAnsi"/>
          <w:lang w:val="en-GB"/>
        </w:rPr>
        <w:t xml:space="preserve"> do </w:t>
      </w:r>
      <w:r w:rsidR="004A2D6E" w:rsidRPr="0050532A">
        <w:rPr>
          <w:rFonts w:asciiTheme="minorHAnsi" w:hAnsiTheme="minorHAnsi" w:cstheme="minorHAnsi"/>
          <w:lang w:val="en-GB"/>
        </w:rPr>
        <w:t>17</w:t>
      </w:r>
      <w:r>
        <w:rPr>
          <w:rFonts w:asciiTheme="minorHAnsi" w:hAnsiTheme="minorHAnsi" w:cstheme="minorHAnsi"/>
          <w:lang w:val="en-GB"/>
        </w:rPr>
        <w:t xml:space="preserve">. </w:t>
      </w:r>
      <w:proofErr w:type="spellStart"/>
      <w:proofErr w:type="gramStart"/>
      <w:r>
        <w:rPr>
          <w:rFonts w:asciiTheme="minorHAnsi" w:hAnsiTheme="minorHAnsi" w:cstheme="minorHAnsi"/>
          <w:lang w:val="en-GB"/>
        </w:rPr>
        <w:t>studenoga</w:t>
      </w:r>
      <w:proofErr w:type="spellEnd"/>
      <w:proofErr w:type="gramEnd"/>
      <w:r>
        <w:rPr>
          <w:rFonts w:asciiTheme="minorHAnsi" w:hAnsiTheme="minorHAnsi" w:cstheme="minorHAnsi"/>
          <w:lang w:val="en-GB"/>
        </w:rPr>
        <w:t xml:space="preserve"> </w:t>
      </w:r>
      <w:r w:rsidR="004A2D6E" w:rsidRPr="0050532A">
        <w:rPr>
          <w:rFonts w:asciiTheme="minorHAnsi" w:hAnsiTheme="minorHAnsi" w:cstheme="minorHAnsi"/>
          <w:lang w:val="en-GB"/>
        </w:rPr>
        <w:t>2016</w:t>
      </w:r>
      <w:r>
        <w:rPr>
          <w:rFonts w:asciiTheme="minorHAnsi" w:hAnsiTheme="minorHAnsi" w:cstheme="minorHAnsi"/>
          <w:lang w:val="en-GB"/>
        </w:rPr>
        <w:t xml:space="preserve">. </w:t>
      </w:r>
      <w:proofErr w:type="spellStart"/>
      <w:r w:rsidR="004A2D6E" w:rsidRPr="0050532A">
        <w:rPr>
          <w:rFonts w:asciiTheme="minorHAnsi" w:hAnsiTheme="minorHAnsi" w:cstheme="minorHAnsi"/>
        </w:rPr>
        <w:t>Katerin</w:t>
      </w:r>
      <w:r>
        <w:rPr>
          <w:rFonts w:asciiTheme="minorHAnsi" w:hAnsiTheme="minorHAnsi" w:cstheme="minorHAnsi"/>
        </w:rPr>
        <w:t>i</w:t>
      </w:r>
      <w:proofErr w:type="spellEnd"/>
      <w:r w:rsidR="004A2D6E" w:rsidRPr="0050532A">
        <w:rPr>
          <w:rFonts w:asciiTheme="minorHAnsi" w:hAnsiTheme="minorHAnsi" w:cstheme="minorHAnsi"/>
        </w:rPr>
        <w:t xml:space="preserve"> Stojanovik </w:t>
      </w:r>
      <w:proofErr w:type="spellStart"/>
      <w:r w:rsidR="004A2D6E" w:rsidRPr="0050532A">
        <w:rPr>
          <w:rFonts w:asciiTheme="minorHAnsi" w:hAnsiTheme="minorHAnsi" w:cstheme="minorHAnsi"/>
        </w:rPr>
        <w:t>Aleksosk</w:t>
      </w:r>
      <w:r>
        <w:rPr>
          <w:rFonts w:asciiTheme="minorHAnsi" w:hAnsiTheme="minorHAnsi" w:cstheme="minorHAnsi"/>
        </w:rPr>
        <w:t>oj</w:t>
      </w:r>
      <w:proofErr w:type="spellEnd"/>
      <w:r>
        <w:rPr>
          <w:rFonts w:asciiTheme="minorHAnsi" w:hAnsiTheme="minorHAnsi" w:cstheme="minorHAnsi"/>
        </w:rPr>
        <w:t>, email:</w:t>
      </w:r>
      <w:r w:rsidR="004A2D6E" w:rsidRPr="0050532A">
        <w:rPr>
          <w:rFonts w:asciiTheme="minorHAnsi" w:hAnsiTheme="minorHAnsi" w:cstheme="minorHAnsi"/>
        </w:rPr>
        <w:t xml:space="preserve"> </w:t>
      </w:r>
      <w:hyperlink r:id="rId9" w:history="1">
        <w:r w:rsidR="004A2D6E" w:rsidRPr="0050532A">
          <w:rPr>
            <w:rStyle w:val="Hyperlink"/>
            <w:rFonts w:asciiTheme="minorHAnsi" w:hAnsiTheme="minorHAnsi" w:cstheme="minorHAnsi"/>
            <w:color w:val="auto"/>
          </w:rPr>
          <w:t>stojanovik-aleksoska@nalas.eu</w:t>
        </w:r>
      </w:hyperlink>
      <w:r w:rsidR="004A2D6E" w:rsidRPr="0050532A">
        <w:rPr>
          <w:rFonts w:asciiTheme="minorHAnsi" w:hAnsiTheme="minorHAnsi" w:cstheme="minorHAnsi"/>
          <w:lang w:val="en-GB"/>
        </w:rPr>
        <w:t xml:space="preserve"> </w:t>
      </w:r>
    </w:p>
    <w:p w:rsidR="00F2185E" w:rsidRPr="00A8605C" w:rsidRDefault="00CC5280" w:rsidP="00850B2D">
      <w:pPr>
        <w:spacing w:before="60" w:line="300" w:lineRule="atLeast"/>
        <w:jc w:val="both"/>
        <w:rPr>
          <w:rFonts w:ascii="Arial" w:hAnsi="Arial" w:cs="Arial"/>
          <w:lang w:val="en-GB"/>
        </w:rPr>
      </w:pPr>
      <w:proofErr w:type="spellStart"/>
      <w:r>
        <w:rPr>
          <w:rFonts w:asciiTheme="minorHAnsi" w:hAnsiTheme="minorHAnsi" w:cstheme="minorHAnsi"/>
          <w:b/>
          <w:lang w:val="en-GB"/>
        </w:rPr>
        <w:t>Važno</w:t>
      </w:r>
      <w:proofErr w:type="spellEnd"/>
      <w:r>
        <w:rPr>
          <w:rFonts w:asciiTheme="minorHAnsi" w:hAnsiTheme="minorHAnsi" w:cstheme="minorHAnsi"/>
          <w:b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lang w:val="en-GB"/>
        </w:rPr>
        <w:t>upozorenje</w:t>
      </w:r>
      <w:proofErr w:type="spellEnd"/>
      <w:r w:rsidR="00DF216A" w:rsidRPr="0001483B">
        <w:rPr>
          <w:rFonts w:asciiTheme="minorHAnsi" w:hAnsiTheme="minorHAnsi" w:cstheme="minorHAnsi"/>
          <w:b/>
          <w:lang w:val="en-GB"/>
        </w:rPr>
        <w:t>:</w:t>
      </w:r>
      <w:r w:rsidR="00DF216A"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Molimo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obratite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pozornost</w:t>
      </w:r>
      <w:proofErr w:type="spellEnd"/>
      <w:r>
        <w:rPr>
          <w:rFonts w:asciiTheme="minorHAnsi" w:hAnsiTheme="minorHAnsi" w:cstheme="minorHAnsi"/>
          <w:lang w:val="en-GB"/>
        </w:rPr>
        <w:t xml:space="preserve"> da je </w:t>
      </w:r>
      <w:proofErr w:type="spellStart"/>
      <w:r>
        <w:rPr>
          <w:rFonts w:asciiTheme="minorHAnsi" w:hAnsiTheme="minorHAnsi" w:cstheme="minorHAnsi"/>
          <w:lang w:val="en-GB"/>
        </w:rPr>
        <w:t>obuka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dostupna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ograničenom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broju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polaznika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r w:rsidR="00DF216A">
        <w:rPr>
          <w:rFonts w:asciiTheme="minorHAnsi" w:hAnsiTheme="minorHAnsi" w:cstheme="minorHAnsi"/>
          <w:lang w:val="en-GB"/>
        </w:rPr>
        <w:t>(</w:t>
      </w:r>
      <w:proofErr w:type="spellStart"/>
      <w:r>
        <w:rPr>
          <w:rFonts w:asciiTheme="minorHAnsi" w:hAnsiTheme="minorHAnsi" w:cstheme="minorHAnsi"/>
          <w:lang w:val="en-GB"/>
        </w:rPr>
        <w:t>najviše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r w:rsidR="00494D1C">
        <w:rPr>
          <w:rFonts w:asciiTheme="minorHAnsi" w:hAnsiTheme="minorHAnsi" w:cstheme="minorHAnsi"/>
          <w:lang w:val="en-GB"/>
        </w:rPr>
        <w:t xml:space="preserve">24 </w:t>
      </w:r>
      <w:proofErr w:type="spellStart"/>
      <w:r>
        <w:rPr>
          <w:rFonts w:asciiTheme="minorHAnsi" w:hAnsiTheme="minorHAnsi" w:cstheme="minorHAnsi"/>
          <w:lang w:val="en-GB"/>
        </w:rPr>
        <w:t>iz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četiriju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država</w:t>
      </w:r>
      <w:proofErr w:type="spellEnd"/>
      <w:r w:rsidR="00DF216A">
        <w:rPr>
          <w:rFonts w:asciiTheme="minorHAnsi" w:hAnsiTheme="minorHAnsi" w:cstheme="minorHAnsi"/>
          <w:lang w:val="en-GB"/>
        </w:rPr>
        <w:t>)</w:t>
      </w:r>
      <w:r w:rsidR="00EE2AE1">
        <w:rPr>
          <w:rFonts w:asciiTheme="minorHAnsi" w:hAnsiTheme="minorHAnsi" w:cstheme="minorHAnsi"/>
          <w:lang w:val="en-GB"/>
        </w:rPr>
        <w:t xml:space="preserve">. </w:t>
      </w:r>
      <w:proofErr w:type="spellStart"/>
      <w:proofErr w:type="gramStart"/>
      <w:r>
        <w:rPr>
          <w:rFonts w:asciiTheme="minorHAnsi" w:hAnsiTheme="minorHAnsi" w:cstheme="minorHAnsi"/>
          <w:lang w:val="en-GB"/>
        </w:rPr>
        <w:t>Ukupna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cijena</w:t>
      </w:r>
      <w:proofErr w:type="spellEnd"/>
      <w:r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obuke</w:t>
      </w:r>
      <w:proofErr w:type="spellEnd"/>
      <w:r w:rsidR="00494D1C">
        <w:rPr>
          <w:rFonts w:asciiTheme="minorHAnsi" w:hAnsiTheme="minorHAnsi" w:cstheme="minorHAnsi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lang w:val="en-GB"/>
        </w:rPr>
        <w:t>uključuj</w:t>
      </w:r>
      <w:r w:rsidR="00E27807">
        <w:rPr>
          <w:rFonts w:asciiTheme="minorHAnsi" w:hAnsiTheme="minorHAnsi" w:cstheme="minorHAnsi"/>
          <w:lang w:val="en-GB"/>
        </w:rPr>
        <w:t>e</w:t>
      </w:r>
      <w:proofErr w:type="spellEnd"/>
      <w:r w:rsidR="00E2780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494D1C">
        <w:rPr>
          <w:rFonts w:asciiTheme="minorHAnsi" w:hAnsiTheme="minorHAnsi" w:cstheme="minorHAnsi"/>
          <w:lang w:val="en-GB"/>
        </w:rPr>
        <w:t>materi</w:t>
      </w:r>
      <w:r w:rsidR="00A84A03">
        <w:rPr>
          <w:rFonts w:asciiTheme="minorHAnsi" w:hAnsiTheme="minorHAnsi" w:cstheme="minorHAnsi"/>
          <w:lang w:val="en-GB"/>
        </w:rPr>
        <w:t>j</w:t>
      </w:r>
      <w:r w:rsidR="00494D1C">
        <w:rPr>
          <w:rFonts w:asciiTheme="minorHAnsi" w:hAnsiTheme="minorHAnsi" w:cstheme="minorHAnsi"/>
          <w:lang w:val="en-GB"/>
        </w:rPr>
        <w:t>al</w:t>
      </w:r>
      <w:r w:rsidR="00A84A03">
        <w:rPr>
          <w:rFonts w:asciiTheme="minorHAnsi" w:hAnsiTheme="minorHAnsi" w:cstheme="minorHAnsi"/>
          <w:lang w:val="en-GB"/>
        </w:rPr>
        <w:t>e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="00A84A03">
        <w:rPr>
          <w:rFonts w:asciiTheme="minorHAnsi" w:hAnsiTheme="minorHAnsi" w:cstheme="minorHAnsi"/>
          <w:lang w:val="en-GB"/>
        </w:rPr>
        <w:t>prostor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="00A84A03">
        <w:rPr>
          <w:rFonts w:asciiTheme="minorHAnsi" w:hAnsiTheme="minorHAnsi" w:cstheme="minorHAnsi"/>
          <w:lang w:val="en-GB"/>
        </w:rPr>
        <w:t>smještaj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 (u</w:t>
      </w:r>
      <w:r w:rsidR="00A26398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A26398">
        <w:rPr>
          <w:rFonts w:asciiTheme="minorHAnsi" w:hAnsiTheme="minorHAnsi" w:cstheme="minorHAnsi"/>
          <w:lang w:val="en-GB"/>
        </w:rPr>
        <w:t>hotel</w:t>
      </w:r>
      <w:r w:rsidR="00A84A03">
        <w:rPr>
          <w:rFonts w:asciiTheme="minorHAnsi" w:hAnsiTheme="minorHAnsi" w:cstheme="minorHAnsi"/>
          <w:lang w:val="en-GB"/>
        </w:rPr>
        <w:t>u</w:t>
      </w:r>
      <w:proofErr w:type="spellEnd"/>
      <w:r w:rsidR="00A26398">
        <w:rPr>
          <w:rFonts w:asciiTheme="minorHAnsi" w:hAnsiTheme="minorHAnsi" w:cstheme="minorHAnsi"/>
          <w:lang w:val="en-GB"/>
        </w:rPr>
        <w:t xml:space="preserve"> Panorama</w:t>
      </w:r>
      <w:r w:rsidR="0073319E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="0073319E">
        <w:rPr>
          <w:rFonts w:asciiTheme="minorHAnsi" w:hAnsiTheme="minorHAnsi" w:cstheme="minorHAnsi"/>
          <w:lang w:val="en-GB"/>
        </w:rPr>
        <w:t>Trg</w:t>
      </w:r>
      <w:proofErr w:type="spellEnd"/>
      <w:r w:rsidR="0073319E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73319E">
        <w:rPr>
          <w:rFonts w:asciiTheme="minorHAnsi" w:hAnsiTheme="minorHAnsi" w:cstheme="minorHAnsi"/>
          <w:lang w:val="en-GB"/>
        </w:rPr>
        <w:t>Krešimira</w:t>
      </w:r>
      <w:proofErr w:type="spellEnd"/>
      <w:r w:rsidR="0073319E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73319E">
        <w:rPr>
          <w:rFonts w:asciiTheme="minorHAnsi" w:hAnsiTheme="minorHAnsi" w:cstheme="minorHAnsi"/>
          <w:lang w:val="en-GB"/>
        </w:rPr>
        <w:t>Ćosića</w:t>
      </w:r>
      <w:proofErr w:type="spellEnd"/>
      <w:r w:rsidR="0073319E">
        <w:rPr>
          <w:rFonts w:asciiTheme="minorHAnsi" w:hAnsiTheme="minorHAnsi" w:cstheme="minorHAnsi"/>
          <w:lang w:val="en-GB"/>
        </w:rPr>
        <w:t xml:space="preserve"> 9</w:t>
      </w:r>
      <w:r w:rsidR="00910C84">
        <w:rPr>
          <w:rFonts w:asciiTheme="minorHAnsi" w:hAnsiTheme="minorHAnsi" w:cstheme="minorHAnsi"/>
          <w:lang w:val="en-GB"/>
        </w:rPr>
        <w:t>)</w:t>
      </w:r>
      <w:r w:rsidR="00494D1C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="00A84A03">
        <w:rPr>
          <w:rFonts w:asciiTheme="minorHAnsi" w:hAnsiTheme="minorHAnsi" w:cstheme="minorHAnsi"/>
          <w:lang w:val="en-GB"/>
        </w:rPr>
        <w:t>obroke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, </w:t>
      </w:r>
      <w:proofErr w:type="spellStart"/>
      <w:r w:rsidR="00A84A03">
        <w:rPr>
          <w:rFonts w:asciiTheme="minorHAnsi" w:hAnsiTheme="minorHAnsi" w:cstheme="minorHAnsi"/>
          <w:lang w:val="en-GB"/>
        </w:rPr>
        <w:t>troškove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A84A03">
        <w:rPr>
          <w:rFonts w:asciiTheme="minorHAnsi" w:hAnsiTheme="minorHAnsi" w:cstheme="minorHAnsi"/>
          <w:lang w:val="en-GB"/>
        </w:rPr>
        <w:t>prijevoza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 i</w:t>
      </w:r>
      <w:r w:rsidR="00494D1C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A84A03">
        <w:rPr>
          <w:rFonts w:asciiTheme="minorHAnsi" w:hAnsiTheme="minorHAnsi" w:cstheme="minorHAnsi"/>
          <w:lang w:val="en-GB"/>
        </w:rPr>
        <w:t>naknade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A84A03">
        <w:rPr>
          <w:rFonts w:asciiTheme="minorHAnsi" w:hAnsiTheme="minorHAnsi" w:cstheme="minorHAnsi"/>
          <w:lang w:val="en-GB"/>
        </w:rPr>
        <w:t>trenerima</w:t>
      </w:r>
      <w:proofErr w:type="spellEnd"/>
      <w:r w:rsidR="00E27807">
        <w:rPr>
          <w:rFonts w:asciiTheme="minorHAnsi" w:hAnsiTheme="minorHAnsi" w:cstheme="minorHAnsi"/>
          <w:lang w:val="en-GB"/>
        </w:rPr>
        <w:t xml:space="preserve"> i</w:t>
      </w:r>
      <w:r w:rsidR="00A84A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A84A03">
        <w:rPr>
          <w:rFonts w:asciiTheme="minorHAnsi" w:hAnsiTheme="minorHAnsi" w:cstheme="minorHAnsi"/>
          <w:lang w:val="en-GB"/>
        </w:rPr>
        <w:t>iznosi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 </w:t>
      </w:r>
      <w:r w:rsidR="0050532A" w:rsidRPr="00075A37">
        <w:rPr>
          <w:rFonts w:asciiTheme="minorHAnsi" w:hAnsiTheme="minorHAnsi" w:cstheme="minorHAnsi"/>
          <w:lang w:val="en-GB"/>
        </w:rPr>
        <w:t>1</w:t>
      </w:r>
      <w:r w:rsidR="00A84A03">
        <w:rPr>
          <w:rFonts w:asciiTheme="minorHAnsi" w:hAnsiTheme="minorHAnsi" w:cstheme="minorHAnsi"/>
          <w:lang w:val="en-GB"/>
        </w:rPr>
        <w:t>.</w:t>
      </w:r>
      <w:r w:rsidR="0050532A" w:rsidRPr="00075A37">
        <w:rPr>
          <w:rFonts w:asciiTheme="minorHAnsi" w:hAnsiTheme="minorHAnsi" w:cstheme="minorHAnsi"/>
          <w:lang w:val="en-GB"/>
        </w:rPr>
        <w:t>250</w:t>
      </w:r>
      <w:r w:rsidR="00494D1C" w:rsidRPr="00075A37">
        <w:rPr>
          <w:rFonts w:asciiTheme="minorHAnsi" w:hAnsiTheme="minorHAnsi" w:cstheme="minorHAnsi"/>
          <w:lang w:val="en-GB"/>
        </w:rPr>
        <w:t xml:space="preserve"> EUR </w:t>
      </w:r>
      <w:proofErr w:type="spellStart"/>
      <w:r w:rsidR="00494D1C" w:rsidRPr="00075A37">
        <w:rPr>
          <w:rFonts w:asciiTheme="minorHAnsi" w:hAnsiTheme="minorHAnsi" w:cstheme="minorHAnsi"/>
          <w:lang w:val="en-GB"/>
        </w:rPr>
        <w:t>p</w:t>
      </w:r>
      <w:r w:rsidR="00A84A03">
        <w:rPr>
          <w:rFonts w:asciiTheme="minorHAnsi" w:hAnsiTheme="minorHAnsi" w:cstheme="minorHAnsi"/>
          <w:lang w:val="en-GB"/>
        </w:rPr>
        <w:t>o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A84A03">
        <w:rPr>
          <w:rFonts w:asciiTheme="minorHAnsi" w:hAnsiTheme="minorHAnsi" w:cstheme="minorHAnsi"/>
          <w:lang w:val="en-GB"/>
        </w:rPr>
        <w:t>osobi</w:t>
      </w:r>
      <w:proofErr w:type="spellEnd"/>
      <w:r w:rsidR="00494D1C" w:rsidRPr="00075A37">
        <w:rPr>
          <w:rFonts w:asciiTheme="minorHAnsi" w:hAnsiTheme="minorHAnsi" w:cstheme="minorHAnsi"/>
          <w:lang w:val="en-GB"/>
        </w:rPr>
        <w:t>.</w:t>
      </w:r>
      <w:proofErr w:type="gramEnd"/>
      <w:r w:rsidR="00494D1C" w:rsidRPr="00075A37">
        <w:rPr>
          <w:rFonts w:asciiTheme="minorHAnsi" w:hAnsiTheme="minorHAnsi" w:cstheme="minorHAnsi"/>
          <w:lang w:val="en-GB"/>
        </w:rPr>
        <w:t xml:space="preserve"> </w:t>
      </w:r>
      <w:r w:rsidR="00DF216A" w:rsidRPr="00075A37">
        <w:rPr>
          <w:rFonts w:asciiTheme="minorHAnsi" w:hAnsiTheme="minorHAnsi" w:cstheme="minorHAnsi"/>
          <w:lang w:val="en-GB"/>
        </w:rPr>
        <w:t xml:space="preserve">NALAS </w:t>
      </w:r>
      <w:proofErr w:type="spellStart"/>
      <w:r w:rsidR="00A84A03">
        <w:rPr>
          <w:rFonts w:asciiTheme="minorHAnsi" w:hAnsiTheme="minorHAnsi" w:cstheme="minorHAnsi"/>
          <w:lang w:val="en-GB"/>
        </w:rPr>
        <w:t>može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A84A03">
        <w:rPr>
          <w:rFonts w:asciiTheme="minorHAnsi" w:hAnsiTheme="minorHAnsi" w:cstheme="minorHAnsi"/>
          <w:lang w:val="en-GB"/>
        </w:rPr>
        <w:t>nadoknaditi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 </w:t>
      </w:r>
      <w:proofErr w:type="spellStart"/>
      <w:proofErr w:type="gramStart"/>
      <w:r w:rsidR="00A84A03">
        <w:rPr>
          <w:rFonts w:asciiTheme="minorHAnsi" w:hAnsiTheme="minorHAnsi" w:cstheme="minorHAnsi"/>
          <w:lang w:val="en-GB"/>
        </w:rPr>
        <w:t>te</w:t>
      </w:r>
      <w:proofErr w:type="spellEnd"/>
      <w:proofErr w:type="gramEnd"/>
      <w:r w:rsidR="00A84A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A84A03">
        <w:rPr>
          <w:rFonts w:asciiTheme="minorHAnsi" w:hAnsiTheme="minorHAnsi" w:cstheme="minorHAnsi"/>
          <w:lang w:val="en-GB"/>
        </w:rPr>
        <w:t>troškove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 za </w:t>
      </w:r>
      <w:proofErr w:type="spellStart"/>
      <w:r w:rsidR="00A84A03">
        <w:rPr>
          <w:rFonts w:asciiTheme="minorHAnsi" w:hAnsiTheme="minorHAnsi" w:cstheme="minorHAnsi"/>
          <w:lang w:val="en-GB"/>
        </w:rPr>
        <w:t>ograničeni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A84A03">
        <w:rPr>
          <w:rFonts w:asciiTheme="minorHAnsi" w:hAnsiTheme="minorHAnsi" w:cstheme="minorHAnsi"/>
          <w:lang w:val="en-GB"/>
        </w:rPr>
        <w:t>broj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A84A03">
        <w:rPr>
          <w:rFonts w:asciiTheme="minorHAnsi" w:hAnsiTheme="minorHAnsi" w:cstheme="minorHAnsi"/>
          <w:lang w:val="en-GB"/>
        </w:rPr>
        <w:t>polaznika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A84A03">
        <w:rPr>
          <w:rFonts w:asciiTheme="minorHAnsi" w:hAnsiTheme="minorHAnsi" w:cstheme="minorHAnsi"/>
          <w:lang w:val="en-GB"/>
        </w:rPr>
        <w:t>prema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A84A03">
        <w:rPr>
          <w:rFonts w:asciiTheme="minorHAnsi" w:hAnsiTheme="minorHAnsi" w:cstheme="minorHAnsi"/>
          <w:lang w:val="en-GB"/>
        </w:rPr>
        <w:t>principu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A84A03">
        <w:rPr>
          <w:rFonts w:asciiTheme="minorHAnsi" w:hAnsiTheme="minorHAnsi" w:cstheme="minorHAnsi"/>
          <w:lang w:val="en-GB"/>
        </w:rPr>
        <w:t>redoslijeda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A84A03">
        <w:rPr>
          <w:rFonts w:asciiTheme="minorHAnsi" w:hAnsiTheme="minorHAnsi" w:cstheme="minorHAnsi"/>
          <w:lang w:val="en-GB"/>
        </w:rPr>
        <w:t>prijave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, pa </w:t>
      </w:r>
      <w:proofErr w:type="spellStart"/>
      <w:r w:rsidR="00A84A03">
        <w:rPr>
          <w:rFonts w:asciiTheme="minorHAnsi" w:hAnsiTheme="minorHAnsi" w:cstheme="minorHAnsi"/>
          <w:lang w:val="en-GB"/>
        </w:rPr>
        <w:t>će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A84A03">
        <w:rPr>
          <w:rFonts w:asciiTheme="minorHAnsi" w:hAnsiTheme="minorHAnsi" w:cstheme="minorHAnsi"/>
          <w:lang w:val="en-GB"/>
        </w:rPr>
        <w:t>izabrani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A84A03">
        <w:rPr>
          <w:rFonts w:asciiTheme="minorHAnsi" w:hAnsiTheme="minorHAnsi" w:cstheme="minorHAnsi"/>
          <w:lang w:val="en-GB"/>
        </w:rPr>
        <w:t>sudionici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A84A03">
        <w:rPr>
          <w:rFonts w:asciiTheme="minorHAnsi" w:hAnsiTheme="minorHAnsi" w:cstheme="minorHAnsi"/>
          <w:lang w:val="en-GB"/>
        </w:rPr>
        <w:t>trebati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A84A03">
        <w:rPr>
          <w:rFonts w:asciiTheme="minorHAnsi" w:hAnsiTheme="minorHAnsi" w:cstheme="minorHAnsi"/>
          <w:lang w:val="en-GB"/>
        </w:rPr>
        <w:t>platiti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A84A03">
        <w:rPr>
          <w:rFonts w:asciiTheme="minorHAnsi" w:hAnsiTheme="minorHAnsi" w:cstheme="minorHAnsi"/>
          <w:lang w:val="en-GB"/>
        </w:rPr>
        <w:t>samo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A84A03">
        <w:rPr>
          <w:rFonts w:asciiTheme="minorHAnsi" w:hAnsiTheme="minorHAnsi" w:cstheme="minorHAnsi"/>
          <w:lang w:val="en-GB"/>
        </w:rPr>
        <w:t>simbolični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A84A03">
        <w:rPr>
          <w:rFonts w:asciiTheme="minorHAnsi" w:hAnsiTheme="minorHAnsi" w:cstheme="minorHAnsi"/>
          <w:lang w:val="en-GB"/>
        </w:rPr>
        <w:t>iznos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A84A03">
        <w:rPr>
          <w:rFonts w:asciiTheme="minorHAnsi" w:hAnsiTheme="minorHAnsi" w:cstheme="minorHAnsi"/>
          <w:lang w:val="en-GB"/>
        </w:rPr>
        <w:t>participacije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 u </w:t>
      </w:r>
      <w:proofErr w:type="spellStart"/>
      <w:r w:rsidR="00A84A03">
        <w:rPr>
          <w:rFonts w:asciiTheme="minorHAnsi" w:hAnsiTheme="minorHAnsi" w:cstheme="minorHAnsi"/>
          <w:lang w:val="en-GB"/>
        </w:rPr>
        <w:t>visini</w:t>
      </w:r>
      <w:proofErr w:type="spellEnd"/>
      <w:r w:rsidR="00A84A03">
        <w:rPr>
          <w:rFonts w:asciiTheme="minorHAnsi" w:hAnsiTheme="minorHAnsi" w:cstheme="minorHAnsi"/>
          <w:lang w:val="en-GB"/>
        </w:rPr>
        <w:t xml:space="preserve"> od </w:t>
      </w:r>
      <w:r w:rsidR="00075A37" w:rsidRPr="00075A37">
        <w:rPr>
          <w:rFonts w:asciiTheme="minorHAnsi" w:hAnsiTheme="minorHAnsi" w:cstheme="minorHAnsi"/>
          <w:lang w:val="en-GB"/>
        </w:rPr>
        <w:t>65</w:t>
      </w:r>
      <w:r w:rsidR="00494D1C" w:rsidRPr="00075A37">
        <w:rPr>
          <w:rFonts w:asciiTheme="minorHAnsi" w:hAnsiTheme="minorHAnsi" w:cstheme="minorHAnsi"/>
          <w:lang w:val="en-GB"/>
        </w:rPr>
        <w:t xml:space="preserve"> EUR.</w:t>
      </w:r>
    </w:p>
    <w:sectPr w:rsidR="00F2185E" w:rsidRPr="00A8605C" w:rsidSect="00EE2AE1">
      <w:headerReference w:type="default" r:id="rId10"/>
      <w:footerReference w:type="default" r:id="rId11"/>
      <w:pgSz w:w="11906" w:h="16838"/>
      <w:pgMar w:top="1114" w:right="1134" w:bottom="1418" w:left="1134" w:header="142" w:footer="2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ECD" w:rsidRDefault="00981ECD" w:rsidP="00373DF8">
      <w:r>
        <w:separator/>
      </w:r>
    </w:p>
  </w:endnote>
  <w:endnote w:type="continuationSeparator" w:id="0">
    <w:p w:rsidR="00981ECD" w:rsidRDefault="00981ECD" w:rsidP="0037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(E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280" w:rsidRPr="00850B2D" w:rsidRDefault="00CC5280" w:rsidP="006B409E">
    <w:pPr>
      <w:pStyle w:val="Footer"/>
      <w:tabs>
        <w:tab w:val="clear" w:pos="9026"/>
        <w:tab w:val="right" w:pos="9638"/>
      </w:tabs>
      <w:rPr>
        <w:color w:val="808080"/>
        <w:sz w:val="18"/>
        <w:szCs w:val="18"/>
      </w:rPr>
    </w:pPr>
    <w:r w:rsidRPr="00850B2D">
      <w:rPr>
        <w:noProof/>
        <w:sz w:val="18"/>
        <w:szCs w:val="18"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4358904</wp:posOffset>
          </wp:positionH>
          <wp:positionV relativeFrom="paragraph">
            <wp:posOffset>153035</wp:posOffset>
          </wp:positionV>
          <wp:extent cx="419100" cy="544195"/>
          <wp:effectExtent l="0" t="0" r="0" b="0"/>
          <wp:wrapNone/>
          <wp:docPr id="3" name="Picture 10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5441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850B2D">
      <w:rPr>
        <w:sz w:val="18"/>
        <w:szCs w:val="18"/>
      </w:rPr>
      <w:t>In partnership with:</w:t>
    </w:r>
    <w:r w:rsidRPr="00850B2D">
      <w:rPr>
        <w:sz w:val="18"/>
        <w:szCs w:val="18"/>
      </w:rPr>
      <w:tab/>
    </w:r>
    <w:r w:rsidRPr="00850B2D">
      <w:rPr>
        <w:sz w:val="18"/>
        <w:szCs w:val="18"/>
      </w:rPr>
      <w:tab/>
    </w:r>
  </w:p>
  <w:p w:rsidR="00CC5280" w:rsidRDefault="00CC5280" w:rsidP="006B409E">
    <w:pPr>
      <w:rPr>
        <w:noProof/>
      </w:rPr>
    </w:pPr>
    <w:r>
      <w:rPr>
        <w:noProof/>
        <w:lang w:val="hr-HR" w:eastAsia="hr-H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3673739</wp:posOffset>
          </wp:positionH>
          <wp:positionV relativeFrom="paragraph">
            <wp:posOffset>81280</wp:posOffset>
          </wp:positionV>
          <wp:extent cx="504825" cy="431800"/>
          <wp:effectExtent l="0" t="0" r="0" b="0"/>
          <wp:wrapNone/>
          <wp:docPr id="4" name="Picture 10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431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2901579</wp:posOffset>
          </wp:positionH>
          <wp:positionV relativeFrom="paragraph">
            <wp:posOffset>88265</wp:posOffset>
          </wp:positionV>
          <wp:extent cx="685800" cy="432435"/>
          <wp:effectExtent l="0" t="0" r="0" b="0"/>
          <wp:wrapNone/>
          <wp:docPr id="5" name="Picture 10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4324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62682A">
      <w:rPr>
        <w:lang w:val="en-GB"/>
      </w:rPr>
      <w:t xml:space="preserve">                        </w:t>
    </w:r>
    <w:r>
      <w:rPr>
        <w:noProof/>
        <w:lang w:val="hr-HR" w:eastAsia="hr-HR"/>
      </w:rPr>
      <w:drawing>
        <wp:inline distT="0" distB="0" distL="0" distR="0">
          <wp:extent cx="666750" cy="505460"/>
          <wp:effectExtent l="0" t="0" r="0" b="0"/>
          <wp:docPr id="6" name="Picture 3" descr="http://www.udruga-opcina.hr/images/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7292" cy="505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lang w:val="it-IT"/>
      </w:rPr>
      <w:t xml:space="preserve"> </w:t>
    </w:r>
    <w:r>
      <w:rPr>
        <w:noProof/>
        <w:lang w:val="hr-HR" w:eastAsia="hr-HR"/>
      </w:rPr>
      <w:drawing>
        <wp:inline distT="0" distB="0" distL="0" distR="0">
          <wp:extent cx="838200" cy="504190"/>
          <wp:effectExtent l="0" t="0" r="0" b="0"/>
          <wp:docPr id="7" name="Picture 1031" descr="Image result for udruga gradova u republici hrvatsko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895" cy="50460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lang w:val="it-IT"/>
      </w:rPr>
      <w:t xml:space="preserve"> </w:t>
    </w:r>
    <w:r>
      <w:rPr>
        <w:noProof/>
        <w:lang w:val="hr-HR" w:eastAsia="hr-HR"/>
      </w:rPr>
      <w:drawing>
        <wp:inline distT="0" distB="0" distL="0" distR="0">
          <wp:extent cx="447675" cy="563245"/>
          <wp:effectExtent l="0" t="0" r="0" b="0"/>
          <wp:docPr id="8" name="Picture 1030" descr="http://www.skgo.org/img/skgo-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709" cy="5632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6840EC">
      <w:t xml:space="preserve"> </w:t>
    </w:r>
    <w:sdt>
      <w:sdtPr>
        <w:id w:val="3234007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   </w:t>
        </w:r>
        <w:r>
          <w:tab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ECD" w:rsidRDefault="00981ECD" w:rsidP="00373DF8">
      <w:r>
        <w:separator/>
      </w:r>
    </w:p>
  </w:footnote>
  <w:footnote w:type="continuationSeparator" w:id="0">
    <w:p w:rsidR="00981ECD" w:rsidRDefault="00981ECD" w:rsidP="00373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915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938"/>
      <w:gridCol w:w="3464"/>
    </w:tblGrid>
    <w:tr w:rsidR="00CC5280" w:rsidTr="00850B2D">
      <w:trPr>
        <w:trHeight w:val="1424"/>
        <w:jc w:val="center"/>
      </w:trPr>
      <w:tc>
        <w:tcPr>
          <w:tcW w:w="3481" w:type="pct"/>
        </w:tcPr>
        <w:p w:rsidR="00CC5280" w:rsidRPr="003F6EC9" w:rsidRDefault="00CC5280" w:rsidP="006B409E">
          <w:pPr>
            <w:tabs>
              <w:tab w:val="left" w:pos="3969"/>
            </w:tabs>
            <w:spacing w:after="240"/>
            <w:ind w:firstLine="1875"/>
            <w:jc w:val="both"/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4545330</wp:posOffset>
                </wp:positionH>
                <wp:positionV relativeFrom="paragraph">
                  <wp:posOffset>128905</wp:posOffset>
                </wp:positionV>
                <wp:extent cx="1475740" cy="809625"/>
                <wp:effectExtent l="0" t="0" r="0" b="0"/>
                <wp:wrapNone/>
                <wp:docPr id="1" name="Grafik 25" descr="http://www.nalas.eu/images/nalas_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574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 w:rsidRPr="003A02C3">
            <w:rPr>
              <w:noProof/>
              <w:highlight w:val="yellow"/>
              <w:lang w:val="hr-HR" w:eastAsia="hr-HR"/>
            </w:rPr>
            <w:drawing>
              <wp:inline distT="0" distB="0" distL="0" distR="0">
                <wp:extent cx="2923200" cy="9540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ldZ_REGIO+GIZ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32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1519" w:type="pct"/>
        </w:tcPr>
        <w:p w:rsidR="00CC5280" w:rsidRDefault="00CC5280" w:rsidP="00D41C87">
          <w:pPr>
            <w:pStyle w:val="Header"/>
            <w:tabs>
              <w:tab w:val="clear" w:pos="4513"/>
              <w:tab w:val="right" w:pos="9356"/>
            </w:tabs>
            <w:spacing w:after="240"/>
            <w:jc w:val="center"/>
          </w:pPr>
        </w:p>
      </w:tc>
    </w:tr>
  </w:tbl>
  <w:p w:rsidR="00CC5280" w:rsidRPr="00966DF4" w:rsidRDefault="00CC5280" w:rsidP="008266F2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BEE"/>
    <w:multiLevelType w:val="hybridMultilevel"/>
    <w:tmpl w:val="E97496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A91E0C"/>
    <w:multiLevelType w:val="hybridMultilevel"/>
    <w:tmpl w:val="1BFCE49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64EDB"/>
    <w:multiLevelType w:val="hybridMultilevel"/>
    <w:tmpl w:val="F1AA996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A5518"/>
    <w:multiLevelType w:val="hybridMultilevel"/>
    <w:tmpl w:val="B6382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265F8"/>
    <w:multiLevelType w:val="hybridMultilevel"/>
    <w:tmpl w:val="57607B9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CD1810"/>
    <w:multiLevelType w:val="hybridMultilevel"/>
    <w:tmpl w:val="A33CC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207E8"/>
    <w:multiLevelType w:val="hybridMultilevel"/>
    <w:tmpl w:val="E0EEB1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BB1D22"/>
    <w:multiLevelType w:val="hybridMultilevel"/>
    <w:tmpl w:val="6002C186"/>
    <w:lvl w:ilvl="0" w:tplc="E41201E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60CEC"/>
    <w:multiLevelType w:val="hybridMultilevel"/>
    <w:tmpl w:val="E5A44E6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B24256"/>
    <w:multiLevelType w:val="hybridMultilevel"/>
    <w:tmpl w:val="756069AC"/>
    <w:lvl w:ilvl="0" w:tplc="CA06EB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FF16C6"/>
    <w:multiLevelType w:val="hybridMultilevel"/>
    <w:tmpl w:val="BFDABCD2"/>
    <w:lvl w:ilvl="0" w:tplc="042F0019">
      <w:start w:val="1"/>
      <w:numFmt w:val="lowerLetter"/>
      <w:lvlText w:val="%1."/>
      <w:lvlJc w:val="left"/>
      <w:pPr>
        <w:ind w:left="1470" w:hanging="360"/>
      </w:pPr>
    </w:lvl>
    <w:lvl w:ilvl="1" w:tplc="042F0019" w:tentative="1">
      <w:start w:val="1"/>
      <w:numFmt w:val="lowerLetter"/>
      <w:lvlText w:val="%2."/>
      <w:lvlJc w:val="left"/>
      <w:pPr>
        <w:ind w:left="2190" w:hanging="360"/>
      </w:pPr>
    </w:lvl>
    <w:lvl w:ilvl="2" w:tplc="042F001B" w:tentative="1">
      <w:start w:val="1"/>
      <w:numFmt w:val="lowerRoman"/>
      <w:lvlText w:val="%3."/>
      <w:lvlJc w:val="right"/>
      <w:pPr>
        <w:ind w:left="2910" w:hanging="180"/>
      </w:pPr>
    </w:lvl>
    <w:lvl w:ilvl="3" w:tplc="042F000F" w:tentative="1">
      <w:start w:val="1"/>
      <w:numFmt w:val="decimal"/>
      <w:lvlText w:val="%4."/>
      <w:lvlJc w:val="left"/>
      <w:pPr>
        <w:ind w:left="3630" w:hanging="360"/>
      </w:pPr>
    </w:lvl>
    <w:lvl w:ilvl="4" w:tplc="042F0019" w:tentative="1">
      <w:start w:val="1"/>
      <w:numFmt w:val="lowerLetter"/>
      <w:lvlText w:val="%5."/>
      <w:lvlJc w:val="left"/>
      <w:pPr>
        <w:ind w:left="4350" w:hanging="360"/>
      </w:pPr>
    </w:lvl>
    <w:lvl w:ilvl="5" w:tplc="042F001B" w:tentative="1">
      <w:start w:val="1"/>
      <w:numFmt w:val="lowerRoman"/>
      <w:lvlText w:val="%6."/>
      <w:lvlJc w:val="right"/>
      <w:pPr>
        <w:ind w:left="5070" w:hanging="180"/>
      </w:pPr>
    </w:lvl>
    <w:lvl w:ilvl="6" w:tplc="042F000F" w:tentative="1">
      <w:start w:val="1"/>
      <w:numFmt w:val="decimal"/>
      <w:lvlText w:val="%7."/>
      <w:lvlJc w:val="left"/>
      <w:pPr>
        <w:ind w:left="5790" w:hanging="360"/>
      </w:pPr>
    </w:lvl>
    <w:lvl w:ilvl="7" w:tplc="042F0019" w:tentative="1">
      <w:start w:val="1"/>
      <w:numFmt w:val="lowerLetter"/>
      <w:lvlText w:val="%8."/>
      <w:lvlJc w:val="left"/>
      <w:pPr>
        <w:ind w:left="6510" w:hanging="360"/>
      </w:pPr>
    </w:lvl>
    <w:lvl w:ilvl="8" w:tplc="042F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>
    <w:nsid w:val="2C9E60E0"/>
    <w:multiLevelType w:val="multilevel"/>
    <w:tmpl w:val="823487B2"/>
    <w:styleLink w:val="Style1"/>
    <w:lvl w:ilvl="0">
      <w:start w:val="1"/>
      <w:numFmt w:val="decimal"/>
      <w:lvlText w:val="(%1)"/>
      <w:lvlJc w:val="left"/>
      <w:pPr>
        <w:ind w:left="1068" w:hanging="360"/>
      </w:pPr>
      <w:rPr>
        <w:rFonts w:ascii="Calibri" w:eastAsia="Times New Roman" w:hAnsi="Calibri" w:cs="Arial"/>
        <w:b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CF16822"/>
    <w:multiLevelType w:val="hybridMultilevel"/>
    <w:tmpl w:val="38AA322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5A204C"/>
    <w:multiLevelType w:val="hybridMultilevel"/>
    <w:tmpl w:val="C888BBE8"/>
    <w:lvl w:ilvl="0" w:tplc="FA08C0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5485959"/>
    <w:multiLevelType w:val="hybridMultilevel"/>
    <w:tmpl w:val="AF306CEC"/>
    <w:lvl w:ilvl="0" w:tplc="EFEE237C">
      <w:start w:val="1"/>
      <w:numFmt w:val="decimal"/>
      <w:lvlText w:val="(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87DD8"/>
    <w:multiLevelType w:val="hybridMultilevel"/>
    <w:tmpl w:val="165E565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0F7FE1"/>
    <w:multiLevelType w:val="hybridMultilevel"/>
    <w:tmpl w:val="7674C19C"/>
    <w:lvl w:ilvl="0" w:tplc="D77EB0C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C65D6D"/>
    <w:multiLevelType w:val="hybridMultilevel"/>
    <w:tmpl w:val="F44A46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FFA2BB1"/>
    <w:multiLevelType w:val="hybridMultilevel"/>
    <w:tmpl w:val="8EB41B80"/>
    <w:lvl w:ilvl="0" w:tplc="135CF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717AA"/>
    <w:multiLevelType w:val="hybridMultilevel"/>
    <w:tmpl w:val="FE9EB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20964"/>
    <w:multiLevelType w:val="hybridMultilevel"/>
    <w:tmpl w:val="3BDE2252"/>
    <w:lvl w:ilvl="0" w:tplc="B832C9A4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4E97449"/>
    <w:multiLevelType w:val="hybridMultilevel"/>
    <w:tmpl w:val="FEBC2C0E"/>
    <w:lvl w:ilvl="0" w:tplc="EE0CF6AE">
      <w:start w:val="1"/>
      <w:numFmt w:val="bullet"/>
      <w:lvlText w:val="-"/>
      <w:lvlJc w:val="left"/>
      <w:pPr>
        <w:ind w:left="111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>
    <w:nsid w:val="4B704499"/>
    <w:multiLevelType w:val="hybridMultilevel"/>
    <w:tmpl w:val="8F9A8602"/>
    <w:lvl w:ilvl="0" w:tplc="77569DB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1EFC0AA6">
      <w:start w:val="1"/>
      <w:numFmt w:val="decimal"/>
      <w:lvlText w:val="(%2)"/>
      <w:lvlJc w:val="left"/>
      <w:pPr>
        <w:ind w:left="178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CC037AE"/>
    <w:multiLevelType w:val="hybridMultilevel"/>
    <w:tmpl w:val="B2C49444"/>
    <w:lvl w:ilvl="0" w:tplc="8312A8EA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50C31B63"/>
    <w:multiLevelType w:val="hybridMultilevel"/>
    <w:tmpl w:val="B7FA6C1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9C0BC9"/>
    <w:multiLevelType w:val="hybridMultilevel"/>
    <w:tmpl w:val="7E12129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64001A"/>
    <w:multiLevelType w:val="hybridMultilevel"/>
    <w:tmpl w:val="0922BB1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F01AE2"/>
    <w:multiLevelType w:val="hybridMultilevel"/>
    <w:tmpl w:val="32BCDA6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6F794D"/>
    <w:multiLevelType w:val="hybridMultilevel"/>
    <w:tmpl w:val="7FAED684"/>
    <w:lvl w:ilvl="0" w:tplc="042F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9">
    <w:nsid w:val="6771194F"/>
    <w:multiLevelType w:val="hybridMultilevel"/>
    <w:tmpl w:val="C6E4D09A"/>
    <w:lvl w:ilvl="0" w:tplc="D77EB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A85592"/>
    <w:multiLevelType w:val="hybridMultilevel"/>
    <w:tmpl w:val="0922BB1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02454E"/>
    <w:multiLevelType w:val="hybridMultilevel"/>
    <w:tmpl w:val="2DAC74EE"/>
    <w:lvl w:ilvl="0" w:tplc="A036AF7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2">
    <w:nsid w:val="726C5DB5"/>
    <w:multiLevelType w:val="hybridMultilevel"/>
    <w:tmpl w:val="392CD27A"/>
    <w:lvl w:ilvl="0" w:tplc="24F06DD0">
      <w:start w:val="1"/>
      <w:numFmt w:val="decimal"/>
      <w:lvlText w:val="(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CB39FE"/>
    <w:multiLevelType w:val="hybridMultilevel"/>
    <w:tmpl w:val="1B1E9108"/>
    <w:lvl w:ilvl="0" w:tplc="EC984A6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1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E5C6280"/>
    <w:multiLevelType w:val="hybridMultilevel"/>
    <w:tmpl w:val="25F8EAE4"/>
    <w:lvl w:ilvl="0" w:tplc="041A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29"/>
  </w:num>
  <w:num w:numId="5">
    <w:abstractNumId w:val="16"/>
  </w:num>
  <w:num w:numId="6">
    <w:abstractNumId w:val="18"/>
  </w:num>
  <w:num w:numId="7">
    <w:abstractNumId w:val="3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22"/>
  </w:num>
  <w:num w:numId="12">
    <w:abstractNumId w:val="20"/>
  </w:num>
  <w:num w:numId="13">
    <w:abstractNumId w:val="9"/>
  </w:num>
  <w:num w:numId="14">
    <w:abstractNumId w:val="0"/>
  </w:num>
  <w:num w:numId="15">
    <w:abstractNumId w:val="17"/>
  </w:num>
  <w:num w:numId="16">
    <w:abstractNumId w:val="19"/>
  </w:num>
  <w:num w:numId="17">
    <w:abstractNumId w:val="27"/>
  </w:num>
  <w:num w:numId="18">
    <w:abstractNumId w:val="8"/>
  </w:num>
  <w:num w:numId="19">
    <w:abstractNumId w:val="24"/>
  </w:num>
  <w:num w:numId="20">
    <w:abstractNumId w:val="30"/>
  </w:num>
  <w:num w:numId="21">
    <w:abstractNumId w:val="1"/>
  </w:num>
  <w:num w:numId="22">
    <w:abstractNumId w:val="26"/>
  </w:num>
  <w:num w:numId="23">
    <w:abstractNumId w:val="23"/>
  </w:num>
  <w:num w:numId="24">
    <w:abstractNumId w:val="31"/>
  </w:num>
  <w:num w:numId="25">
    <w:abstractNumId w:val="21"/>
  </w:num>
  <w:num w:numId="26">
    <w:abstractNumId w:val="10"/>
  </w:num>
  <w:num w:numId="27">
    <w:abstractNumId w:val="5"/>
  </w:num>
  <w:num w:numId="28">
    <w:abstractNumId w:val="28"/>
  </w:num>
  <w:num w:numId="29">
    <w:abstractNumId w:val="25"/>
  </w:num>
  <w:num w:numId="30">
    <w:abstractNumId w:val="2"/>
  </w:num>
  <w:num w:numId="31">
    <w:abstractNumId w:val="15"/>
  </w:num>
  <w:num w:numId="32">
    <w:abstractNumId w:val="12"/>
  </w:num>
  <w:num w:numId="33">
    <w:abstractNumId w:val="6"/>
  </w:num>
  <w:num w:numId="34">
    <w:abstractNumId w:val="34"/>
  </w:num>
  <w:num w:numId="3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D43"/>
    <w:rsid w:val="00002958"/>
    <w:rsid w:val="00005E20"/>
    <w:rsid w:val="0001483B"/>
    <w:rsid w:val="00016621"/>
    <w:rsid w:val="00020672"/>
    <w:rsid w:val="00026E25"/>
    <w:rsid w:val="0002729B"/>
    <w:rsid w:val="000405FE"/>
    <w:rsid w:val="000457C6"/>
    <w:rsid w:val="00057B40"/>
    <w:rsid w:val="00061E0C"/>
    <w:rsid w:val="000638A3"/>
    <w:rsid w:val="00071AE1"/>
    <w:rsid w:val="00071DB6"/>
    <w:rsid w:val="000759D2"/>
    <w:rsid w:val="00075A37"/>
    <w:rsid w:val="00077526"/>
    <w:rsid w:val="000812D9"/>
    <w:rsid w:val="00081964"/>
    <w:rsid w:val="00083DCC"/>
    <w:rsid w:val="000874F0"/>
    <w:rsid w:val="00094D20"/>
    <w:rsid w:val="00097EDD"/>
    <w:rsid w:val="000A41C7"/>
    <w:rsid w:val="000A797A"/>
    <w:rsid w:val="000B2B57"/>
    <w:rsid w:val="000B5F6E"/>
    <w:rsid w:val="000C0D45"/>
    <w:rsid w:val="000C3E70"/>
    <w:rsid w:val="000C6A12"/>
    <w:rsid w:val="000D2AFF"/>
    <w:rsid w:val="000E05DC"/>
    <w:rsid w:val="000E11E3"/>
    <w:rsid w:val="000E1C8D"/>
    <w:rsid w:val="000E3A92"/>
    <w:rsid w:val="000F67AB"/>
    <w:rsid w:val="0010263A"/>
    <w:rsid w:val="00103157"/>
    <w:rsid w:val="0010498D"/>
    <w:rsid w:val="001107AF"/>
    <w:rsid w:val="00111ED0"/>
    <w:rsid w:val="0012015A"/>
    <w:rsid w:val="0012126B"/>
    <w:rsid w:val="00121A47"/>
    <w:rsid w:val="0012341B"/>
    <w:rsid w:val="00123DB9"/>
    <w:rsid w:val="00130057"/>
    <w:rsid w:val="0013239A"/>
    <w:rsid w:val="00132476"/>
    <w:rsid w:val="001377F1"/>
    <w:rsid w:val="00147B4A"/>
    <w:rsid w:val="00152933"/>
    <w:rsid w:val="00164894"/>
    <w:rsid w:val="00164E42"/>
    <w:rsid w:val="00175F01"/>
    <w:rsid w:val="001823EE"/>
    <w:rsid w:val="00183A5D"/>
    <w:rsid w:val="00184B66"/>
    <w:rsid w:val="00187483"/>
    <w:rsid w:val="001A434A"/>
    <w:rsid w:val="001A4960"/>
    <w:rsid w:val="001A7049"/>
    <w:rsid w:val="001B32F7"/>
    <w:rsid w:val="001C3690"/>
    <w:rsid w:val="001D3CCC"/>
    <w:rsid w:val="001D4422"/>
    <w:rsid w:val="001D758C"/>
    <w:rsid w:val="001F442A"/>
    <w:rsid w:val="002068DF"/>
    <w:rsid w:val="00213D20"/>
    <w:rsid w:val="0022298F"/>
    <w:rsid w:val="00225172"/>
    <w:rsid w:val="002306D7"/>
    <w:rsid w:val="00231C08"/>
    <w:rsid w:val="0023557F"/>
    <w:rsid w:val="00236B06"/>
    <w:rsid w:val="002403D5"/>
    <w:rsid w:val="00242E22"/>
    <w:rsid w:val="00244E14"/>
    <w:rsid w:val="00250D0A"/>
    <w:rsid w:val="002525D5"/>
    <w:rsid w:val="0026152F"/>
    <w:rsid w:val="00263799"/>
    <w:rsid w:val="00266D2D"/>
    <w:rsid w:val="002747D1"/>
    <w:rsid w:val="002819DA"/>
    <w:rsid w:val="00282830"/>
    <w:rsid w:val="002A2AA8"/>
    <w:rsid w:val="002A5D04"/>
    <w:rsid w:val="002A60FB"/>
    <w:rsid w:val="002B4037"/>
    <w:rsid w:val="002C6ACD"/>
    <w:rsid w:val="002D43BB"/>
    <w:rsid w:val="002D5603"/>
    <w:rsid w:val="002E14B7"/>
    <w:rsid w:val="002E182D"/>
    <w:rsid w:val="002E7E1E"/>
    <w:rsid w:val="002F3237"/>
    <w:rsid w:val="00303EC2"/>
    <w:rsid w:val="003152CC"/>
    <w:rsid w:val="00315A98"/>
    <w:rsid w:val="003163DF"/>
    <w:rsid w:val="003164AE"/>
    <w:rsid w:val="00317C15"/>
    <w:rsid w:val="0032039E"/>
    <w:rsid w:val="00324140"/>
    <w:rsid w:val="00327416"/>
    <w:rsid w:val="00333074"/>
    <w:rsid w:val="00340274"/>
    <w:rsid w:val="0034124C"/>
    <w:rsid w:val="0035115C"/>
    <w:rsid w:val="0035614E"/>
    <w:rsid w:val="0036186B"/>
    <w:rsid w:val="00362F45"/>
    <w:rsid w:val="003670A6"/>
    <w:rsid w:val="00367968"/>
    <w:rsid w:val="0037087F"/>
    <w:rsid w:val="00373DF8"/>
    <w:rsid w:val="003769FD"/>
    <w:rsid w:val="0037712C"/>
    <w:rsid w:val="00382B43"/>
    <w:rsid w:val="0038333A"/>
    <w:rsid w:val="00386E1A"/>
    <w:rsid w:val="00393068"/>
    <w:rsid w:val="00395A1B"/>
    <w:rsid w:val="00397910"/>
    <w:rsid w:val="003A5F1F"/>
    <w:rsid w:val="003B4B65"/>
    <w:rsid w:val="003B708A"/>
    <w:rsid w:val="003C23D7"/>
    <w:rsid w:val="003C28BB"/>
    <w:rsid w:val="003C65A6"/>
    <w:rsid w:val="003D14EE"/>
    <w:rsid w:val="003D59C9"/>
    <w:rsid w:val="003E18CD"/>
    <w:rsid w:val="003E1AF8"/>
    <w:rsid w:val="003E5A7C"/>
    <w:rsid w:val="003E69B9"/>
    <w:rsid w:val="003F1D5A"/>
    <w:rsid w:val="003F49A3"/>
    <w:rsid w:val="004027D8"/>
    <w:rsid w:val="004101D7"/>
    <w:rsid w:val="004101EF"/>
    <w:rsid w:val="00410EBD"/>
    <w:rsid w:val="004124C3"/>
    <w:rsid w:val="004156DA"/>
    <w:rsid w:val="004220DF"/>
    <w:rsid w:val="00422933"/>
    <w:rsid w:val="00422BE3"/>
    <w:rsid w:val="004242FA"/>
    <w:rsid w:val="004265D2"/>
    <w:rsid w:val="00435901"/>
    <w:rsid w:val="0044009D"/>
    <w:rsid w:val="004429B7"/>
    <w:rsid w:val="0045187B"/>
    <w:rsid w:val="00466AE6"/>
    <w:rsid w:val="00467337"/>
    <w:rsid w:val="004735E6"/>
    <w:rsid w:val="004742AB"/>
    <w:rsid w:val="00476F93"/>
    <w:rsid w:val="00483F53"/>
    <w:rsid w:val="004871D0"/>
    <w:rsid w:val="004919A3"/>
    <w:rsid w:val="00494D1C"/>
    <w:rsid w:val="004A1EAC"/>
    <w:rsid w:val="004A2D6E"/>
    <w:rsid w:val="004A347E"/>
    <w:rsid w:val="004A4447"/>
    <w:rsid w:val="004A60A1"/>
    <w:rsid w:val="004B0E2E"/>
    <w:rsid w:val="004B25A8"/>
    <w:rsid w:val="004B4452"/>
    <w:rsid w:val="004B6C74"/>
    <w:rsid w:val="004C39D0"/>
    <w:rsid w:val="004C498A"/>
    <w:rsid w:val="004C4D99"/>
    <w:rsid w:val="004E1B41"/>
    <w:rsid w:val="004E3987"/>
    <w:rsid w:val="004E39B5"/>
    <w:rsid w:val="004E4B9B"/>
    <w:rsid w:val="004E5FB9"/>
    <w:rsid w:val="0050532A"/>
    <w:rsid w:val="00505EB1"/>
    <w:rsid w:val="00507CC6"/>
    <w:rsid w:val="005105A3"/>
    <w:rsid w:val="00514F01"/>
    <w:rsid w:val="00520772"/>
    <w:rsid w:val="0052261D"/>
    <w:rsid w:val="00524F48"/>
    <w:rsid w:val="00531241"/>
    <w:rsid w:val="00532342"/>
    <w:rsid w:val="0053696F"/>
    <w:rsid w:val="00537A0E"/>
    <w:rsid w:val="00541036"/>
    <w:rsid w:val="0054296B"/>
    <w:rsid w:val="005444C6"/>
    <w:rsid w:val="00552BB8"/>
    <w:rsid w:val="00560DED"/>
    <w:rsid w:val="005628E8"/>
    <w:rsid w:val="00562B8F"/>
    <w:rsid w:val="005633D9"/>
    <w:rsid w:val="0056553C"/>
    <w:rsid w:val="005678B7"/>
    <w:rsid w:val="005720DB"/>
    <w:rsid w:val="005741CC"/>
    <w:rsid w:val="005758D5"/>
    <w:rsid w:val="00577DB7"/>
    <w:rsid w:val="00577F4E"/>
    <w:rsid w:val="00581AF7"/>
    <w:rsid w:val="00581CDD"/>
    <w:rsid w:val="00584D62"/>
    <w:rsid w:val="00596BE8"/>
    <w:rsid w:val="005A3D17"/>
    <w:rsid w:val="005A74B5"/>
    <w:rsid w:val="005B0CDF"/>
    <w:rsid w:val="005B1A0B"/>
    <w:rsid w:val="005B7ABD"/>
    <w:rsid w:val="005C14F8"/>
    <w:rsid w:val="005C1A45"/>
    <w:rsid w:val="005C3F90"/>
    <w:rsid w:val="005C4BD7"/>
    <w:rsid w:val="005D6DF1"/>
    <w:rsid w:val="005E07DE"/>
    <w:rsid w:val="005E1DCB"/>
    <w:rsid w:val="005E3152"/>
    <w:rsid w:val="005E504C"/>
    <w:rsid w:val="005F4DFB"/>
    <w:rsid w:val="005F55DB"/>
    <w:rsid w:val="00601580"/>
    <w:rsid w:val="00605131"/>
    <w:rsid w:val="00606DD3"/>
    <w:rsid w:val="0061036E"/>
    <w:rsid w:val="006153C3"/>
    <w:rsid w:val="006178B9"/>
    <w:rsid w:val="0062682A"/>
    <w:rsid w:val="00632503"/>
    <w:rsid w:val="00633198"/>
    <w:rsid w:val="006343FE"/>
    <w:rsid w:val="00634426"/>
    <w:rsid w:val="006405C6"/>
    <w:rsid w:val="00641281"/>
    <w:rsid w:val="00644F12"/>
    <w:rsid w:val="0064537B"/>
    <w:rsid w:val="006526FA"/>
    <w:rsid w:val="006561F6"/>
    <w:rsid w:val="006566A7"/>
    <w:rsid w:val="006576DE"/>
    <w:rsid w:val="00663264"/>
    <w:rsid w:val="006707FD"/>
    <w:rsid w:val="0067318B"/>
    <w:rsid w:val="00681BED"/>
    <w:rsid w:val="00681DF4"/>
    <w:rsid w:val="00686D93"/>
    <w:rsid w:val="006935A9"/>
    <w:rsid w:val="0069380B"/>
    <w:rsid w:val="00695F6C"/>
    <w:rsid w:val="006A1CFD"/>
    <w:rsid w:val="006B0218"/>
    <w:rsid w:val="006B1C7B"/>
    <w:rsid w:val="006B2C08"/>
    <w:rsid w:val="006B34C0"/>
    <w:rsid w:val="006B36EA"/>
    <w:rsid w:val="006B39B0"/>
    <w:rsid w:val="006B409E"/>
    <w:rsid w:val="006B417F"/>
    <w:rsid w:val="006B4EF1"/>
    <w:rsid w:val="006B66C2"/>
    <w:rsid w:val="006B7DA1"/>
    <w:rsid w:val="006C0C69"/>
    <w:rsid w:val="006C7B15"/>
    <w:rsid w:val="006D445A"/>
    <w:rsid w:val="006D5557"/>
    <w:rsid w:val="006E0FA0"/>
    <w:rsid w:val="006E1A26"/>
    <w:rsid w:val="006E3EF9"/>
    <w:rsid w:val="006E553C"/>
    <w:rsid w:val="006E7143"/>
    <w:rsid w:val="006F0654"/>
    <w:rsid w:val="006F37F4"/>
    <w:rsid w:val="0070420A"/>
    <w:rsid w:val="00716EBA"/>
    <w:rsid w:val="007209AD"/>
    <w:rsid w:val="00721F8B"/>
    <w:rsid w:val="0072596F"/>
    <w:rsid w:val="0073319E"/>
    <w:rsid w:val="0074095F"/>
    <w:rsid w:val="007454CC"/>
    <w:rsid w:val="00745790"/>
    <w:rsid w:val="0075247F"/>
    <w:rsid w:val="00752E95"/>
    <w:rsid w:val="00756462"/>
    <w:rsid w:val="007566B2"/>
    <w:rsid w:val="00756D5B"/>
    <w:rsid w:val="00761B70"/>
    <w:rsid w:val="00764937"/>
    <w:rsid w:val="007711EC"/>
    <w:rsid w:val="00781038"/>
    <w:rsid w:val="00782722"/>
    <w:rsid w:val="00783424"/>
    <w:rsid w:val="007861CE"/>
    <w:rsid w:val="007867EF"/>
    <w:rsid w:val="00786F5E"/>
    <w:rsid w:val="00792F87"/>
    <w:rsid w:val="007940F6"/>
    <w:rsid w:val="007949DD"/>
    <w:rsid w:val="007953F9"/>
    <w:rsid w:val="007A373C"/>
    <w:rsid w:val="007A6BFB"/>
    <w:rsid w:val="007A6D70"/>
    <w:rsid w:val="007A7939"/>
    <w:rsid w:val="007B0131"/>
    <w:rsid w:val="007B06A6"/>
    <w:rsid w:val="007B0CF9"/>
    <w:rsid w:val="007B6797"/>
    <w:rsid w:val="007B7B71"/>
    <w:rsid w:val="007C0A15"/>
    <w:rsid w:val="007C2588"/>
    <w:rsid w:val="007C2BDB"/>
    <w:rsid w:val="007D5F49"/>
    <w:rsid w:val="007D78ED"/>
    <w:rsid w:val="007E0331"/>
    <w:rsid w:val="007E0BF9"/>
    <w:rsid w:val="007E3D53"/>
    <w:rsid w:val="007E4195"/>
    <w:rsid w:val="007E5376"/>
    <w:rsid w:val="007E591B"/>
    <w:rsid w:val="007F04CC"/>
    <w:rsid w:val="007F0C4A"/>
    <w:rsid w:val="007F40D7"/>
    <w:rsid w:val="007F65C0"/>
    <w:rsid w:val="007F6F94"/>
    <w:rsid w:val="00800D73"/>
    <w:rsid w:val="008179FC"/>
    <w:rsid w:val="0082056B"/>
    <w:rsid w:val="00826333"/>
    <w:rsid w:val="008266F2"/>
    <w:rsid w:val="00841B75"/>
    <w:rsid w:val="00845896"/>
    <w:rsid w:val="00850B2D"/>
    <w:rsid w:val="008520F1"/>
    <w:rsid w:val="00853227"/>
    <w:rsid w:val="00853FC8"/>
    <w:rsid w:val="00857A55"/>
    <w:rsid w:val="00860CC2"/>
    <w:rsid w:val="0086220E"/>
    <w:rsid w:val="00863D01"/>
    <w:rsid w:val="00863D7E"/>
    <w:rsid w:val="00863FCB"/>
    <w:rsid w:val="00870BF1"/>
    <w:rsid w:val="00870F03"/>
    <w:rsid w:val="00871329"/>
    <w:rsid w:val="00872E98"/>
    <w:rsid w:val="00872F7B"/>
    <w:rsid w:val="008736E5"/>
    <w:rsid w:val="00873D9F"/>
    <w:rsid w:val="00881EB2"/>
    <w:rsid w:val="0089317D"/>
    <w:rsid w:val="00895DCE"/>
    <w:rsid w:val="00897FFB"/>
    <w:rsid w:val="008A1EC5"/>
    <w:rsid w:val="008A715B"/>
    <w:rsid w:val="008B0921"/>
    <w:rsid w:val="008B0A31"/>
    <w:rsid w:val="008B44E3"/>
    <w:rsid w:val="008B6757"/>
    <w:rsid w:val="008C5624"/>
    <w:rsid w:val="008C5AB8"/>
    <w:rsid w:val="008C7BFA"/>
    <w:rsid w:val="008D5DD4"/>
    <w:rsid w:val="008E1CD6"/>
    <w:rsid w:val="008F16B6"/>
    <w:rsid w:val="00905E85"/>
    <w:rsid w:val="00905F99"/>
    <w:rsid w:val="00907BA1"/>
    <w:rsid w:val="00910C84"/>
    <w:rsid w:val="00920379"/>
    <w:rsid w:val="0092483A"/>
    <w:rsid w:val="00926BFD"/>
    <w:rsid w:val="009279DF"/>
    <w:rsid w:val="00931040"/>
    <w:rsid w:val="00935931"/>
    <w:rsid w:val="00937E06"/>
    <w:rsid w:val="00937E1F"/>
    <w:rsid w:val="00944A9E"/>
    <w:rsid w:val="00950FEE"/>
    <w:rsid w:val="00953E02"/>
    <w:rsid w:val="0095456B"/>
    <w:rsid w:val="00954C19"/>
    <w:rsid w:val="00962791"/>
    <w:rsid w:val="00965274"/>
    <w:rsid w:val="00966DF4"/>
    <w:rsid w:val="00972F7E"/>
    <w:rsid w:val="00975CA6"/>
    <w:rsid w:val="00976089"/>
    <w:rsid w:val="00976D03"/>
    <w:rsid w:val="00980D40"/>
    <w:rsid w:val="00981ECD"/>
    <w:rsid w:val="00983B16"/>
    <w:rsid w:val="00997641"/>
    <w:rsid w:val="009A50D6"/>
    <w:rsid w:val="009B4F46"/>
    <w:rsid w:val="009B7214"/>
    <w:rsid w:val="009D5672"/>
    <w:rsid w:val="009D77BD"/>
    <w:rsid w:val="009E43E5"/>
    <w:rsid w:val="009F13EB"/>
    <w:rsid w:val="009F77D3"/>
    <w:rsid w:val="00A04C24"/>
    <w:rsid w:val="00A209D1"/>
    <w:rsid w:val="00A241D4"/>
    <w:rsid w:val="00A25248"/>
    <w:rsid w:val="00A26398"/>
    <w:rsid w:val="00A354C2"/>
    <w:rsid w:val="00A4007A"/>
    <w:rsid w:val="00A44D42"/>
    <w:rsid w:val="00A60F2C"/>
    <w:rsid w:val="00A62003"/>
    <w:rsid w:val="00A62717"/>
    <w:rsid w:val="00A72D30"/>
    <w:rsid w:val="00A803B9"/>
    <w:rsid w:val="00A84A03"/>
    <w:rsid w:val="00A851B0"/>
    <w:rsid w:val="00A8605C"/>
    <w:rsid w:val="00A952A7"/>
    <w:rsid w:val="00A9560C"/>
    <w:rsid w:val="00A967F2"/>
    <w:rsid w:val="00AA1761"/>
    <w:rsid w:val="00AA2988"/>
    <w:rsid w:val="00AA4690"/>
    <w:rsid w:val="00AA4980"/>
    <w:rsid w:val="00AA6BF6"/>
    <w:rsid w:val="00AB1000"/>
    <w:rsid w:val="00AB13F4"/>
    <w:rsid w:val="00AB24DB"/>
    <w:rsid w:val="00AC3245"/>
    <w:rsid w:val="00AC728B"/>
    <w:rsid w:val="00AC766B"/>
    <w:rsid w:val="00AD4BD2"/>
    <w:rsid w:val="00AD6F02"/>
    <w:rsid w:val="00AD6FC2"/>
    <w:rsid w:val="00AE2E0B"/>
    <w:rsid w:val="00AE5ADD"/>
    <w:rsid w:val="00AF30B8"/>
    <w:rsid w:val="00AF6308"/>
    <w:rsid w:val="00B0308D"/>
    <w:rsid w:val="00B057E9"/>
    <w:rsid w:val="00B07EE8"/>
    <w:rsid w:val="00B14A2D"/>
    <w:rsid w:val="00B27166"/>
    <w:rsid w:val="00B31D8E"/>
    <w:rsid w:val="00B37B07"/>
    <w:rsid w:val="00B43DE4"/>
    <w:rsid w:val="00B52DB4"/>
    <w:rsid w:val="00B54396"/>
    <w:rsid w:val="00B57649"/>
    <w:rsid w:val="00B578C0"/>
    <w:rsid w:val="00B64D58"/>
    <w:rsid w:val="00B66723"/>
    <w:rsid w:val="00B8033A"/>
    <w:rsid w:val="00B84D92"/>
    <w:rsid w:val="00B90B1E"/>
    <w:rsid w:val="00B92666"/>
    <w:rsid w:val="00B97303"/>
    <w:rsid w:val="00B97AA8"/>
    <w:rsid w:val="00B97AC4"/>
    <w:rsid w:val="00B97B9F"/>
    <w:rsid w:val="00BA4C53"/>
    <w:rsid w:val="00BB20C0"/>
    <w:rsid w:val="00BC4F7F"/>
    <w:rsid w:val="00BC76C6"/>
    <w:rsid w:val="00BF0CA3"/>
    <w:rsid w:val="00BF286E"/>
    <w:rsid w:val="00BF36F9"/>
    <w:rsid w:val="00BF4C85"/>
    <w:rsid w:val="00C01111"/>
    <w:rsid w:val="00C039AB"/>
    <w:rsid w:val="00C116F6"/>
    <w:rsid w:val="00C1676F"/>
    <w:rsid w:val="00C318C7"/>
    <w:rsid w:val="00C33558"/>
    <w:rsid w:val="00C36025"/>
    <w:rsid w:val="00C36FD3"/>
    <w:rsid w:val="00C41717"/>
    <w:rsid w:val="00C46C54"/>
    <w:rsid w:val="00C52BDE"/>
    <w:rsid w:val="00C5484B"/>
    <w:rsid w:val="00C565C8"/>
    <w:rsid w:val="00C636E1"/>
    <w:rsid w:val="00C64DC4"/>
    <w:rsid w:val="00C656BF"/>
    <w:rsid w:val="00C70708"/>
    <w:rsid w:val="00C70C61"/>
    <w:rsid w:val="00C714FB"/>
    <w:rsid w:val="00C72D43"/>
    <w:rsid w:val="00C74429"/>
    <w:rsid w:val="00C81838"/>
    <w:rsid w:val="00C85385"/>
    <w:rsid w:val="00C90EC6"/>
    <w:rsid w:val="00C92118"/>
    <w:rsid w:val="00C9667A"/>
    <w:rsid w:val="00CA1302"/>
    <w:rsid w:val="00CB1E71"/>
    <w:rsid w:val="00CB3AA7"/>
    <w:rsid w:val="00CC5280"/>
    <w:rsid w:val="00CD069D"/>
    <w:rsid w:val="00CD3B5B"/>
    <w:rsid w:val="00CE13AC"/>
    <w:rsid w:val="00CE4CFF"/>
    <w:rsid w:val="00CE717F"/>
    <w:rsid w:val="00CE74BF"/>
    <w:rsid w:val="00CF2804"/>
    <w:rsid w:val="00D04D69"/>
    <w:rsid w:val="00D06695"/>
    <w:rsid w:val="00D140D5"/>
    <w:rsid w:val="00D16132"/>
    <w:rsid w:val="00D205BF"/>
    <w:rsid w:val="00D21CC1"/>
    <w:rsid w:val="00D22D9C"/>
    <w:rsid w:val="00D30FBE"/>
    <w:rsid w:val="00D41C87"/>
    <w:rsid w:val="00D42E96"/>
    <w:rsid w:val="00D46428"/>
    <w:rsid w:val="00D503FC"/>
    <w:rsid w:val="00D51235"/>
    <w:rsid w:val="00D52275"/>
    <w:rsid w:val="00D56CEE"/>
    <w:rsid w:val="00D662AF"/>
    <w:rsid w:val="00D7250E"/>
    <w:rsid w:val="00D75624"/>
    <w:rsid w:val="00D76DAA"/>
    <w:rsid w:val="00D7787F"/>
    <w:rsid w:val="00D84B35"/>
    <w:rsid w:val="00D84E66"/>
    <w:rsid w:val="00D859CB"/>
    <w:rsid w:val="00D92E52"/>
    <w:rsid w:val="00D93438"/>
    <w:rsid w:val="00D9469D"/>
    <w:rsid w:val="00DA2457"/>
    <w:rsid w:val="00DA2D2F"/>
    <w:rsid w:val="00DA326F"/>
    <w:rsid w:val="00DA406A"/>
    <w:rsid w:val="00DB1A24"/>
    <w:rsid w:val="00DC3D95"/>
    <w:rsid w:val="00DC5017"/>
    <w:rsid w:val="00DC556B"/>
    <w:rsid w:val="00DD397C"/>
    <w:rsid w:val="00DD5ABA"/>
    <w:rsid w:val="00DE5985"/>
    <w:rsid w:val="00DF216A"/>
    <w:rsid w:val="00DF527D"/>
    <w:rsid w:val="00DF5F2A"/>
    <w:rsid w:val="00DF7B59"/>
    <w:rsid w:val="00E01305"/>
    <w:rsid w:val="00E0567A"/>
    <w:rsid w:val="00E064AE"/>
    <w:rsid w:val="00E11E72"/>
    <w:rsid w:val="00E12A4C"/>
    <w:rsid w:val="00E1328F"/>
    <w:rsid w:val="00E14DE3"/>
    <w:rsid w:val="00E1548B"/>
    <w:rsid w:val="00E17184"/>
    <w:rsid w:val="00E27807"/>
    <w:rsid w:val="00E27B51"/>
    <w:rsid w:val="00E307C1"/>
    <w:rsid w:val="00E30FA5"/>
    <w:rsid w:val="00E34D62"/>
    <w:rsid w:val="00E3531D"/>
    <w:rsid w:val="00E3576D"/>
    <w:rsid w:val="00E35E94"/>
    <w:rsid w:val="00E47FAA"/>
    <w:rsid w:val="00E530D1"/>
    <w:rsid w:val="00E60DE4"/>
    <w:rsid w:val="00E642B8"/>
    <w:rsid w:val="00E72FBC"/>
    <w:rsid w:val="00E7761E"/>
    <w:rsid w:val="00E82067"/>
    <w:rsid w:val="00E85C5F"/>
    <w:rsid w:val="00E85FAE"/>
    <w:rsid w:val="00E86788"/>
    <w:rsid w:val="00EA1737"/>
    <w:rsid w:val="00EA5501"/>
    <w:rsid w:val="00EA5EE3"/>
    <w:rsid w:val="00EA66FE"/>
    <w:rsid w:val="00EB16A0"/>
    <w:rsid w:val="00EB37BE"/>
    <w:rsid w:val="00EB3A58"/>
    <w:rsid w:val="00EB4047"/>
    <w:rsid w:val="00EC12D0"/>
    <w:rsid w:val="00ED090C"/>
    <w:rsid w:val="00ED134A"/>
    <w:rsid w:val="00ED1806"/>
    <w:rsid w:val="00ED3A41"/>
    <w:rsid w:val="00EE2AE1"/>
    <w:rsid w:val="00EE30D8"/>
    <w:rsid w:val="00EF289C"/>
    <w:rsid w:val="00EF67E4"/>
    <w:rsid w:val="00F04D08"/>
    <w:rsid w:val="00F05E22"/>
    <w:rsid w:val="00F06712"/>
    <w:rsid w:val="00F150B5"/>
    <w:rsid w:val="00F20151"/>
    <w:rsid w:val="00F2185E"/>
    <w:rsid w:val="00F24DE6"/>
    <w:rsid w:val="00F27D94"/>
    <w:rsid w:val="00F3028A"/>
    <w:rsid w:val="00F36035"/>
    <w:rsid w:val="00F36E0E"/>
    <w:rsid w:val="00F37CAD"/>
    <w:rsid w:val="00F405F7"/>
    <w:rsid w:val="00F4533E"/>
    <w:rsid w:val="00F6377F"/>
    <w:rsid w:val="00F649D6"/>
    <w:rsid w:val="00F671AE"/>
    <w:rsid w:val="00F86125"/>
    <w:rsid w:val="00F867D7"/>
    <w:rsid w:val="00F92A1E"/>
    <w:rsid w:val="00F97E69"/>
    <w:rsid w:val="00FC1CB2"/>
    <w:rsid w:val="00FC4D0C"/>
    <w:rsid w:val="00FC58A3"/>
    <w:rsid w:val="00FD0731"/>
    <w:rsid w:val="00FE2BE3"/>
    <w:rsid w:val="00FF6C72"/>
    <w:rsid w:val="00FF702F"/>
    <w:rsid w:val="00FF714B"/>
    <w:rsid w:val="00FF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D43"/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131"/>
    <w:pPr>
      <w:keepNext/>
      <w:shd w:val="clear" w:color="auto" w:fill="31849B"/>
      <w:ind w:right="-143"/>
      <w:outlineLvl w:val="0"/>
    </w:pPr>
    <w:rPr>
      <w:rFonts w:cs="Arial"/>
      <w:b/>
      <w:color w:val="FFFFFF"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72D43"/>
    <w:pPr>
      <w:ind w:left="720"/>
      <w:contextualSpacing/>
    </w:pPr>
  </w:style>
  <w:style w:type="table" w:styleId="TableGrid">
    <w:name w:val="Table Grid"/>
    <w:basedOn w:val="TableNormal"/>
    <w:rsid w:val="00C72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3D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DF8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373D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DF8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3D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DF8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97B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B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B9F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B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B9F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customStyle="1" w:styleId="1Einrckung">
    <w:name w:val="1. Einrückung"/>
    <w:basedOn w:val="Normal"/>
    <w:rsid w:val="006B66C2"/>
    <w:pPr>
      <w:tabs>
        <w:tab w:val="left" w:pos="480"/>
        <w:tab w:val="left" w:pos="960"/>
        <w:tab w:val="left" w:pos="1440"/>
      </w:tabs>
      <w:ind w:left="483" w:hanging="483"/>
    </w:pPr>
    <w:rPr>
      <w:rFonts w:ascii="Univers (E1)" w:hAnsi="Univers (E1)"/>
      <w:sz w:val="24"/>
      <w:szCs w:val="20"/>
      <w:lang w:val="de-DE" w:eastAsia="de-DE"/>
    </w:rPr>
  </w:style>
  <w:style w:type="paragraph" w:customStyle="1" w:styleId="2Einrckung">
    <w:name w:val="2. Einrückung"/>
    <w:basedOn w:val="Normal"/>
    <w:rsid w:val="006B66C2"/>
    <w:pPr>
      <w:tabs>
        <w:tab w:val="left" w:pos="851"/>
      </w:tabs>
      <w:ind w:left="851" w:hanging="851"/>
    </w:pPr>
    <w:rPr>
      <w:rFonts w:ascii="Univers (E1)" w:hAnsi="Univers (E1)"/>
      <w:sz w:val="24"/>
      <w:szCs w:val="20"/>
      <w:lang w:val="de-DE" w:eastAsia="de-DE"/>
    </w:rPr>
  </w:style>
  <w:style w:type="paragraph" w:customStyle="1" w:styleId="2Spiegel">
    <w:name w:val="2. Spiegel"/>
    <w:basedOn w:val="Normal"/>
    <w:rsid w:val="006B66C2"/>
    <w:pPr>
      <w:tabs>
        <w:tab w:val="left" w:pos="851"/>
        <w:tab w:val="left" w:pos="1134"/>
      </w:tabs>
      <w:ind w:left="1134" w:hanging="284"/>
    </w:pPr>
    <w:rPr>
      <w:rFonts w:ascii="Univers (E1)" w:hAnsi="Univers (E1)"/>
      <w:sz w:val="24"/>
      <w:szCs w:val="20"/>
      <w:lang w:val="de-DE" w:eastAsia="de-DE"/>
    </w:rPr>
  </w:style>
  <w:style w:type="numbering" w:customStyle="1" w:styleId="Style1">
    <w:name w:val="Style1"/>
    <w:uiPriority w:val="99"/>
    <w:rsid w:val="00D04D69"/>
    <w:pPr>
      <w:numPr>
        <w:numId w:val="1"/>
      </w:numPr>
    </w:pPr>
  </w:style>
  <w:style w:type="paragraph" w:styleId="Revision">
    <w:name w:val="Revision"/>
    <w:hidden/>
    <w:uiPriority w:val="99"/>
    <w:semiHidden/>
    <w:rsid w:val="00633198"/>
    <w:rPr>
      <w:rFonts w:eastAsia="Times New Roman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05131"/>
    <w:rPr>
      <w:rFonts w:eastAsia="Times New Roman" w:cs="Arial"/>
      <w:b/>
      <w:color w:val="FFFFFF"/>
      <w:sz w:val="32"/>
      <w:szCs w:val="22"/>
      <w:shd w:val="clear" w:color="auto" w:fill="31849B"/>
      <w:lang w:val="en-GB" w:eastAsia="en-US"/>
    </w:rPr>
  </w:style>
  <w:style w:type="paragraph" w:customStyle="1" w:styleId="Tabelle">
    <w:name w:val="Tabelle"/>
    <w:basedOn w:val="Normal"/>
    <w:link w:val="TabelleZchn"/>
    <w:uiPriority w:val="99"/>
    <w:rsid w:val="00F2185E"/>
    <w:pPr>
      <w:tabs>
        <w:tab w:val="left" w:pos="851"/>
        <w:tab w:val="left" w:pos="7371"/>
      </w:tabs>
      <w:spacing w:before="60" w:after="60"/>
    </w:pPr>
    <w:rPr>
      <w:rFonts w:ascii="Arial" w:hAnsi="Arial"/>
      <w:sz w:val="20"/>
      <w:szCs w:val="20"/>
      <w:lang w:eastAsia="de-DE"/>
    </w:rPr>
  </w:style>
  <w:style w:type="character" w:customStyle="1" w:styleId="TabelleZchn">
    <w:name w:val="Tabelle Zchn"/>
    <w:link w:val="Tabelle"/>
    <w:uiPriority w:val="99"/>
    <w:locked/>
    <w:rsid w:val="00F2185E"/>
    <w:rPr>
      <w:rFonts w:ascii="Arial" w:eastAsia="Times New Roman" w:hAnsi="Arial"/>
      <w:lang w:val="en-US" w:eastAsia="de-DE"/>
    </w:rPr>
  </w:style>
  <w:style w:type="paragraph" w:customStyle="1" w:styleId="Tabelleberschrift">
    <w:name w:val="Tabelle Überschrift"/>
    <w:basedOn w:val="Tabelle"/>
    <w:qFormat/>
    <w:rsid w:val="00F2185E"/>
    <w:pPr>
      <w:tabs>
        <w:tab w:val="clear" w:pos="851"/>
        <w:tab w:val="clear" w:pos="7371"/>
      </w:tabs>
      <w:spacing w:before="0" w:after="120"/>
    </w:pPr>
    <w:rPr>
      <w:rFonts w:ascii="Garamond" w:hAnsi="Garamond"/>
      <w:b/>
      <w:noProof/>
      <w:color w:val="FFFFFF"/>
      <w:szCs w:val="18"/>
      <w:lang w:val="de-DE"/>
    </w:rPr>
  </w:style>
  <w:style w:type="character" w:styleId="Hyperlink">
    <w:name w:val="Hyperlink"/>
    <w:uiPriority w:val="99"/>
    <w:unhideWhenUsed/>
    <w:rsid w:val="004A2D6E"/>
    <w:rPr>
      <w:color w:val="0000FF"/>
      <w:u w:val="single"/>
    </w:rPr>
  </w:style>
  <w:style w:type="paragraph" w:styleId="NoSpacing">
    <w:name w:val="No Spacing"/>
    <w:uiPriority w:val="1"/>
    <w:qFormat/>
    <w:rsid w:val="00870BF1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D43"/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5131"/>
    <w:pPr>
      <w:keepNext/>
      <w:shd w:val="clear" w:color="auto" w:fill="31849B"/>
      <w:ind w:right="-143"/>
      <w:outlineLvl w:val="0"/>
    </w:pPr>
    <w:rPr>
      <w:rFonts w:cs="Arial"/>
      <w:b/>
      <w:color w:val="FFFFFF"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72D43"/>
    <w:pPr>
      <w:ind w:left="720"/>
      <w:contextualSpacing/>
    </w:pPr>
  </w:style>
  <w:style w:type="table" w:styleId="TableGrid">
    <w:name w:val="Table Grid"/>
    <w:basedOn w:val="TableNormal"/>
    <w:rsid w:val="00C72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3D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DF8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373D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DF8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3D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DF8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97B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B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B9F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B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B9F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customStyle="1" w:styleId="1Einrckung">
    <w:name w:val="1. Einrückung"/>
    <w:basedOn w:val="Normal"/>
    <w:rsid w:val="006B66C2"/>
    <w:pPr>
      <w:tabs>
        <w:tab w:val="left" w:pos="480"/>
        <w:tab w:val="left" w:pos="960"/>
        <w:tab w:val="left" w:pos="1440"/>
      </w:tabs>
      <w:ind w:left="483" w:hanging="483"/>
    </w:pPr>
    <w:rPr>
      <w:rFonts w:ascii="Univers (E1)" w:hAnsi="Univers (E1)"/>
      <w:sz w:val="24"/>
      <w:szCs w:val="20"/>
      <w:lang w:val="de-DE" w:eastAsia="de-DE"/>
    </w:rPr>
  </w:style>
  <w:style w:type="paragraph" w:customStyle="1" w:styleId="2Einrckung">
    <w:name w:val="2. Einrückung"/>
    <w:basedOn w:val="Normal"/>
    <w:rsid w:val="006B66C2"/>
    <w:pPr>
      <w:tabs>
        <w:tab w:val="left" w:pos="851"/>
      </w:tabs>
      <w:ind w:left="851" w:hanging="851"/>
    </w:pPr>
    <w:rPr>
      <w:rFonts w:ascii="Univers (E1)" w:hAnsi="Univers (E1)"/>
      <w:sz w:val="24"/>
      <w:szCs w:val="20"/>
      <w:lang w:val="de-DE" w:eastAsia="de-DE"/>
    </w:rPr>
  </w:style>
  <w:style w:type="paragraph" w:customStyle="1" w:styleId="2Spiegel">
    <w:name w:val="2. Spiegel"/>
    <w:basedOn w:val="Normal"/>
    <w:rsid w:val="006B66C2"/>
    <w:pPr>
      <w:tabs>
        <w:tab w:val="left" w:pos="851"/>
        <w:tab w:val="left" w:pos="1134"/>
      </w:tabs>
      <w:ind w:left="1134" w:hanging="284"/>
    </w:pPr>
    <w:rPr>
      <w:rFonts w:ascii="Univers (E1)" w:hAnsi="Univers (E1)"/>
      <w:sz w:val="24"/>
      <w:szCs w:val="20"/>
      <w:lang w:val="de-DE" w:eastAsia="de-DE"/>
    </w:rPr>
  </w:style>
  <w:style w:type="numbering" w:customStyle="1" w:styleId="Style1">
    <w:name w:val="Style1"/>
    <w:uiPriority w:val="99"/>
    <w:rsid w:val="00D04D69"/>
    <w:pPr>
      <w:numPr>
        <w:numId w:val="1"/>
      </w:numPr>
    </w:pPr>
  </w:style>
  <w:style w:type="paragraph" w:styleId="Revision">
    <w:name w:val="Revision"/>
    <w:hidden/>
    <w:uiPriority w:val="99"/>
    <w:semiHidden/>
    <w:rsid w:val="00633198"/>
    <w:rPr>
      <w:rFonts w:eastAsia="Times New Roman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05131"/>
    <w:rPr>
      <w:rFonts w:eastAsia="Times New Roman" w:cs="Arial"/>
      <w:b/>
      <w:color w:val="FFFFFF"/>
      <w:sz w:val="32"/>
      <w:szCs w:val="22"/>
      <w:shd w:val="clear" w:color="auto" w:fill="31849B"/>
      <w:lang w:val="en-GB" w:eastAsia="en-US"/>
    </w:rPr>
  </w:style>
  <w:style w:type="paragraph" w:customStyle="1" w:styleId="Tabelle">
    <w:name w:val="Tabelle"/>
    <w:basedOn w:val="Normal"/>
    <w:link w:val="TabelleZchn"/>
    <w:uiPriority w:val="99"/>
    <w:rsid w:val="00F2185E"/>
    <w:pPr>
      <w:tabs>
        <w:tab w:val="left" w:pos="851"/>
        <w:tab w:val="left" w:pos="7371"/>
      </w:tabs>
      <w:spacing w:before="60" w:after="60"/>
    </w:pPr>
    <w:rPr>
      <w:rFonts w:ascii="Arial" w:hAnsi="Arial"/>
      <w:sz w:val="20"/>
      <w:szCs w:val="20"/>
      <w:lang w:eastAsia="de-DE"/>
    </w:rPr>
  </w:style>
  <w:style w:type="character" w:customStyle="1" w:styleId="TabelleZchn">
    <w:name w:val="Tabelle Zchn"/>
    <w:link w:val="Tabelle"/>
    <w:uiPriority w:val="99"/>
    <w:locked/>
    <w:rsid w:val="00F2185E"/>
    <w:rPr>
      <w:rFonts w:ascii="Arial" w:eastAsia="Times New Roman" w:hAnsi="Arial"/>
      <w:lang w:val="en-US" w:eastAsia="de-DE"/>
    </w:rPr>
  </w:style>
  <w:style w:type="paragraph" w:customStyle="1" w:styleId="Tabelleberschrift">
    <w:name w:val="Tabelle Überschrift"/>
    <w:basedOn w:val="Tabelle"/>
    <w:qFormat/>
    <w:rsid w:val="00F2185E"/>
    <w:pPr>
      <w:tabs>
        <w:tab w:val="clear" w:pos="851"/>
        <w:tab w:val="clear" w:pos="7371"/>
      </w:tabs>
      <w:spacing w:before="0" w:after="120"/>
    </w:pPr>
    <w:rPr>
      <w:rFonts w:ascii="Garamond" w:hAnsi="Garamond"/>
      <w:b/>
      <w:noProof/>
      <w:color w:val="FFFFFF"/>
      <w:szCs w:val="18"/>
      <w:lang w:val="de-DE"/>
    </w:rPr>
  </w:style>
  <w:style w:type="character" w:styleId="Hyperlink">
    <w:name w:val="Hyperlink"/>
    <w:uiPriority w:val="99"/>
    <w:unhideWhenUsed/>
    <w:rsid w:val="004A2D6E"/>
    <w:rPr>
      <w:color w:val="0000FF"/>
      <w:u w:val="single"/>
    </w:rPr>
  </w:style>
  <w:style w:type="paragraph" w:styleId="NoSpacing">
    <w:name w:val="No Spacing"/>
    <w:uiPriority w:val="1"/>
    <w:qFormat/>
    <w:rsid w:val="00870BF1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288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713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41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798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8450">
          <w:marLeft w:val="119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1669">
          <w:marLeft w:val="119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167">
          <w:marLeft w:val="119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1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235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929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587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940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316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690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481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4198">
          <w:marLeft w:val="194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576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069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9070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341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7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78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9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564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99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69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5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6895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1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44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807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86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34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3372">
          <w:marLeft w:val="27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726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934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tojanovik-aleksoska@nalas.e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171FC-B80E-4AA0-BE77-5597125A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GIZ GmbH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Marko</cp:lastModifiedBy>
  <cp:revision>7</cp:revision>
  <cp:lastPrinted>2016-11-03T11:11:00Z</cp:lastPrinted>
  <dcterms:created xsi:type="dcterms:W3CDTF">2016-11-07T12:56:00Z</dcterms:created>
  <dcterms:modified xsi:type="dcterms:W3CDTF">2016-11-09T14:50:00Z</dcterms:modified>
</cp:coreProperties>
</file>