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6" w:rsidRPr="00EE49D0" w:rsidRDefault="00D55358" w:rsidP="00136556">
      <w:pPr>
        <w:widowControl w:val="0"/>
        <w:spacing w:line="240" w:lineRule="exact"/>
        <w:contextualSpacing/>
        <w:rPr>
          <w:rFonts w:ascii="Calibri" w:hAnsi="Calibri"/>
        </w:rPr>
      </w:pPr>
      <w:r w:rsidRPr="00EE49D0">
        <w:rPr>
          <w:rFonts w:ascii="Calibri" w:hAnsi="Calibri"/>
          <w:noProof/>
        </w:rPr>
        <w:drawing>
          <wp:anchor distT="0" distB="0" distL="114300" distR="114300" simplePos="0" relativeHeight="251660800" behindDoc="0" locked="1" layoutInCell="1" allowOverlap="1" wp14:anchorId="284D856F" wp14:editId="4104B94F">
            <wp:simplePos x="0" y="0"/>
            <wp:positionH relativeFrom="page">
              <wp:align>center</wp:align>
            </wp:positionH>
            <wp:positionV relativeFrom="page">
              <wp:posOffset>4364990</wp:posOffset>
            </wp:positionV>
            <wp:extent cx="6720840" cy="204470"/>
            <wp:effectExtent l="0" t="0" r="3810" b="5080"/>
            <wp:wrapNone/>
            <wp:docPr id="2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9D0">
        <w:rPr>
          <w:rFonts w:ascii="Calibri" w:hAnsi="Calibri"/>
          <w:noProof/>
        </w:rPr>
        <w:drawing>
          <wp:anchor distT="0" distB="0" distL="114300" distR="114300" simplePos="0" relativeHeight="251659776" behindDoc="0" locked="1" layoutInCell="1" allowOverlap="1" wp14:anchorId="6D45D833" wp14:editId="2B8407D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9040" cy="1749425"/>
            <wp:effectExtent l="0" t="0" r="3810" b="3175"/>
            <wp:wrapNone/>
            <wp:docPr id="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9D0">
        <w:rPr>
          <w:rFonts w:ascii="Calibri" w:hAnsi="Calibri"/>
          <w:noProof/>
        </w:rPr>
        <w:drawing>
          <wp:anchor distT="0" distB="0" distL="114300" distR="114300" simplePos="0" relativeHeight="251654656" behindDoc="0" locked="1" layoutInCell="1" allowOverlap="1" wp14:anchorId="032D07B1" wp14:editId="56B9DA0C">
            <wp:simplePos x="0" y="0"/>
            <wp:positionH relativeFrom="page">
              <wp:posOffset>6369685</wp:posOffset>
            </wp:positionH>
            <wp:positionV relativeFrom="page">
              <wp:posOffset>9921875</wp:posOffset>
            </wp:positionV>
            <wp:extent cx="841375" cy="560705"/>
            <wp:effectExtent l="0" t="0" r="0" b="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556" w:rsidRPr="00EE49D0" w:rsidRDefault="00F83872" w:rsidP="00136556">
      <w:pPr>
        <w:widowControl w:val="0"/>
        <w:spacing w:line="240" w:lineRule="exact"/>
        <w:contextualSpacing/>
        <w:rPr>
          <w:rFonts w:ascii="Calibri" w:hAnsi="Calibri"/>
        </w:rPr>
        <w:sectPr w:rsidR="00136556" w:rsidRPr="00EE49D0" w:rsidSect="001F6565">
          <w:footerReference w:type="default" r:id="rId16"/>
          <w:pgSz w:w="11900" w:h="16840"/>
          <w:pgMar w:top="357" w:right="357" w:bottom="816" w:left="357" w:header="0" w:footer="0" w:gutter="0"/>
          <w:cols w:space="708"/>
          <w:docGrid w:linePitch="360"/>
        </w:sectPr>
      </w:pPr>
      <w:r w:rsidRPr="00EE49D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297AAF" wp14:editId="12545F6C">
                <wp:simplePos x="0" y="0"/>
                <wp:positionH relativeFrom="column">
                  <wp:posOffset>2176263</wp:posOffset>
                </wp:positionH>
                <wp:positionV relativeFrom="paragraph">
                  <wp:posOffset>6670291</wp:posOffset>
                </wp:positionV>
                <wp:extent cx="4103577" cy="776177"/>
                <wp:effectExtent l="0" t="0" r="11430" b="508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3577" cy="776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90BAC" w:rsidRPr="002819F9" w:rsidRDefault="00A90BAC" w:rsidP="00A90B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ascii="PFSquareSansPro-Italic" w:hAnsi="PFSquareSansPro-Italic"/>
                                <w:color w:val="646567"/>
                                <w:sz w:val="37"/>
                                <w:szCs w:val="37"/>
                              </w:rPr>
                              <w:t xml:space="preserve">First </w:t>
                            </w:r>
                            <w:r w:rsidRPr="002819F9">
                              <w:rPr>
                                <w:rFonts w:ascii="PFSquareSansPro-Italic" w:hAnsi="PFSquareSansPro-Italic"/>
                                <w:color w:val="646567"/>
                                <w:sz w:val="37"/>
                                <w:szCs w:val="37"/>
                              </w:rPr>
                              <w:t>Stakeholder Questionnaire:</w:t>
                            </w:r>
                            <w:r>
                              <w:rPr>
                                <w:rFonts w:ascii="PFSquareSansPro-Italic" w:hAnsi="PFSquareSansPro-Italic"/>
                                <w:color w:val="646567"/>
                                <w:sz w:val="37"/>
                                <w:szCs w:val="37"/>
                              </w:rPr>
                              <w:t xml:space="preserve"> Scope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1.35pt;margin-top:525.2pt;width:323.1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" filled="f" stroked="f">
                <v:path arrowok="t"/>
                <v:textbox inset="0,0,0,0">
                  <w:txbxContent>
                    <w:p w:rsidR="00A90BAC" w:rsidRPr="002819F9" w:rsidRDefault="00A90BAC" w:rsidP="00A90BA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rPr>
                          <w:rFonts w:ascii="PFSquareSansPro-Italic" w:hAnsi="PFSquareSansPro-Italic"/>
                          <w:color w:val="646567"/>
                          <w:sz w:val="37"/>
                          <w:szCs w:val="37"/>
                        </w:rPr>
                        <w:t xml:space="preserve">First </w:t>
                      </w:r>
                      <w:r w:rsidRPr="002819F9">
                        <w:rPr>
                          <w:rFonts w:ascii="PFSquareSansPro-Italic" w:hAnsi="PFSquareSansPro-Italic"/>
                          <w:color w:val="646567"/>
                          <w:sz w:val="37"/>
                          <w:szCs w:val="37"/>
                        </w:rPr>
                        <w:t>Stakeholder Questionnaire:</w:t>
                      </w:r>
                      <w:r>
                        <w:rPr>
                          <w:rFonts w:ascii="PFSquareSansPro-Italic" w:hAnsi="PFSquareSansPro-Italic"/>
                          <w:color w:val="646567"/>
                          <w:sz w:val="37"/>
                          <w:szCs w:val="37"/>
                        </w:rPr>
                        <w:t xml:space="preserve"> Scope</w:t>
                      </w:r>
                    </w:p>
                  </w:txbxContent>
                </v:textbox>
              </v:shape>
            </w:pict>
          </mc:Fallback>
        </mc:AlternateContent>
      </w:r>
      <w:r w:rsidR="00134042" w:rsidRPr="00EE49D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DD6F87" wp14:editId="4F0C57D9">
                <wp:simplePos x="0" y="0"/>
                <wp:positionH relativeFrom="column">
                  <wp:posOffset>2434590</wp:posOffset>
                </wp:positionH>
                <wp:positionV relativeFrom="paragraph">
                  <wp:posOffset>7782560</wp:posOffset>
                </wp:positionV>
                <wp:extent cx="2940685" cy="255270"/>
                <wp:effectExtent l="0" t="0" r="12065" b="1143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068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90BAC" w:rsidRPr="007E2B93" w:rsidRDefault="00A90BAC" w:rsidP="00136556">
                            <w:pPr>
                              <w:widowControl w:val="0"/>
                              <w:spacing w:line="240" w:lineRule="exact"/>
                              <w:rPr>
                                <w:rFonts w:ascii="PFSquareSansPro-Regular" w:hAnsi="PFSquareSansPro-Regular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FSquareSansPro-Regular" w:hAnsi="PFSquareSansPro-Regular"/>
                                <w:sz w:val="23"/>
                                <w:szCs w:val="23"/>
                              </w:rPr>
                              <w:t>February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91.7pt;margin-top:612.8pt;width:231.55pt;height:2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" filled="f" stroked="f">
                <v:path arrowok="t"/>
                <v:textbox inset="0,0,0,0">
                  <w:txbxContent>
                    <w:p w:rsidR="00A90BAC" w:rsidRPr="007E2B93" w:rsidRDefault="00A90BAC" w:rsidP="00136556">
                      <w:pPr>
                        <w:widowControl w:val="0"/>
                        <w:spacing w:line="240" w:lineRule="exact"/>
                        <w:rPr>
                          <w:rFonts w:ascii="PFSquareSansPro-Regular" w:hAnsi="PFSquareSansPro-Regular"/>
                          <w:sz w:val="23"/>
                          <w:szCs w:val="23"/>
                        </w:rPr>
                      </w:pPr>
                      <w:r>
                        <w:rPr>
                          <w:rFonts w:ascii="PFSquareSansPro-Regular" w:hAnsi="PFSquareSansPro-Regular"/>
                          <w:sz w:val="23"/>
                          <w:szCs w:val="23"/>
                        </w:rPr>
                        <w:t>February 2017</w:t>
                      </w:r>
                    </w:p>
                  </w:txbxContent>
                </v:textbox>
              </v:shape>
            </w:pict>
          </mc:Fallback>
        </mc:AlternateContent>
      </w:r>
      <w:r w:rsidR="00D55358" w:rsidRPr="00EE49D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2F673" wp14:editId="4C0572B8">
                <wp:simplePos x="0" y="0"/>
                <wp:positionH relativeFrom="column">
                  <wp:posOffset>1303020</wp:posOffset>
                </wp:positionH>
                <wp:positionV relativeFrom="paragraph">
                  <wp:posOffset>4714875</wp:posOffset>
                </wp:positionV>
                <wp:extent cx="5483860" cy="1651000"/>
                <wp:effectExtent l="0" t="0" r="2540" b="635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386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90BAC" w:rsidRDefault="00A90BAC" w:rsidP="00852C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PGothic" w:hAnsi="Arial"/>
                                <w:color w:val="0F3277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color w:val="0F3277"/>
                                <w:sz w:val="44"/>
                                <w:szCs w:val="44"/>
                                <w:lang w:val="en-US"/>
                              </w:rPr>
                              <w:t>EU Green Public Procurement (GPP) Criteria for Public Space 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02.6pt;margin-top:371.25pt;width:431.8pt;height:1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" filled="f" stroked="f">
                <v:path arrowok="t"/>
                <v:textbox inset="0,0,0,0">
                  <w:txbxContent>
                    <w:p w:rsidR="00A90BAC" w:rsidRDefault="00A90BAC" w:rsidP="00852C9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="MS PGothic" w:hAnsi="Arial"/>
                          <w:color w:val="0F3277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" w:eastAsia="MS PGothic" w:hAnsi="Arial"/>
                          <w:color w:val="0F3277"/>
                          <w:sz w:val="44"/>
                          <w:szCs w:val="44"/>
                          <w:lang w:val="en-US"/>
                        </w:rPr>
                        <w:t>EU Green Public Procurement (GPP) Criteria for Public Space Maintenance</w:t>
                      </w:r>
                    </w:p>
                  </w:txbxContent>
                </v:textbox>
              </v:shape>
            </w:pict>
          </mc:Fallback>
        </mc:AlternateContent>
      </w:r>
    </w:p>
    <w:p w:rsidR="008B1DFF" w:rsidRPr="00EE49D0" w:rsidRDefault="008B1DFF" w:rsidP="00175668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EE49D0">
        <w:rPr>
          <w:rFonts w:ascii="Arial" w:hAnsi="Arial" w:cs="Arial"/>
          <w:b/>
          <w:color w:val="365F91" w:themeColor="accent1" w:themeShade="BF"/>
          <w:sz w:val="24"/>
          <w:szCs w:val="24"/>
        </w:rPr>
        <w:lastRenderedPageBreak/>
        <w:t xml:space="preserve">This questionnaire is intended to inform the </w:t>
      </w:r>
      <w:r w:rsidR="004D4581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development of </w:t>
      </w:r>
      <w:r w:rsidR="002003F7" w:rsidRPr="00EE49D0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EU </w:t>
      </w:r>
      <w:r w:rsidRPr="00EE49D0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Green Public Procurement (GPP) criteria for </w:t>
      </w:r>
      <w:r w:rsidR="00A93FAB" w:rsidRPr="00EE49D0">
        <w:rPr>
          <w:rFonts w:ascii="Arial" w:hAnsi="Arial" w:cs="Arial"/>
          <w:b/>
          <w:color w:val="365F91" w:themeColor="accent1" w:themeShade="BF"/>
          <w:sz w:val="24"/>
          <w:szCs w:val="24"/>
        </w:rPr>
        <w:t>Public Space Maintenance</w:t>
      </w:r>
      <w:r w:rsidRPr="00EE49D0">
        <w:rPr>
          <w:rFonts w:ascii="Arial" w:hAnsi="Arial" w:cs="Arial"/>
          <w:b/>
          <w:color w:val="365F91" w:themeColor="accent1" w:themeShade="BF"/>
          <w:sz w:val="24"/>
          <w:szCs w:val="24"/>
        </w:rPr>
        <w:t>’</w:t>
      </w:r>
    </w:p>
    <w:p w:rsidR="002B461E" w:rsidRPr="00EE49D0" w:rsidRDefault="002B461E" w:rsidP="001544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7567" w:rsidRPr="00EE49D0" w:rsidRDefault="00CB7567" w:rsidP="001544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EE49D0">
        <w:rPr>
          <w:rFonts w:ascii="Arial" w:hAnsi="Arial" w:cs="Arial"/>
        </w:rPr>
        <w:t xml:space="preserve">Please email completed questionnaires to: </w:t>
      </w:r>
    </w:p>
    <w:p w:rsidR="00CB7567" w:rsidRPr="007A3A70" w:rsidRDefault="006165DA" w:rsidP="001544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color w:val="FF0000"/>
          <w:u w:val="single"/>
        </w:rPr>
      </w:pPr>
      <w:hyperlink r:id="rId17" w:history="1"/>
      <w:r w:rsidR="00A93FAB" w:rsidRPr="00EE49D0">
        <w:rPr>
          <w:rFonts w:ascii="Arial" w:hAnsi="Arial" w:cs="Arial"/>
          <w:color w:val="0033FF"/>
          <w:sz w:val="19"/>
          <w:szCs w:val="19"/>
          <w:shd w:val="clear" w:color="auto" w:fill="FFFFFF"/>
          <w:lang w:eastAsia="es-ES"/>
        </w:rPr>
        <w:t xml:space="preserve"> </w:t>
      </w:r>
      <w:hyperlink r:id="rId18" w:history="1">
        <w:r w:rsidR="00A93FAB" w:rsidRPr="00EE49D0">
          <w:rPr>
            <w:rStyle w:val="Hyperlink"/>
          </w:rPr>
          <w:t>JRC-PUBLIC-SPACE-MAINTENANCE@ec.europa.eu</w:t>
        </w:r>
      </w:hyperlink>
      <w:r w:rsidR="00A93FAB" w:rsidRPr="00EE49D0">
        <w:t xml:space="preserve">. </w:t>
      </w:r>
      <w:proofErr w:type="gramStart"/>
      <w:r w:rsidR="00CB7567" w:rsidRPr="007A3A70">
        <w:rPr>
          <w:rFonts w:ascii="Arial" w:hAnsi="Arial" w:cs="Arial"/>
          <w:b/>
          <w:color w:val="FF0000"/>
          <w:u w:val="single"/>
        </w:rPr>
        <w:t>no</w:t>
      </w:r>
      <w:proofErr w:type="gramEnd"/>
      <w:r w:rsidR="00CB7567" w:rsidRPr="007A3A70">
        <w:rPr>
          <w:rFonts w:ascii="Arial" w:hAnsi="Arial" w:cs="Arial"/>
          <w:b/>
          <w:color w:val="FF0000"/>
          <w:u w:val="single"/>
        </w:rPr>
        <w:t xml:space="preserve"> later than </w:t>
      </w:r>
      <w:r w:rsidR="004D4581" w:rsidRPr="007A3A70">
        <w:rPr>
          <w:rFonts w:ascii="Arial" w:hAnsi="Arial" w:cs="Arial"/>
          <w:b/>
          <w:color w:val="FF0000"/>
          <w:u w:val="single"/>
        </w:rPr>
        <w:t>17 March 2017</w:t>
      </w:r>
    </w:p>
    <w:p w:rsidR="00A93FAB" w:rsidRPr="00EE49D0" w:rsidRDefault="00A93FAB" w:rsidP="001544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CB7567" w:rsidRPr="00EE49D0" w:rsidRDefault="00CB7567" w:rsidP="001544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EE49D0">
        <w:rPr>
          <w:rFonts w:ascii="Arial" w:hAnsi="Arial" w:cs="Arial"/>
          <w:i/>
        </w:rPr>
        <w:t xml:space="preserve">All information will be treated confidentially and will only be used as background information to help propose coherent and realistic </w:t>
      </w:r>
      <w:r w:rsidR="00853B6F" w:rsidRPr="00EE49D0">
        <w:rPr>
          <w:rFonts w:ascii="Arial" w:hAnsi="Arial" w:cs="Arial"/>
          <w:i/>
        </w:rPr>
        <w:t xml:space="preserve">GPP </w:t>
      </w:r>
      <w:r w:rsidRPr="00EE49D0">
        <w:rPr>
          <w:rFonts w:ascii="Arial" w:hAnsi="Arial" w:cs="Arial"/>
          <w:i/>
        </w:rPr>
        <w:t>criteria</w:t>
      </w:r>
      <w:r w:rsidR="00853B6F" w:rsidRPr="00EE49D0">
        <w:rPr>
          <w:rFonts w:ascii="Arial" w:hAnsi="Arial" w:cs="Arial"/>
          <w:i/>
        </w:rPr>
        <w:t xml:space="preserve"> for </w:t>
      </w:r>
      <w:r w:rsidR="00A93FAB" w:rsidRPr="00EE49D0">
        <w:rPr>
          <w:rFonts w:ascii="Arial" w:hAnsi="Arial" w:cs="Arial"/>
          <w:i/>
        </w:rPr>
        <w:t>Public Space Maintenance</w:t>
      </w:r>
      <w:r w:rsidRPr="00EE49D0">
        <w:rPr>
          <w:rFonts w:ascii="Arial" w:hAnsi="Arial" w:cs="Arial"/>
          <w:i/>
        </w:rPr>
        <w:t xml:space="preserve">. Please, feel free to forward this questionnaire to any person or organisation that may be interested in the revision of </w:t>
      </w:r>
      <w:r w:rsidR="00F4494F" w:rsidRPr="00EE49D0">
        <w:rPr>
          <w:rFonts w:ascii="Arial" w:hAnsi="Arial" w:cs="Arial"/>
          <w:i/>
        </w:rPr>
        <w:t xml:space="preserve">EU </w:t>
      </w:r>
      <w:r w:rsidRPr="00EE49D0">
        <w:rPr>
          <w:rFonts w:ascii="Arial" w:hAnsi="Arial" w:cs="Arial"/>
          <w:i/>
        </w:rPr>
        <w:t xml:space="preserve">GPP criteria for </w:t>
      </w:r>
      <w:r w:rsidR="00A93FAB" w:rsidRPr="00EE49D0">
        <w:rPr>
          <w:rFonts w:ascii="Arial" w:hAnsi="Arial" w:cs="Arial"/>
          <w:i/>
        </w:rPr>
        <w:t>Public Space Maintenance</w:t>
      </w:r>
      <w:r w:rsidRPr="00EE49D0">
        <w:rPr>
          <w:rFonts w:ascii="Arial" w:hAnsi="Arial" w:cs="Arial"/>
        </w:rPr>
        <w:t>.</w:t>
      </w:r>
    </w:p>
    <w:p w:rsidR="00CB7567" w:rsidRPr="00EE49D0" w:rsidRDefault="00CB7567" w:rsidP="00CB7567">
      <w:pPr>
        <w:rPr>
          <w:lang w:eastAsia="x-none"/>
        </w:rPr>
      </w:pPr>
    </w:p>
    <w:p w:rsidR="00A02F49" w:rsidRPr="00EE49D0" w:rsidRDefault="00FD374C" w:rsidP="001544BC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/>
        <w:rPr>
          <w:rFonts w:cs="Arial"/>
          <w:sz w:val="24"/>
          <w:szCs w:val="24"/>
          <w:lang w:val="en-GB"/>
        </w:rPr>
      </w:pPr>
      <w:bookmarkStart w:id="0" w:name="_Guidance_notes"/>
      <w:bookmarkEnd w:id="0"/>
      <w:r w:rsidRPr="00EE49D0">
        <w:rPr>
          <w:rFonts w:cs="Arial"/>
          <w:sz w:val="24"/>
          <w:szCs w:val="24"/>
          <w:lang w:val="en-GB"/>
        </w:rPr>
        <w:t xml:space="preserve">Guidance notes </w:t>
      </w:r>
    </w:p>
    <w:p w:rsidR="006E66F0" w:rsidRPr="00EE49D0" w:rsidRDefault="00A93FAB" w:rsidP="006E66F0">
      <w:pPr>
        <w:jc w:val="both"/>
        <w:rPr>
          <w:rFonts w:ascii="Arial" w:eastAsia="Calibri" w:hAnsi="Arial" w:cs="Arial"/>
          <w:lang w:eastAsia="en-US"/>
        </w:rPr>
      </w:pPr>
      <w:r w:rsidRPr="00EE49D0">
        <w:rPr>
          <w:rFonts w:ascii="Arial" w:eastAsia="Calibri" w:hAnsi="Arial" w:cs="Arial"/>
          <w:lang w:eastAsia="en-US"/>
        </w:rPr>
        <w:t xml:space="preserve">EU GPP is an important tool as it can contribute to the stimulation of the market for environmentally-friendly </w:t>
      </w:r>
      <w:r w:rsidR="004D4581">
        <w:rPr>
          <w:rFonts w:ascii="Arial" w:eastAsia="Calibri" w:hAnsi="Arial" w:cs="Arial"/>
          <w:lang w:eastAsia="en-US"/>
        </w:rPr>
        <w:t>goods</w:t>
      </w:r>
      <w:r w:rsidR="00DC2A5F">
        <w:rPr>
          <w:rFonts w:ascii="Arial" w:eastAsia="Calibri" w:hAnsi="Arial" w:cs="Arial"/>
          <w:lang w:eastAsia="en-US"/>
        </w:rPr>
        <w:t>, works and services</w:t>
      </w:r>
      <w:r w:rsidRPr="00EE49D0">
        <w:rPr>
          <w:rFonts w:ascii="Arial" w:eastAsia="Calibri" w:hAnsi="Arial" w:cs="Arial"/>
          <w:lang w:eastAsia="en-US"/>
        </w:rPr>
        <w:t xml:space="preserve"> and to contribute to the development of a more resource-efficient economy in the EU. The Commission has developed EU GPP criteria for around 20 different product groups. In order to keep the criteria as up-to-date and relevant to public authorities as possible, the Commission </w:t>
      </w:r>
      <w:r w:rsidR="004D4581">
        <w:rPr>
          <w:rFonts w:ascii="Arial" w:eastAsia="Calibri" w:hAnsi="Arial" w:cs="Arial"/>
          <w:lang w:eastAsia="en-US"/>
        </w:rPr>
        <w:t xml:space="preserve">both </w:t>
      </w:r>
      <w:r w:rsidRPr="00EE49D0">
        <w:rPr>
          <w:rFonts w:ascii="Arial" w:eastAsia="Calibri" w:hAnsi="Arial" w:cs="Arial"/>
          <w:lang w:eastAsia="en-US"/>
        </w:rPr>
        <w:t>reviews and updates the criteria on a regular basis</w:t>
      </w:r>
      <w:r w:rsidR="004D4581">
        <w:rPr>
          <w:rFonts w:ascii="Arial" w:eastAsia="Calibri" w:hAnsi="Arial" w:cs="Arial"/>
          <w:lang w:eastAsia="en-US"/>
        </w:rPr>
        <w:t xml:space="preserve"> and develops new criteria when a need for such is felt</w:t>
      </w:r>
      <w:r w:rsidRPr="00EE49D0">
        <w:rPr>
          <w:rFonts w:ascii="Arial" w:eastAsia="Calibri" w:hAnsi="Arial" w:cs="Arial"/>
          <w:lang w:eastAsia="en-US"/>
        </w:rPr>
        <w:t xml:space="preserve">. </w:t>
      </w:r>
      <w:r w:rsidR="004D4581">
        <w:rPr>
          <w:rFonts w:ascii="Arial" w:eastAsia="Calibri" w:hAnsi="Arial" w:cs="Arial"/>
          <w:lang w:eastAsia="en-US"/>
        </w:rPr>
        <w:t xml:space="preserve">In this spirit </w:t>
      </w:r>
      <w:r w:rsidRPr="00EE49D0">
        <w:rPr>
          <w:rFonts w:ascii="Arial" w:eastAsia="Calibri" w:hAnsi="Arial" w:cs="Arial"/>
          <w:lang w:eastAsia="en-US"/>
        </w:rPr>
        <w:t xml:space="preserve">EU GPP criteria for </w:t>
      </w:r>
      <w:r w:rsidR="004D4581">
        <w:rPr>
          <w:rFonts w:ascii="Arial" w:eastAsia="Calibri" w:hAnsi="Arial" w:cs="Arial"/>
          <w:lang w:eastAsia="en-US"/>
        </w:rPr>
        <w:t>P</w:t>
      </w:r>
      <w:r w:rsidRPr="00EE49D0">
        <w:rPr>
          <w:rFonts w:ascii="Arial" w:eastAsia="Calibri" w:hAnsi="Arial" w:cs="Arial"/>
          <w:lang w:eastAsia="en-US"/>
        </w:rPr>
        <w:t xml:space="preserve">ublic </w:t>
      </w:r>
      <w:r w:rsidR="004D4581">
        <w:rPr>
          <w:rFonts w:ascii="Arial" w:eastAsia="Calibri" w:hAnsi="Arial" w:cs="Arial"/>
          <w:lang w:eastAsia="en-US"/>
        </w:rPr>
        <w:t>S</w:t>
      </w:r>
      <w:r w:rsidRPr="00EE49D0">
        <w:rPr>
          <w:rFonts w:ascii="Arial" w:eastAsia="Calibri" w:hAnsi="Arial" w:cs="Arial"/>
          <w:lang w:eastAsia="en-US"/>
        </w:rPr>
        <w:t xml:space="preserve">pace </w:t>
      </w:r>
      <w:r w:rsidR="004D4581">
        <w:rPr>
          <w:rFonts w:ascii="Arial" w:eastAsia="Calibri" w:hAnsi="Arial" w:cs="Arial"/>
          <w:lang w:eastAsia="en-US"/>
        </w:rPr>
        <w:t>M</w:t>
      </w:r>
      <w:r w:rsidR="004D4581" w:rsidRPr="00EE49D0">
        <w:rPr>
          <w:rFonts w:ascii="Arial" w:eastAsia="Calibri" w:hAnsi="Arial" w:cs="Arial"/>
          <w:lang w:eastAsia="en-US"/>
        </w:rPr>
        <w:t xml:space="preserve">aintenance </w:t>
      </w:r>
      <w:r w:rsidRPr="00EE49D0">
        <w:rPr>
          <w:rFonts w:ascii="Arial" w:eastAsia="Calibri" w:hAnsi="Arial" w:cs="Arial"/>
          <w:lang w:eastAsia="en-US"/>
        </w:rPr>
        <w:t xml:space="preserve">are currently being developed. </w:t>
      </w:r>
      <w:r w:rsidR="004D4581">
        <w:rPr>
          <w:rFonts w:ascii="Arial" w:eastAsia="Calibri" w:hAnsi="Arial" w:cs="Arial"/>
          <w:lang w:eastAsia="en-US"/>
        </w:rPr>
        <w:t xml:space="preserve">Although this is a new product group, part of its </w:t>
      </w:r>
      <w:r w:rsidRPr="00EE49D0">
        <w:rPr>
          <w:rFonts w:ascii="Arial" w:eastAsia="Calibri" w:hAnsi="Arial" w:cs="Arial"/>
          <w:lang w:eastAsia="en-US"/>
        </w:rPr>
        <w:t xml:space="preserve">proposed scope were previously </w:t>
      </w:r>
      <w:r w:rsidR="004D4581">
        <w:rPr>
          <w:rFonts w:ascii="Arial" w:eastAsia="Calibri" w:hAnsi="Arial" w:cs="Arial"/>
          <w:lang w:eastAsia="en-US"/>
        </w:rPr>
        <w:t>covered</w:t>
      </w:r>
      <w:r w:rsidR="004D4581" w:rsidRPr="00EE49D0">
        <w:rPr>
          <w:rFonts w:ascii="Arial" w:eastAsia="Calibri" w:hAnsi="Arial" w:cs="Arial"/>
          <w:lang w:eastAsia="en-US"/>
        </w:rPr>
        <w:t xml:space="preserve"> </w:t>
      </w:r>
      <w:r w:rsidRPr="00EE49D0">
        <w:rPr>
          <w:rFonts w:ascii="Arial" w:eastAsia="Calibri" w:hAnsi="Arial" w:cs="Arial"/>
          <w:lang w:eastAsia="en-US"/>
        </w:rPr>
        <w:t xml:space="preserve">in </w:t>
      </w:r>
      <w:r w:rsidR="004D4581">
        <w:rPr>
          <w:rFonts w:ascii="Arial" w:eastAsia="Calibri" w:hAnsi="Arial" w:cs="Arial"/>
          <w:lang w:eastAsia="en-US"/>
        </w:rPr>
        <w:t xml:space="preserve">the </w:t>
      </w:r>
      <w:r w:rsidRPr="00EE49D0">
        <w:rPr>
          <w:rFonts w:ascii="Arial" w:eastAsia="Calibri" w:hAnsi="Arial" w:cs="Arial"/>
          <w:lang w:eastAsia="en-US"/>
        </w:rPr>
        <w:t xml:space="preserve">EU GPP Criteria for Gardening Products and Services </w:t>
      </w:r>
      <w:r w:rsidR="004D4581">
        <w:rPr>
          <w:rFonts w:ascii="Arial" w:eastAsia="Calibri" w:hAnsi="Arial" w:cs="Arial"/>
          <w:lang w:eastAsia="en-US"/>
        </w:rPr>
        <w:t>that</w:t>
      </w:r>
      <w:r w:rsidR="004D4581" w:rsidRPr="00EE49D0">
        <w:rPr>
          <w:rFonts w:ascii="Arial" w:eastAsia="Calibri" w:hAnsi="Arial" w:cs="Arial"/>
          <w:lang w:eastAsia="en-US"/>
        </w:rPr>
        <w:t xml:space="preserve"> </w:t>
      </w:r>
      <w:r w:rsidRPr="00EE49D0">
        <w:rPr>
          <w:rFonts w:ascii="Arial" w:eastAsia="Calibri" w:hAnsi="Arial" w:cs="Arial"/>
          <w:lang w:eastAsia="en-US"/>
        </w:rPr>
        <w:t>can be found at:</w:t>
      </w:r>
    </w:p>
    <w:p w:rsidR="00A93FAB" w:rsidRPr="00EE49D0" w:rsidRDefault="00A93FAB" w:rsidP="009D4281">
      <w:pPr>
        <w:pStyle w:val="NormalWeb"/>
        <w:ind w:firstLine="1304"/>
        <w:rPr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>-</w:t>
      </w:r>
      <w:r w:rsidRPr="00EE49D0">
        <w:rPr>
          <w:rStyle w:val="apple-tab-span"/>
          <w:rFonts w:ascii="Arial" w:hAnsi="Arial" w:cs="Arial"/>
          <w:color w:val="000000"/>
          <w:sz w:val="20"/>
          <w:szCs w:val="20"/>
        </w:rPr>
        <w:t xml:space="preserve"> 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Criteria: http://ec.europa.eu/environment/gpp/pdf/criteria/gardening.pdf </w:t>
      </w:r>
    </w:p>
    <w:p w:rsidR="00A93FAB" w:rsidRPr="00EE49D0" w:rsidRDefault="00A93FAB" w:rsidP="009D4281">
      <w:pPr>
        <w:pStyle w:val="NormalWeb"/>
        <w:ind w:firstLine="1304"/>
        <w:rPr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>- Technical support document: http://ec.europa.eu/environment/gpp/pdf/tbr/garderning_tbr.pdf</w:t>
      </w:r>
    </w:p>
    <w:p w:rsidR="00A93FAB" w:rsidRPr="00EE49D0" w:rsidRDefault="00A93FAB" w:rsidP="00A93FAB"/>
    <w:p w:rsidR="00A93FAB" w:rsidRPr="00EE49D0" w:rsidRDefault="00A93FAB" w:rsidP="009D4281">
      <w:pPr>
        <w:pStyle w:val="NormalWeb"/>
        <w:jc w:val="both"/>
        <w:rPr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 xml:space="preserve">This questionnaire is the first step in </w:t>
      </w:r>
      <w:r w:rsidR="00DC2A5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D4581">
        <w:rPr>
          <w:rFonts w:ascii="Arial" w:hAnsi="Arial" w:cs="Arial"/>
          <w:color w:val="000000"/>
          <w:sz w:val="20"/>
          <w:szCs w:val="20"/>
        </w:rPr>
        <w:t xml:space="preserve">development of 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Public Space </w:t>
      </w:r>
      <w:r w:rsidR="004D4581" w:rsidRPr="00EE49D0">
        <w:rPr>
          <w:rFonts w:ascii="Arial" w:hAnsi="Arial" w:cs="Arial"/>
          <w:color w:val="000000"/>
          <w:sz w:val="20"/>
          <w:szCs w:val="20"/>
        </w:rPr>
        <w:t xml:space="preserve">Maintenance 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EU GPP </w:t>
      </w:r>
      <w:r w:rsidR="00DC2A5F">
        <w:rPr>
          <w:rFonts w:ascii="Arial" w:hAnsi="Arial" w:cs="Arial"/>
          <w:color w:val="000000"/>
          <w:sz w:val="20"/>
          <w:szCs w:val="20"/>
        </w:rPr>
        <w:t xml:space="preserve">criteria 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and it aims to help the </w:t>
      </w:r>
      <w:r w:rsidR="00DC2A5F">
        <w:rPr>
          <w:rFonts w:ascii="Arial" w:hAnsi="Arial" w:cs="Arial"/>
          <w:color w:val="000000"/>
          <w:sz w:val="20"/>
          <w:szCs w:val="20"/>
        </w:rPr>
        <w:t>JRC project team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 in </w:t>
      </w:r>
      <w:r w:rsidR="004D4581">
        <w:rPr>
          <w:rFonts w:ascii="Arial" w:hAnsi="Arial" w:cs="Arial"/>
          <w:color w:val="000000"/>
          <w:sz w:val="20"/>
          <w:szCs w:val="20"/>
        </w:rPr>
        <w:t>defining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 the scope of th</w:t>
      </w:r>
      <w:r w:rsidR="004D4581">
        <w:rPr>
          <w:rFonts w:ascii="Arial" w:hAnsi="Arial" w:cs="Arial"/>
          <w:color w:val="000000"/>
          <w:sz w:val="20"/>
          <w:szCs w:val="20"/>
        </w:rPr>
        <w:t>is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 </w:t>
      </w:r>
      <w:r w:rsidR="004D4581">
        <w:rPr>
          <w:rFonts w:ascii="Arial" w:hAnsi="Arial" w:cs="Arial"/>
          <w:color w:val="000000"/>
          <w:sz w:val="20"/>
          <w:szCs w:val="20"/>
        </w:rPr>
        <w:t>product group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. It is designed to identify the views of stakeholders about the topic of maintenance of public space. A second questionnaire will be sent in a second phase regarding </w:t>
      </w:r>
      <w:r w:rsidR="00D13B4B">
        <w:rPr>
          <w:rFonts w:ascii="Arial" w:hAnsi="Arial" w:cs="Arial"/>
          <w:color w:val="000000"/>
          <w:sz w:val="20"/>
          <w:szCs w:val="20"/>
        </w:rPr>
        <w:t>more specific aspects of the maintenance activities that are decided to be included in the scope.</w:t>
      </w:r>
    </w:p>
    <w:p w:rsidR="00605E24" w:rsidRPr="00EE49D0" w:rsidRDefault="00605E24" w:rsidP="00605E24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05E24" w:rsidRPr="00EE49D0" w:rsidRDefault="00605E24" w:rsidP="009D4281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 xml:space="preserve">The </w:t>
      </w:r>
      <w:r w:rsidR="009E6403">
        <w:rPr>
          <w:rFonts w:ascii="Arial" w:hAnsi="Arial" w:cs="Arial"/>
          <w:color w:val="000000"/>
          <w:sz w:val="20"/>
          <w:szCs w:val="20"/>
        </w:rPr>
        <w:t>scope of this product group</w:t>
      </w:r>
      <w:r w:rsidR="00D13B4B">
        <w:rPr>
          <w:rFonts w:ascii="Arial" w:hAnsi="Arial" w:cs="Arial"/>
          <w:color w:val="000000"/>
          <w:sz w:val="20"/>
          <w:szCs w:val="20"/>
        </w:rPr>
        <w:t xml:space="preserve"> covers </w:t>
      </w:r>
      <w:r w:rsidR="009E6403">
        <w:rPr>
          <w:rFonts w:ascii="Arial" w:hAnsi="Arial" w:cs="Arial"/>
          <w:color w:val="000000"/>
          <w:sz w:val="20"/>
          <w:szCs w:val="20"/>
        </w:rPr>
        <w:t xml:space="preserve">initially </w:t>
      </w:r>
      <w:r w:rsidR="00D13B4B">
        <w:rPr>
          <w:rFonts w:ascii="Arial" w:hAnsi="Arial" w:cs="Arial"/>
          <w:color w:val="000000"/>
          <w:sz w:val="20"/>
          <w:szCs w:val="20"/>
        </w:rPr>
        <w:t xml:space="preserve">only </w:t>
      </w:r>
      <w:r w:rsidRPr="00EE49D0">
        <w:rPr>
          <w:rFonts w:ascii="Arial" w:hAnsi="Arial" w:cs="Arial"/>
          <w:color w:val="000000"/>
          <w:sz w:val="20"/>
          <w:szCs w:val="20"/>
        </w:rPr>
        <w:t>outdoor area</w:t>
      </w:r>
      <w:r w:rsidR="00D13B4B">
        <w:rPr>
          <w:rFonts w:ascii="Arial" w:hAnsi="Arial" w:cs="Arial"/>
          <w:color w:val="000000"/>
          <w:sz w:val="20"/>
          <w:szCs w:val="20"/>
        </w:rPr>
        <w:t>s</w:t>
      </w:r>
      <w:r w:rsidR="005D1ECB" w:rsidRPr="00EE49D0">
        <w:rPr>
          <w:rFonts w:ascii="Arial" w:hAnsi="Arial" w:cs="Arial"/>
          <w:color w:val="000000"/>
          <w:sz w:val="20"/>
          <w:szCs w:val="20"/>
        </w:rPr>
        <w:t xml:space="preserve">. </w:t>
      </w:r>
      <w:r w:rsidR="00D13B4B">
        <w:rPr>
          <w:rFonts w:ascii="Arial" w:hAnsi="Arial" w:cs="Arial"/>
          <w:color w:val="000000"/>
          <w:sz w:val="20"/>
          <w:szCs w:val="20"/>
        </w:rPr>
        <w:t xml:space="preserve">These can be divided into green spaces </w:t>
      </w:r>
      <w:r w:rsidR="009E6403">
        <w:rPr>
          <w:rFonts w:ascii="Arial" w:hAnsi="Arial" w:cs="Arial"/>
          <w:color w:val="000000"/>
          <w:sz w:val="20"/>
          <w:szCs w:val="20"/>
        </w:rPr>
        <w:t xml:space="preserve">and built spaces. A first classification </w:t>
      </w:r>
      <w:r w:rsidR="00D13B4B">
        <w:rPr>
          <w:rFonts w:ascii="Arial" w:hAnsi="Arial" w:cs="Arial"/>
          <w:color w:val="000000"/>
          <w:sz w:val="20"/>
          <w:szCs w:val="20"/>
        </w:rPr>
        <w:t xml:space="preserve">of the different spaces that could be covered in the scope is </w:t>
      </w:r>
      <w:r w:rsidR="005D1ECB" w:rsidRPr="00EE49D0">
        <w:rPr>
          <w:rFonts w:ascii="Arial" w:hAnsi="Arial" w:cs="Arial"/>
          <w:color w:val="000000"/>
          <w:sz w:val="20"/>
          <w:szCs w:val="20"/>
        </w:rPr>
        <w:t xml:space="preserve">as </w:t>
      </w:r>
      <w:r w:rsidRPr="00EE49D0">
        <w:rPr>
          <w:rFonts w:ascii="Arial" w:hAnsi="Arial" w:cs="Arial"/>
          <w:color w:val="000000"/>
          <w:sz w:val="20"/>
          <w:szCs w:val="20"/>
        </w:rPr>
        <w:t>follow</w:t>
      </w:r>
      <w:r w:rsidR="005D1ECB" w:rsidRPr="00EE49D0">
        <w:rPr>
          <w:rFonts w:ascii="Arial" w:hAnsi="Arial" w:cs="Arial"/>
          <w:color w:val="000000"/>
          <w:sz w:val="20"/>
          <w:szCs w:val="20"/>
        </w:rPr>
        <w:t>s</w:t>
      </w:r>
      <w:r w:rsidR="007C4534">
        <w:rPr>
          <w:rFonts w:ascii="Arial" w:hAnsi="Arial" w:cs="Arial"/>
          <w:color w:val="000000"/>
          <w:sz w:val="20"/>
          <w:szCs w:val="20"/>
        </w:rPr>
        <w:t xml:space="preserve"> (which will be further detailed along this questionnaire)</w:t>
      </w:r>
      <w:r w:rsidRPr="00EE49D0">
        <w:rPr>
          <w:rFonts w:ascii="Arial" w:hAnsi="Arial" w:cs="Arial"/>
          <w:color w:val="000000"/>
          <w:sz w:val="20"/>
          <w:szCs w:val="20"/>
        </w:rPr>
        <w:t>:</w:t>
      </w:r>
    </w:p>
    <w:p w:rsidR="00605E24" w:rsidRPr="00EE49D0" w:rsidRDefault="00605E24" w:rsidP="005D1ECB">
      <w:pPr>
        <w:pStyle w:val="NormalWeb"/>
        <w:numPr>
          <w:ilvl w:val="0"/>
          <w:numId w:val="48"/>
        </w:numPr>
        <w:rPr>
          <w:rFonts w:ascii="Arial" w:hAnsi="Arial" w:cs="Arial"/>
          <w:color w:val="000000"/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>Green spaces:</w:t>
      </w:r>
    </w:p>
    <w:p w:rsidR="00605E24" w:rsidRPr="00EE49D0" w:rsidRDefault="00D13B4B" w:rsidP="005D1ECB">
      <w:pPr>
        <w:pStyle w:val="NormalWeb"/>
        <w:numPr>
          <w:ilvl w:val="0"/>
          <w:numId w:val="4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IN: </w:t>
      </w:r>
      <w:r w:rsidR="007C4534">
        <w:rPr>
          <w:rFonts w:ascii="Arial" w:hAnsi="Arial" w:cs="Arial"/>
          <w:color w:val="000000"/>
          <w:sz w:val="20"/>
          <w:szCs w:val="20"/>
        </w:rPr>
        <w:t>G</w:t>
      </w:r>
      <w:r w:rsidR="007C4534" w:rsidRPr="00EE49D0">
        <w:rPr>
          <w:rFonts w:ascii="Arial" w:hAnsi="Arial" w:cs="Arial"/>
          <w:color w:val="000000"/>
          <w:sz w:val="20"/>
          <w:szCs w:val="20"/>
        </w:rPr>
        <w:t>ardens,</w:t>
      </w:r>
      <w:r w:rsidR="007C4534">
        <w:rPr>
          <w:rFonts w:ascii="Arial" w:hAnsi="Arial" w:cs="Arial"/>
          <w:color w:val="000000"/>
          <w:sz w:val="20"/>
          <w:szCs w:val="20"/>
        </w:rPr>
        <w:t xml:space="preserve"> p</w:t>
      </w:r>
      <w:r w:rsidR="00605E24" w:rsidRPr="00EE49D0">
        <w:rPr>
          <w:rFonts w:ascii="Arial" w:hAnsi="Arial" w:cs="Arial"/>
          <w:color w:val="000000"/>
          <w:sz w:val="20"/>
          <w:szCs w:val="20"/>
        </w:rPr>
        <w:t>arks, beaches</w:t>
      </w:r>
    </w:p>
    <w:p w:rsidR="00605E24" w:rsidRPr="00EE49D0" w:rsidRDefault="00605E24" w:rsidP="005D1ECB">
      <w:pPr>
        <w:pStyle w:val="NormalWeb"/>
        <w:numPr>
          <w:ilvl w:val="0"/>
          <w:numId w:val="49"/>
        </w:numPr>
        <w:rPr>
          <w:rFonts w:ascii="Arial" w:hAnsi="Arial" w:cs="Arial"/>
          <w:color w:val="000000"/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 xml:space="preserve">OUT: </w:t>
      </w:r>
      <w:r w:rsidR="007C4534">
        <w:rPr>
          <w:rFonts w:ascii="Arial" w:hAnsi="Arial" w:cs="Arial"/>
          <w:color w:val="000000"/>
          <w:sz w:val="20"/>
          <w:szCs w:val="20"/>
        </w:rPr>
        <w:t>N</w:t>
      </w:r>
      <w:r w:rsidRPr="00EE49D0">
        <w:rPr>
          <w:rFonts w:ascii="Arial" w:hAnsi="Arial" w:cs="Arial"/>
          <w:color w:val="000000"/>
          <w:sz w:val="20"/>
          <w:szCs w:val="20"/>
        </w:rPr>
        <w:t>ational parks, forests, pastures</w:t>
      </w:r>
    </w:p>
    <w:p w:rsidR="00605E24" w:rsidRPr="00EE49D0" w:rsidRDefault="00605E24" w:rsidP="005D1ECB">
      <w:pPr>
        <w:pStyle w:val="NormalWeb"/>
        <w:numPr>
          <w:ilvl w:val="0"/>
          <w:numId w:val="48"/>
        </w:numPr>
        <w:rPr>
          <w:rFonts w:ascii="Arial" w:hAnsi="Arial" w:cs="Arial"/>
          <w:color w:val="000000"/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>Built spaces:</w:t>
      </w:r>
    </w:p>
    <w:p w:rsidR="00605E24" w:rsidRPr="00EE49D0" w:rsidRDefault="007C4534" w:rsidP="005D1ECB">
      <w:pPr>
        <w:pStyle w:val="NormalWeb"/>
        <w:numPr>
          <w:ilvl w:val="0"/>
          <w:numId w:val="4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IN: </w:t>
      </w:r>
      <w:r w:rsidR="00605E24" w:rsidRPr="00EE49D0">
        <w:rPr>
          <w:rFonts w:ascii="Arial" w:hAnsi="Arial" w:cs="Arial"/>
          <w:color w:val="000000"/>
          <w:sz w:val="20"/>
          <w:szCs w:val="20"/>
        </w:rPr>
        <w:t xml:space="preserve">Streets,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4032CF" w:rsidRPr="00EE49D0">
        <w:rPr>
          <w:rFonts w:ascii="Arial" w:hAnsi="Arial" w:cs="Arial"/>
          <w:color w:val="000000"/>
          <w:sz w:val="20"/>
          <w:szCs w:val="20"/>
        </w:rPr>
        <w:t xml:space="preserve">idewalks, </w:t>
      </w:r>
      <w:r>
        <w:rPr>
          <w:rFonts w:ascii="Arial" w:hAnsi="Arial" w:cs="Arial"/>
          <w:color w:val="000000"/>
          <w:sz w:val="20"/>
          <w:szCs w:val="20"/>
        </w:rPr>
        <w:t>b</w:t>
      </w:r>
      <w:r w:rsidR="004032CF" w:rsidRPr="00EE49D0">
        <w:rPr>
          <w:rFonts w:ascii="Arial" w:hAnsi="Arial" w:cs="Arial"/>
          <w:color w:val="000000"/>
          <w:sz w:val="20"/>
          <w:szCs w:val="20"/>
        </w:rPr>
        <w:t xml:space="preserve">ike lanes, </w:t>
      </w:r>
      <w:r w:rsidRPr="00EE49D0">
        <w:rPr>
          <w:rFonts w:ascii="Arial" w:hAnsi="Arial" w:cs="Arial"/>
          <w:color w:val="000000"/>
          <w:sz w:val="20"/>
          <w:szCs w:val="20"/>
        </w:rPr>
        <w:t>urban</w:t>
      </w:r>
      <w:r w:rsidR="00605E24" w:rsidRPr="00EE49D0">
        <w:rPr>
          <w:rFonts w:ascii="Arial" w:hAnsi="Arial" w:cs="Arial"/>
          <w:color w:val="000000"/>
          <w:sz w:val="20"/>
          <w:szCs w:val="20"/>
        </w:rPr>
        <w:t xml:space="preserve"> furniture.</w:t>
      </w:r>
    </w:p>
    <w:p w:rsidR="00A93FAB" w:rsidRPr="00EE49D0" w:rsidRDefault="00605E24" w:rsidP="005D1ECB">
      <w:pPr>
        <w:pStyle w:val="NormalWeb"/>
        <w:numPr>
          <w:ilvl w:val="0"/>
          <w:numId w:val="49"/>
        </w:numPr>
        <w:rPr>
          <w:rFonts w:ascii="Arial" w:hAnsi="Arial" w:cs="Arial"/>
          <w:color w:val="000000"/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 xml:space="preserve">OUT: </w:t>
      </w:r>
      <w:r w:rsidR="007C4534">
        <w:rPr>
          <w:rFonts w:ascii="Arial" w:hAnsi="Arial" w:cs="Arial"/>
          <w:color w:val="000000"/>
          <w:sz w:val="20"/>
          <w:szCs w:val="20"/>
        </w:rPr>
        <w:t>H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arbours, coastline, canals </w:t>
      </w:r>
      <w:r w:rsidR="007C4534">
        <w:rPr>
          <w:rFonts w:ascii="Arial" w:hAnsi="Arial" w:cs="Arial"/>
          <w:color w:val="000000"/>
          <w:sz w:val="20"/>
          <w:szCs w:val="20"/>
        </w:rPr>
        <w:t>(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because of </w:t>
      </w:r>
      <w:r w:rsidR="00CB457F">
        <w:rPr>
          <w:rFonts w:ascii="Arial" w:hAnsi="Arial" w:cs="Arial"/>
          <w:color w:val="000000"/>
          <w:sz w:val="20"/>
          <w:szCs w:val="20"/>
        </w:rPr>
        <w:t xml:space="preserve">its </w:t>
      </w:r>
      <w:r w:rsidRPr="00EE49D0">
        <w:rPr>
          <w:rFonts w:ascii="Arial" w:hAnsi="Arial" w:cs="Arial"/>
          <w:color w:val="000000"/>
          <w:sz w:val="20"/>
          <w:szCs w:val="20"/>
        </w:rPr>
        <w:t>limited overall importance</w:t>
      </w:r>
      <w:r w:rsidR="007C4534">
        <w:rPr>
          <w:rFonts w:ascii="Arial" w:hAnsi="Arial" w:cs="Arial"/>
          <w:color w:val="000000"/>
          <w:sz w:val="20"/>
          <w:szCs w:val="20"/>
        </w:rPr>
        <w:t>)</w:t>
      </w:r>
    </w:p>
    <w:p w:rsidR="00D13B4B" w:rsidRPr="00EE49D0" w:rsidRDefault="00D13B4B" w:rsidP="00A93FAB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05E24" w:rsidRPr="00EE49D0" w:rsidRDefault="005D1ECB" w:rsidP="009D4281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 xml:space="preserve">With regard </w:t>
      </w:r>
      <w:r w:rsidR="00CB457F">
        <w:rPr>
          <w:rFonts w:ascii="Arial" w:hAnsi="Arial" w:cs="Arial"/>
          <w:color w:val="000000"/>
          <w:sz w:val="20"/>
          <w:szCs w:val="20"/>
        </w:rPr>
        <w:t xml:space="preserve">to </w:t>
      </w:r>
      <w:r w:rsidRPr="00EE49D0">
        <w:rPr>
          <w:rFonts w:ascii="Arial" w:hAnsi="Arial" w:cs="Arial"/>
          <w:color w:val="000000"/>
          <w:sz w:val="20"/>
          <w:szCs w:val="20"/>
        </w:rPr>
        <w:t>the activities</w:t>
      </w:r>
      <w:r w:rsidR="007C4534">
        <w:rPr>
          <w:rFonts w:ascii="Arial" w:hAnsi="Arial" w:cs="Arial"/>
          <w:color w:val="000000"/>
          <w:sz w:val="20"/>
          <w:szCs w:val="20"/>
        </w:rPr>
        <w:t xml:space="preserve"> to be considered</w:t>
      </w:r>
      <w:r w:rsidRPr="00EE49D0">
        <w:rPr>
          <w:rFonts w:ascii="Arial" w:hAnsi="Arial" w:cs="Arial"/>
          <w:color w:val="000000"/>
          <w:sz w:val="20"/>
          <w:szCs w:val="20"/>
        </w:rPr>
        <w:t xml:space="preserve">, </w:t>
      </w:r>
      <w:r w:rsidR="007C4534">
        <w:rPr>
          <w:rFonts w:ascii="Arial" w:hAnsi="Arial" w:cs="Arial"/>
          <w:color w:val="000000"/>
          <w:sz w:val="20"/>
          <w:szCs w:val="20"/>
        </w:rPr>
        <w:t xml:space="preserve">preliminarily, </w:t>
      </w:r>
      <w:r w:rsidRPr="00EE49D0">
        <w:rPr>
          <w:rFonts w:ascii="Arial" w:hAnsi="Arial" w:cs="Arial"/>
          <w:color w:val="000000"/>
          <w:sz w:val="20"/>
          <w:szCs w:val="20"/>
        </w:rPr>
        <w:t>only routine services are under the scope of the product group, which leaves aside extraordinary maintenance and reconstruction activities.</w:t>
      </w:r>
      <w:r w:rsidR="00705DF2" w:rsidRPr="00EE49D0">
        <w:rPr>
          <w:rFonts w:ascii="Arial" w:hAnsi="Arial" w:cs="Arial"/>
          <w:color w:val="000000"/>
          <w:sz w:val="20"/>
          <w:szCs w:val="20"/>
        </w:rPr>
        <w:t xml:space="preserve"> Criteria on materials for construction or rebuilding are as well out of the scope.</w:t>
      </w:r>
    </w:p>
    <w:p w:rsidR="005D1ECB" w:rsidRDefault="005D1ECB" w:rsidP="00A93FAB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B15069" w:rsidRDefault="00B15069" w:rsidP="00A93FA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7C0129">
        <w:rPr>
          <w:rFonts w:ascii="Arial" w:hAnsi="Arial" w:cs="Arial"/>
          <w:color w:val="000000"/>
          <w:sz w:val="20"/>
          <w:szCs w:val="20"/>
        </w:rPr>
        <w:t xml:space="preserve">environmental impacts that </w:t>
      </w:r>
      <w:r w:rsidR="00CA1716">
        <w:rPr>
          <w:rFonts w:ascii="Arial" w:hAnsi="Arial" w:cs="Arial"/>
          <w:color w:val="000000"/>
          <w:sz w:val="20"/>
          <w:szCs w:val="20"/>
        </w:rPr>
        <w:t>have been foreseen to be relevant and therefore should be</w:t>
      </w:r>
      <w:r w:rsidR="007C0129">
        <w:rPr>
          <w:rFonts w:ascii="Arial" w:hAnsi="Arial" w:cs="Arial"/>
          <w:color w:val="000000"/>
          <w:sz w:val="20"/>
          <w:szCs w:val="20"/>
        </w:rPr>
        <w:t xml:space="preserve"> addressed with the GPP criteria for maintenance of public space are: </w:t>
      </w:r>
    </w:p>
    <w:p w:rsidR="007C0129" w:rsidRDefault="007C0129" w:rsidP="009D4281">
      <w:pPr>
        <w:pStyle w:val="NormalWeb"/>
        <w:numPr>
          <w:ilvl w:val="0"/>
          <w:numId w:val="5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Consumption of fuel/energy </w:t>
      </w:r>
      <w:r w:rsidR="00EB706B">
        <w:rPr>
          <w:rFonts w:ascii="Arial" w:hAnsi="Arial" w:cs="Arial"/>
          <w:color w:val="000000"/>
          <w:sz w:val="20"/>
          <w:szCs w:val="20"/>
        </w:rPr>
        <w:t>in the machinery</w:t>
      </w:r>
    </w:p>
    <w:p w:rsidR="00EB706B" w:rsidRDefault="00EB706B" w:rsidP="009D4281">
      <w:pPr>
        <w:pStyle w:val="NormalWeb"/>
        <w:numPr>
          <w:ilvl w:val="0"/>
          <w:numId w:val="5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Chemical products consumption and emissions</w:t>
      </w:r>
    </w:p>
    <w:p w:rsidR="00EB706B" w:rsidRDefault="00EB706B" w:rsidP="009D4281">
      <w:pPr>
        <w:pStyle w:val="NormalWeb"/>
        <w:numPr>
          <w:ilvl w:val="0"/>
          <w:numId w:val="5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Waste generation </w:t>
      </w:r>
    </w:p>
    <w:p w:rsidR="00EB706B" w:rsidRDefault="00EB706B" w:rsidP="009D4281">
      <w:pPr>
        <w:pStyle w:val="NormalWeb"/>
        <w:numPr>
          <w:ilvl w:val="0"/>
          <w:numId w:val="5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Raw materials consumption</w:t>
      </w:r>
    </w:p>
    <w:p w:rsidR="007C0129" w:rsidRPr="00EE49D0" w:rsidRDefault="007C0129" w:rsidP="00A93FAB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A93FAB" w:rsidRPr="00EE49D0" w:rsidRDefault="00A93FAB" w:rsidP="00A93FAB">
      <w:pPr>
        <w:pStyle w:val="NormalWeb"/>
        <w:rPr>
          <w:sz w:val="20"/>
          <w:szCs w:val="20"/>
        </w:rPr>
      </w:pPr>
      <w:r w:rsidRPr="00EE49D0">
        <w:rPr>
          <w:rFonts w:ascii="Arial" w:hAnsi="Arial" w:cs="Arial"/>
          <w:color w:val="000000"/>
          <w:sz w:val="20"/>
          <w:szCs w:val="20"/>
        </w:rPr>
        <w:t xml:space="preserve">In some of the questions you will be asked to select from: </w:t>
      </w:r>
    </w:p>
    <w:p w:rsidR="00A93FAB" w:rsidRPr="00EE49D0" w:rsidRDefault="00A93FAB" w:rsidP="00A93FAB"/>
    <w:p w:rsidR="00A93FAB" w:rsidRPr="00EE49D0" w:rsidRDefault="00A93FAB" w:rsidP="00A9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lang w:eastAsia="en-US"/>
        </w:rPr>
      </w:pPr>
      <w:r w:rsidRPr="00EE49D0">
        <w:rPr>
          <w:rFonts w:ascii="Arial" w:eastAsia="Calibri" w:hAnsi="Arial" w:cs="Arial"/>
          <w:b/>
          <w:lang w:eastAsia="en-US"/>
        </w:rPr>
        <w:t>Include</w:t>
      </w:r>
      <w:r w:rsidR="005F3A7E" w:rsidRPr="00EE49D0">
        <w:rPr>
          <w:rFonts w:ascii="Arial" w:eastAsia="Calibri" w:hAnsi="Arial" w:cs="Arial"/>
          <w:lang w:eastAsia="en-US"/>
        </w:rPr>
        <w:t xml:space="preserve">: </w:t>
      </w:r>
      <w:r w:rsidRPr="00EE49D0">
        <w:rPr>
          <w:rFonts w:ascii="Arial" w:eastAsia="Calibri" w:hAnsi="Arial" w:cs="Arial"/>
          <w:lang w:eastAsia="en-US"/>
        </w:rPr>
        <w:t xml:space="preserve">you agree and think that this should be included in the EU GPP Criteria for </w:t>
      </w:r>
      <w:r w:rsidR="007C4534">
        <w:rPr>
          <w:rFonts w:ascii="Arial" w:eastAsia="Calibri" w:hAnsi="Arial" w:cs="Arial"/>
          <w:lang w:eastAsia="en-US"/>
        </w:rPr>
        <w:t>Public S</w:t>
      </w:r>
      <w:r w:rsidR="007C4534" w:rsidRPr="00EE49D0">
        <w:rPr>
          <w:rFonts w:ascii="Arial" w:eastAsia="Calibri" w:hAnsi="Arial" w:cs="Arial"/>
          <w:lang w:eastAsia="en-US"/>
        </w:rPr>
        <w:t>pace</w:t>
      </w:r>
      <w:r w:rsidR="007C4534">
        <w:rPr>
          <w:rFonts w:ascii="Arial" w:eastAsia="Calibri" w:hAnsi="Arial" w:cs="Arial"/>
          <w:lang w:eastAsia="en-US"/>
        </w:rPr>
        <w:t>s</w:t>
      </w:r>
      <w:r w:rsidR="009D4281">
        <w:rPr>
          <w:rFonts w:ascii="Arial" w:eastAsia="Calibri" w:hAnsi="Arial" w:cs="Arial"/>
          <w:lang w:eastAsia="en-US"/>
        </w:rPr>
        <w:t xml:space="preserve"> </w:t>
      </w:r>
      <w:r w:rsidRPr="00EE49D0">
        <w:rPr>
          <w:rFonts w:ascii="Arial" w:eastAsia="Calibri" w:hAnsi="Arial" w:cs="Arial"/>
          <w:lang w:eastAsia="en-US"/>
        </w:rPr>
        <w:t>Maintenance.</w:t>
      </w:r>
    </w:p>
    <w:p w:rsidR="005F3A7E" w:rsidRPr="00EE49D0" w:rsidRDefault="005F3A7E" w:rsidP="007F2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lang w:eastAsia="en-US"/>
        </w:rPr>
      </w:pPr>
      <w:r w:rsidRPr="00EE49D0">
        <w:rPr>
          <w:rFonts w:ascii="Arial" w:eastAsia="Calibri" w:hAnsi="Arial" w:cs="Arial"/>
          <w:b/>
          <w:lang w:eastAsia="en-US"/>
        </w:rPr>
        <w:t>Modify</w:t>
      </w:r>
      <w:r w:rsidRPr="00EE49D0">
        <w:rPr>
          <w:rFonts w:ascii="Arial" w:eastAsia="Calibri" w:hAnsi="Arial" w:cs="Arial"/>
          <w:lang w:eastAsia="en-US"/>
        </w:rPr>
        <w:t>: you agree</w:t>
      </w:r>
      <w:r w:rsidR="00FF7975" w:rsidRPr="00EE49D0">
        <w:rPr>
          <w:rFonts w:ascii="Arial" w:eastAsia="Calibri" w:hAnsi="Arial" w:cs="Arial"/>
          <w:lang w:eastAsia="en-US"/>
        </w:rPr>
        <w:t>,</w:t>
      </w:r>
      <w:r w:rsidRPr="00EE49D0">
        <w:rPr>
          <w:rFonts w:ascii="Arial" w:eastAsia="Calibri" w:hAnsi="Arial" w:cs="Arial"/>
          <w:lang w:eastAsia="en-US"/>
        </w:rPr>
        <w:t xml:space="preserve"> but w</w:t>
      </w:r>
      <w:r w:rsidR="00FF7975" w:rsidRPr="00EE49D0">
        <w:rPr>
          <w:rFonts w:ascii="Arial" w:eastAsia="Calibri" w:hAnsi="Arial" w:cs="Arial"/>
          <w:lang w:eastAsia="en-US"/>
        </w:rPr>
        <w:t xml:space="preserve">ould like to see a modification </w:t>
      </w:r>
      <w:r w:rsidRPr="00EE49D0">
        <w:rPr>
          <w:rFonts w:ascii="Arial" w:eastAsia="Calibri" w:hAnsi="Arial" w:cs="Arial"/>
          <w:lang w:eastAsia="en-US"/>
        </w:rPr>
        <w:t>(please let us know how</w:t>
      </w:r>
      <w:r w:rsidR="00683FE8" w:rsidRPr="00EE49D0">
        <w:rPr>
          <w:rFonts w:ascii="Arial" w:eastAsia="Calibri" w:hAnsi="Arial" w:cs="Arial"/>
          <w:lang w:eastAsia="en-US"/>
        </w:rPr>
        <w:t xml:space="preserve"> and why</w:t>
      </w:r>
      <w:r w:rsidRPr="00EE49D0">
        <w:rPr>
          <w:rFonts w:ascii="Arial" w:eastAsia="Calibri" w:hAnsi="Arial" w:cs="Arial"/>
          <w:lang w:eastAsia="en-US"/>
        </w:rPr>
        <w:t>).</w:t>
      </w:r>
    </w:p>
    <w:p w:rsidR="005F3A7E" w:rsidRPr="00EE49D0" w:rsidRDefault="00A93FAB" w:rsidP="007F2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EE49D0">
        <w:rPr>
          <w:rFonts w:ascii="Arial" w:eastAsia="Calibri" w:hAnsi="Arial" w:cs="Arial"/>
          <w:b/>
          <w:lang w:eastAsia="en-US"/>
        </w:rPr>
        <w:t>Discard</w:t>
      </w:r>
      <w:r w:rsidR="005F3A7E" w:rsidRPr="00EE49D0">
        <w:rPr>
          <w:rFonts w:ascii="Arial" w:eastAsia="Calibri" w:hAnsi="Arial" w:cs="Arial"/>
          <w:b/>
          <w:lang w:eastAsia="en-US"/>
        </w:rPr>
        <w:t>:</w:t>
      </w:r>
      <w:r w:rsidR="005F3A7E" w:rsidRPr="00EE49D0">
        <w:rPr>
          <w:rFonts w:ascii="Arial" w:eastAsia="Calibri" w:hAnsi="Arial" w:cs="Arial"/>
          <w:lang w:eastAsia="en-US"/>
        </w:rPr>
        <w:t xml:space="preserve"> you do not agree and </w:t>
      </w:r>
      <w:r w:rsidR="00FF7975" w:rsidRPr="00EE49D0">
        <w:rPr>
          <w:rFonts w:ascii="Arial" w:eastAsia="Calibri" w:hAnsi="Arial" w:cs="Arial"/>
          <w:lang w:eastAsia="en-US"/>
        </w:rPr>
        <w:t xml:space="preserve">would like </w:t>
      </w:r>
      <w:r w:rsidR="00DD5D38" w:rsidRPr="00EE49D0">
        <w:rPr>
          <w:rFonts w:ascii="Arial" w:eastAsia="Calibri" w:hAnsi="Arial" w:cs="Arial"/>
          <w:lang w:eastAsia="en-US"/>
        </w:rPr>
        <w:t xml:space="preserve">to see the element </w:t>
      </w:r>
      <w:r w:rsidRPr="00EE49D0">
        <w:rPr>
          <w:rFonts w:ascii="Arial" w:eastAsia="Calibri" w:hAnsi="Arial" w:cs="Arial"/>
          <w:lang w:eastAsia="en-US"/>
        </w:rPr>
        <w:t>discard</w:t>
      </w:r>
      <w:r w:rsidR="00DD5D38" w:rsidRPr="00EE49D0">
        <w:rPr>
          <w:rFonts w:ascii="Arial" w:eastAsia="Calibri" w:hAnsi="Arial" w:cs="Arial"/>
          <w:lang w:eastAsia="en-US"/>
        </w:rPr>
        <w:t>ed</w:t>
      </w:r>
      <w:r w:rsidR="005F3A7E" w:rsidRPr="00EE49D0">
        <w:rPr>
          <w:rFonts w:ascii="Arial" w:eastAsia="Calibri" w:hAnsi="Arial" w:cs="Arial"/>
          <w:lang w:eastAsia="en-US"/>
        </w:rPr>
        <w:t xml:space="preserve"> (please indicate why).</w:t>
      </w:r>
    </w:p>
    <w:p w:rsidR="00B76456" w:rsidRPr="00EE49D0" w:rsidRDefault="00B76456" w:rsidP="0026388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F35460" w:rsidRPr="00EE49D0" w:rsidRDefault="00A02F49" w:rsidP="0026388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en-US"/>
        </w:rPr>
      </w:pPr>
      <w:r w:rsidRPr="00EE49D0">
        <w:rPr>
          <w:rFonts w:ascii="Arial" w:eastAsia="Calibri" w:hAnsi="Arial" w:cs="Arial"/>
          <w:b/>
          <w:lang w:eastAsia="en-US"/>
        </w:rPr>
        <w:t xml:space="preserve">Please, </w:t>
      </w:r>
      <w:r w:rsidR="00557F3F" w:rsidRPr="00EE49D0">
        <w:rPr>
          <w:rFonts w:ascii="Arial" w:eastAsia="Calibri" w:hAnsi="Arial" w:cs="Arial"/>
          <w:b/>
          <w:lang w:eastAsia="en-US"/>
        </w:rPr>
        <w:t>wherever appropriate</w:t>
      </w:r>
      <w:r w:rsidRPr="00EE49D0">
        <w:rPr>
          <w:rFonts w:ascii="Arial" w:eastAsia="Calibri" w:hAnsi="Arial" w:cs="Arial"/>
          <w:b/>
          <w:lang w:eastAsia="en-US"/>
        </w:rPr>
        <w:t xml:space="preserve">, </w:t>
      </w:r>
      <w:r w:rsidR="00557F3F" w:rsidRPr="00EE49D0">
        <w:rPr>
          <w:rFonts w:ascii="Arial" w:eastAsia="Calibri" w:hAnsi="Arial" w:cs="Arial"/>
          <w:b/>
          <w:lang w:eastAsia="en-US"/>
        </w:rPr>
        <w:t>provide</w:t>
      </w:r>
      <w:r w:rsidRPr="00EE49D0">
        <w:rPr>
          <w:rFonts w:ascii="Arial" w:eastAsia="Calibri" w:hAnsi="Arial" w:cs="Arial"/>
          <w:b/>
          <w:lang w:eastAsia="en-US"/>
        </w:rPr>
        <w:t xml:space="preserve"> reason</w:t>
      </w:r>
      <w:r w:rsidR="00557F3F" w:rsidRPr="00EE49D0">
        <w:rPr>
          <w:rFonts w:ascii="Arial" w:eastAsia="Calibri" w:hAnsi="Arial" w:cs="Arial"/>
          <w:b/>
          <w:lang w:eastAsia="en-US"/>
        </w:rPr>
        <w:t xml:space="preserve">ing </w:t>
      </w:r>
      <w:r w:rsidRPr="00EE49D0">
        <w:rPr>
          <w:rFonts w:ascii="Arial" w:eastAsia="Calibri" w:hAnsi="Arial" w:cs="Arial"/>
          <w:b/>
          <w:lang w:eastAsia="en-US"/>
        </w:rPr>
        <w:t>for your response.</w:t>
      </w:r>
    </w:p>
    <w:p w:rsidR="008937F8" w:rsidRPr="00EE49D0" w:rsidRDefault="008937F8" w:rsidP="000B3139">
      <w:pPr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EE49D0">
        <w:rPr>
          <w:rFonts w:cs="Arial"/>
          <w:bCs/>
          <w:color w:val="365F91" w:themeColor="accent1" w:themeShade="BF"/>
          <w:sz w:val="24"/>
          <w:szCs w:val="24"/>
        </w:rPr>
        <w:br w:type="page"/>
      </w:r>
    </w:p>
    <w:p w:rsidR="00CB5644" w:rsidRPr="00EE49D0" w:rsidRDefault="00CB5644" w:rsidP="00D96613">
      <w:pPr>
        <w:pStyle w:val="Heading1"/>
        <w:spacing w:before="120"/>
        <w:rPr>
          <w:rFonts w:cs="Arial"/>
          <w:bCs w:val="0"/>
          <w:color w:val="365F91" w:themeColor="accent1" w:themeShade="BF"/>
          <w:sz w:val="24"/>
          <w:szCs w:val="24"/>
          <w:lang w:val="en-GB" w:eastAsia="en-GB"/>
        </w:rPr>
      </w:pPr>
      <w:r w:rsidRPr="00EE49D0">
        <w:rPr>
          <w:rFonts w:cs="Arial"/>
          <w:bCs w:val="0"/>
          <w:color w:val="365F91" w:themeColor="accent1" w:themeShade="BF"/>
          <w:sz w:val="24"/>
          <w:szCs w:val="24"/>
          <w:lang w:val="en-GB" w:eastAsia="en-GB"/>
        </w:rPr>
        <w:lastRenderedPageBreak/>
        <w:t>Section A</w:t>
      </w:r>
      <w:r w:rsidR="00D96613" w:rsidRPr="00EE49D0">
        <w:rPr>
          <w:rFonts w:cs="Arial"/>
          <w:bCs w:val="0"/>
          <w:color w:val="365F91" w:themeColor="accent1" w:themeShade="BF"/>
          <w:sz w:val="24"/>
          <w:szCs w:val="24"/>
          <w:lang w:val="en-GB" w:eastAsia="en-GB"/>
        </w:rPr>
        <w:t xml:space="preserve"> - </w:t>
      </w:r>
      <w:r w:rsidRPr="00EE49D0">
        <w:rPr>
          <w:rFonts w:cs="Arial"/>
          <w:bCs w:val="0"/>
          <w:color w:val="365F91" w:themeColor="accent1" w:themeShade="BF"/>
          <w:sz w:val="24"/>
          <w:szCs w:val="24"/>
          <w:lang w:val="en-GB" w:eastAsia="en-GB"/>
        </w:rPr>
        <w:t>Your Company or Organisation details</w:t>
      </w:r>
    </w:p>
    <w:p w:rsidR="00471B22" w:rsidRPr="00EE49D0" w:rsidRDefault="00471B22" w:rsidP="00CB5644">
      <w:pPr>
        <w:rPr>
          <w:rFonts w:ascii="Arial" w:eastAsia="Calibri" w:hAnsi="Arial" w:cs="Arial"/>
          <w:i/>
          <w:lang w:eastAsia="en-US"/>
        </w:rPr>
      </w:pPr>
    </w:p>
    <w:p w:rsidR="00CB5644" w:rsidRPr="00EE49D0" w:rsidRDefault="00CB5644" w:rsidP="00CB5644">
      <w:pPr>
        <w:rPr>
          <w:rFonts w:ascii="Arial" w:eastAsia="Calibri" w:hAnsi="Arial" w:cs="Arial"/>
          <w:i/>
          <w:lang w:eastAsia="en-US"/>
        </w:rPr>
      </w:pPr>
      <w:r w:rsidRPr="00EE49D0">
        <w:rPr>
          <w:rFonts w:ascii="Arial" w:eastAsia="Calibri" w:hAnsi="Arial" w:cs="Arial"/>
          <w:i/>
          <w:lang w:eastAsia="en-US"/>
        </w:rPr>
        <w:t>Please provide your contact details in the table below.</w:t>
      </w:r>
    </w:p>
    <w:p w:rsidR="00471B22" w:rsidRPr="00EE49D0" w:rsidRDefault="00471B22" w:rsidP="00CB5644">
      <w:pPr>
        <w:rPr>
          <w:rFonts w:ascii="Arial" w:eastAsia="Calibri" w:hAnsi="Arial" w:cs="Arial"/>
          <w:i/>
          <w:lang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"/>
        <w:gridCol w:w="2552"/>
        <w:gridCol w:w="4517"/>
        <w:gridCol w:w="1134"/>
      </w:tblGrid>
      <w:tr w:rsidR="00CB5644" w:rsidRPr="00EE49D0" w:rsidTr="00F52CC5">
        <w:trPr>
          <w:trHeight w:val="283"/>
        </w:trPr>
        <w:tc>
          <w:tcPr>
            <w:tcW w:w="2854" w:type="dxa"/>
            <w:gridSpan w:val="2"/>
            <w:shd w:val="clear" w:color="auto" w:fill="00B0F0"/>
            <w:vAlign w:val="center"/>
          </w:tcPr>
          <w:p w:rsidR="00CB5644" w:rsidRPr="00EE49D0" w:rsidRDefault="00CB5644" w:rsidP="00F52CC5">
            <w:pPr>
              <w:spacing w:before="40" w:after="40"/>
              <w:ind w:left="176" w:hanging="176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Detail</w:t>
            </w:r>
          </w:p>
        </w:tc>
        <w:tc>
          <w:tcPr>
            <w:tcW w:w="5651" w:type="dxa"/>
            <w:gridSpan w:val="2"/>
            <w:shd w:val="clear" w:color="auto" w:fill="00B0F0"/>
            <w:vAlign w:val="center"/>
          </w:tcPr>
          <w:p w:rsidR="00CB5644" w:rsidRPr="00EE49D0" w:rsidRDefault="00CB5644" w:rsidP="00F52CC5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Please provide your details below</w:t>
            </w: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Job title/Position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Title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Company/Organisation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Postal code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Country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B5644" w:rsidRPr="00EE49D0" w:rsidTr="00F52CC5">
        <w:trPr>
          <w:trHeight w:val="283"/>
        </w:trPr>
        <w:tc>
          <w:tcPr>
            <w:tcW w:w="302" w:type="dxa"/>
            <w:tcBorders>
              <w:right w:val="nil"/>
            </w:tcBorders>
            <w:vAlign w:val="center"/>
          </w:tcPr>
          <w:p w:rsidR="00CB5644" w:rsidRPr="00EE49D0" w:rsidRDefault="00CB5644" w:rsidP="00F52CC5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B5644" w:rsidRPr="00EE49D0" w:rsidRDefault="00CB5644" w:rsidP="00F52C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Web</w:t>
            </w:r>
          </w:p>
        </w:tc>
        <w:tc>
          <w:tcPr>
            <w:tcW w:w="5651" w:type="dxa"/>
            <w:gridSpan w:val="2"/>
            <w:vAlign w:val="center"/>
          </w:tcPr>
          <w:p w:rsidR="00CB5644" w:rsidRPr="00EE49D0" w:rsidRDefault="00CB5644" w:rsidP="00F52CC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294AA8" w:rsidRPr="00EE49D0" w:rsidTr="006D5C11">
        <w:trPr>
          <w:trHeight w:val="283"/>
        </w:trPr>
        <w:tc>
          <w:tcPr>
            <w:tcW w:w="2854" w:type="dxa"/>
            <w:gridSpan w:val="2"/>
            <w:vMerge w:val="restart"/>
          </w:tcPr>
          <w:p w:rsidR="00294AA8" w:rsidRPr="00EE49D0" w:rsidRDefault="00294AA8" w:rsidP="00294AA8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* Organisation type</w:t>
            </w:r>
          </w:p>
          <w:p w:rsidR="006D5C11" w:rsidRPr="00EE49D0" w:rsidRDefault="006D5C11" w:rsidP="006D5C11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(please tick as many</w:t>
            </w:r>
          </w:p>
          <w:p w:rsidR="006D5C11" w:rsidRPr="00EE49D0" w:rsidRDefault="006D5C11" w:rsidP="006D5C11">
            <w:pPr>
              <w:ind w:left="176"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boxes as are relevant)</w:t>
            </w:r>
          </w:p>
        </w:tc>
        <w:tc>
          <w:tcPr>
            <w:tcW w:w="4517" w:type="dxa"/>
            <w:vAlign w:val="center"/>
          </w:tcPr>
          <w:p w:rsidR="00294AA8" w:rsidRPr="00EE49D0" w:rsidRDefault="00A93FAB" w:rsidP="00FE5721">
            <w:pPr>
              <w:rPr>
                <w:sz w:val="24"/>
                <w:szCs w:val="24"/>
                <w:lang w:eastAsia="es-E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Provider of maintenance services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140363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94AA8" w:rsidRPr="00EE49D0" w:rsidRDefault="00091ACC" w:rsidP="00FE572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7524A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7524A9" w:rsidRPr="00EE49D0" w:rsidRDefault="007524A9" w:rsidP="00FE572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7524A9" w:rsidRPr="00EE49D0" w:rsidRDefault="00A93FAB" w:rsidP="007524A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Provider of maintenance equipment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119654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524A9" w:rsidRPr="00EE49D0" w:rsidRDefault="0057476D" w:rsidP="00FE572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294AA8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294AA8" w:rsidRPr="00EE49D0" w:rsidRDefault="00294AA8" w:rsidP="00FE572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294AA8" w:rsidRPr="00EE49D0" w:rsidRDefault="00A93FAB" w:rsidP="007524A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Provider of plants, fertilizer, plant nursery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9240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94AA8" w:rsidRPr="00EE49D0" w:rsidRDefault="00294AA8" w:rsidP="00FE572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294AA8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294AA8" w:rsidRPr="00EE49D0" w:rsidRDefault="00294AA8" w:rsidP="000A3265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294AA8" w:rsidRPr="00EE49D0" w:rsidRDefault="00A93FAB" w:rsidP="000A3265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Provider of aggregates and construction materials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133888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94AA8" w:rsidRPr="00EE49D0" w:rsidRDefault="006D5C11" w:rsidP="000A3265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294AA8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294AA8" w:rsidRPr="00EE49D0" w:rsidRDefault="00294AA8" w:rsidP="000A3265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294AA8" w:rsidRPr="00EE49D0" w:rsidRDefault="00A93FAB" w:rsidP="000A3265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Provider of public furniture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19377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94AA8" w:rsidRPr="00EE49D0" w:rsidRDefault="00294AA8" w:rsidP="000A3265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294AA8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294AA8" w:rsidRPr="00EE49D0" w:rsidRDefault="00294AA8" w:rsidP="000A3265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294AA8" w:rsidRPr="00EE49D0" w:rsidRDefault="00A93FAB" w:rsidP="000A3265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Manufacturer of maintenance equipment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22430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94AA8" w:rsidRPr="00EE49D0" w:rsidRDefault="006D5C11" w:rsidP="000A3265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6D5C11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6D5C11" w:rsidRPr="00EE49D0" w:rsidRDefault="006D5C11" w:rsidP="000A3265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6D5C11" w:rsidRPr="00EE49D0" w:rsidRDefault="00A93FAB" w:rsidP="000A326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Equipment leasing company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142833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D5C11" w:rsidRPr="00EE49D0" w:rsidRDefault="006D5C11" w:rsidP="000A3265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6D5C11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6D5C11" w:rsidRPr="00EE49D0" w:rsidRDefault="006D5C11" w:rsidP="000A3265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6D5C11" w:rsidRPr="00EE49D0" w:rsidRDefault="00A93FAB" w:rsidP="006D5C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Maintenance cooperative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28804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D5C11" w:rsidRPr="00EE49D0" w:rsidRDefault="006D5C11" w:rsidP="000A3265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294AA8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294AA8" w:rsidRPr="00EE49D0" w:rsidRDefault="00294AA8" w:rsidP="000A3265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294AA8" w:rsidRPr="00EE49D0" w:rsidRDefault="00A93FAB" w:rsidP="000A326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Maintenance services industry trade association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81718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94AA8" w:rsidRPr="00EE49D0" w:rsidRDefault="006D5C11" w:rsidP="000A3265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6D5C11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6D5C11" w:rsidRPr="00EE49D0" w:rsidRDefault="006D5C11" w:rsidP="000A3265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6D5C11" w:rsidRPr="00EE49D0" w:rsidRDefault="00A93FAB" w:rsidP="000A326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Maintenance machinery industry trade association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87523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D5C11" w:rsidRPr="00EE49D0" w:rsidRDefault="00DC2A45" w:rsidP="000A3265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6D5C11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6D5C11" w:rsidRPr="00EE49D0" w:rsidRDefault="006D5C11" w:rsidP="000A3265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6D5C11" w:rsidRPr="00EE49D0" w:rsidRDefault="00A93FAB" w:rsidP="000A326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Designer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13888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D5C11" w:rsidRPr="00EE49D0" w:rsidRDefault="006D5C11" w:rsidP="000A3265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6D5C11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6D5C11" w:rsidRPr="00EE49D0" w:rsidRDefault="006D5C11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6D5C11" w:rsidRPr="00EE49D0" w:rsidRDefault="00A93FAB" w:rsidP="006D5C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Urban Planner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75278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D5C11" w:rsidRPr="00EE49D0" w:rsidRDefault="006D5C11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6D5C11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6D5C11" w:rsidRPr="00EE49D0" w:rsidRDefault="006D5C11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6D5C11" w:rsidRPr="00EE49D0" w:rsidRDefault="00A93FAB" w:rsidP="006D5C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Non-public procurer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33104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D5C11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834FE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834FE9" w:rsidRPr="00EE49D0" w:rsidRDefault="00834FE9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834FE9" w:rsidRPr="00EE49D0" w:rsidRDefault="00834FE9" w:rsidP="006D5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Public procurer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92487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34FE9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834FE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834FE9" w:rsidRPr="00EE49D0" w:rsidRDefault="00834FE9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834FE9" w:rsidRPr="00EE49D0" w:rsidRDefault="00834FE9" w:rsidP="006D5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National ministry or agency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195072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34FE9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834FE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834FE9" w:rsidRPr="00EE49D0" w:rsidRDefault="00834FE9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834FE9" w:rsidRPr="00EE49D0" w:rsidRDefault="00834FE9" w:rsidP="006D5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National policy maker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114642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34FE9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834FE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834FE9" w:rsidRPr="00EE49D0" w:rsidRDefault="00834FE9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834FE9" w:rsidRPr="00EE49D0" w:rsidRDefault="00834FE9" w:rsidP="006D5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 xml:space="preserve">Local </w:t>
            </w:r>
            <w:r w:rsidR="00CB457F">
              <w:rPr>
                <w:rFonts w:ascii="Arial" w:hAnsi="Arial" w:cs="Arial"/>
                <w:color w:val="000000"/>
                <w:sz w:val="22"/>
                <w:szCs w:val="22"/>
              </w:rPr>
              <w:t xml:space="preserve">or regional </w:t>
            </w: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policy maker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20553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34FE9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834FE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834FE9" w:rsidRPr="00EE49D0" w:rsidRDefault="00834FE9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834FE9" w:rsidRPr="00EE49D0" w:rsidRDefault="00834FE9" w:rsidP="006D5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European institution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119119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34FE9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834FE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834FE9" w:rsidRPr="00EE49D0" w:rsidRDefault="00834FE9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834FE9" w:rsidRPr="00EE49D0" w:rsidRDefault="00834FE9" w:rsidP="006D5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Other public body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20061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34FE9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834FE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834FE9" w:rsidRPr="00EE49D0" w:rsidRDefault="00834FE9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834FE9" w:rsidRPr="00EE49D0" w:rsidRDefault="00834FE9" w:rsidP="006D5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Environmental/consumer organization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115858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34FE9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834FE9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834FE9" w:rsidRPr="00EE49D0" w:rsidRDefault="00834FE9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834FE9" w:rsidRPr="00EE49D0" w:rsidRDefault="0011584D" w:rsidP="006D5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49D0">
              <w:rPr>
                <w:rFonts w:ascii="Arial" w:hAnsi="Arial" w:cs="Arial"/>
                <w:color w:val="000000"/>
                <w:sz w:val="22"/>
                <w:szCs w:val="22"/>
              </w:rPr>
              <w:t>Neighbourhood</w:t>
            </w:r>
            <w:r w:rsidR="00834FE9" w:rsidRPr="00EE49D0">
              <w:rPr>
                <w:rFonts w:ascii="Arial" w:hAnsi="Arial" w:cs="Arial"/>
                <w:color w:val="000000"/>
                <w:sz w:val="22"/>
                <w:szCs w:val="22"/>
              </w:rPr>
              <w:t>/local citizens organization</w:t>
            </w: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80042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34FE9" w:rsidRPr="00EE49D0" w:rsidRDefault="00834FE9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6D5C11" w:rsidRPr="00EE49D0" w:rsidTr="00E70B86">
        <w:trPr>
          <w:trHeight w:val="283"/>
        </w:trPr>
        <w:tc>
          <w:tcPr>
            <w:tcW w:w="2854" w:type="dxa"/>
            <w:gridSpan w:val="2"/>
            <w:vMerge/>
            <w:vAlign w:val="center"/>
          </w:tcPr>
          <w:p w:rsidR="006D5C11" w:rsidRPr="00EE49D0" w:rsidRDefault="006D5C11" w:rsidP="006D5C11">
            <w:pPr>
              <w:ind w:hanging="17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:rsidR="006D5C11" w:rsidRPr="00EE49D0" w:rsidRDefault="006D5C11" w:rsidP="006D5C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49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Other, please specify:</w:t>
            </w:r>
          </w:p>
          <w:p w:rsidR="00471B22" w:rsidRPr="00EE49D0" w:rsidRDefault="00471B22" w:rsidP="006D5C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D5C11" w:rsidRPr="00EE49D0" w:rsidRDefault="006D5C11" w:rsidP="006D5C11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sdt>
          <w:sdtPr>
            <w:rPr>
              <w:rFonts w:ascii="Arial" w:eastAsia="Calibri" w:hAnsi="Arial" w:cs="Arial"/>
              <w:bCs/>
              <w:color w:val="4F81BD"/>
              <w:sz w:val="22"/>
              <w:szCs w:val="22"/>
              <w:lang w:eastAsia="en-US"/>
            </w:rPr>
            <w:id w:val="-99972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D5C11" w:rsidRPr="00EE49D0" w:rsidRDefault="006D5C11" w:rsidP="006D5C11">
                <w:pPr>
                  <w:jc w:val="center"/>
                  <w:rPr>
                    <w:rFonts w:ascii="Arial" w:eastAsia="Calibri" w:hAnsi="Arial" w:cs="Arial"/>
                    <w:bCs/>
                    <w:color w:val="4F81BD"/>
                    <w:sz w:val="22"/>
                    <w:szCs w:val="22"/>
                    <w:lang w:eastAsia="en-US"/>
                  </w:rPr>
                </w:pPr>
                <w:r w:rsidRPr="00EE49D0">
                  <w:rPr>
                    <w:rFonts w:ascii="MS Gothic" w:eastAsia="MS Gothic" w:hAnsi="MS Gothic" w:cs="Arial"/>
                    <w:bCs/>
                    <w:color w:val="4F81BD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</w:tbl>
    <w:p w:rsidR="00C83849" w:rsidRPr="00EE49D0" w:rsidRDefault="00CB5644">
      <w:pPr>
        <w:rPr>
          <w:rFonts w:cs="Arial"/>
        </w:rPr>
      </w:pPr>
      <w:r w:rsidRPr="00EE49D0">
        <w:rPr>
          <w:rFonts w:ascii="Calibri" w:eastAsia="Calibri" w:hAnsi="Calibri" w:cs="Arial"/>
          <w:i/>
          <w:lang w:eastAsia="en-US"/>
        </w:rPr>
        <w:t xml:space="preserve">* </w:t>
      </w:r>
      <w:r w:rsidRPr="00EE49D0">
        <w:rPr>
          <w:rFonts w:ascii="Arial" w:eastAsia="Calibri" w:hAnsi="Arial" w:cs="Arial"/>
          <w:i/>
          <w:lang w:eastAsia="en-US"/>
        </w:rPr>
        <w:t>Please provide these details as a minimum.</w:t>
      </w:r>
      <w:r w:rsidR="00C83849" w:rsidRPr="00EE49D0">
        <w:rPr>
          <w:rFonts w:cs="Arial"/>
        </w:rPr>
        <w:br w:type="page"/>
      </w:r>
    </w:p>
    <w:p w:rsidR="00834FE9" w:rsidRPr="00EE49D0" w:rsidRDefault="00834FE9" w:rsidP="00834FE9">
      <w:pPr>
        <w:pStyle w:val="Heading1"/>
        <w:spacing w:before="0"/>
        <w:rPr>
          <w:rFonts w:cs="Arial"/>
          <w:sz w:val="24"/>
          <w:szCs w:val="24"/>
          <w:lang w:val="en-GB"/>
        </w:rPr>
      </w:pPr>
      <w:r w:rsidRPr="00EE49D0">
        <w:rPr>
          <w:rFonts w:cs="Arial"/>
          <w:sz w:val="24"/>
          <w:szCs w:val="24"/>
          <w:lang w:val="en-GB"/>
        </w:rPr>
        <w:lastRenderedPageBreak/>
        <w:t>Section B – Background Information</w:t>
      </w:r>
    </w:p>
    <w:p w:rsidR="00834FE9" w:rsidRPr="00EE49D0" w:rsidRDefault="00834FE9">
      <w:pPr>
        <w:rPr>
          <w:rFonts w:ascii="Arial" w:hAnsi="Arial" w:cs="Arial"/>
          <w:b/>
          <w:bCs/>
          <w:color w:val="365F91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834FE9" w:rsidRPr="00EE49D0" w:rsidTr="00D925D2">
        <w:trPr>
          <w:trHeight w:val="853"/>
        </w:trPr>
        <w:tc>
          <w:tcPr>
            <w:tcW w:w="9464" w:type="dxa"/>
            <w:vAlign w:val="center"/>
          </w:tcPr>
          <w:p w:rsidR="00834FE9" w:rsidRPr="00EE49D0" w:rsidRDefault="00834FE9" w:rsidP="00834F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Have you ever used environmental criteria in your procurement activities for this product group?</w:t>
            </w:r>
          </w:p>
          <w:p w:rsidR="00834FE9" w:rsidRPr="00EE49D0" w:rsidRDefault="00834FE9" w:rsidP="00834FE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If yes, please specify.</w:t>
            </w:r>
          </w:p>
        </w:tc>
      </w:tr>
      <w:tr w:rsidR="00834FE9" w:rsidRPr="00EE49D0" w:rsidTr="00D925D2">
        <w:trPr>
          <w:trHeight w:val="678"/>
        </w:trPr>
        <w:tc>
          <w:tcPr>
            <w:tcW w:w="9464" w:type="dxa"/>
            <w:vAlign w:val="center"/>
          </w:tcPr>
          <w:p w:rsidR="00834FE9" w:rsidRPr="00EE49D0" w:rsidRDefault="00834FE9" w:rsidP="00D925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34FE9" w:rsidRPr="00EE49D0" w:rsidRDefault="00834FE9">
      <w:pPr>
        <w:rPr>
          <w:rFonts w:ascii="Arial" w:hAnsi="Arial" w:cs="Arial"/>
          <w:b/>
          <w:bCs/>
          <w:color w:val="365F91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834FE9" w:rsidRPr="00EE49D0" w:rsidTr="00D925D2">
        <w:trPr>
          <w:trHeight w:val="853"/>
        </w:trPr>
        <w:tc>
          <w:tcPr>
            <w:tcW w:w="9464" w:type="dxa"/>
            <w:vAlign w:val="center"/>
          </w:tcPr>
          <w:p w:rsidR="00834FE9" w:rsidRPr="00EE49D0" w:rsidRDefault="00834FE9" w:rsidP="00834F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Do you have any guideline or GPP criteria already established and used in your country for this product group?</w:t>
            </w:r>
          </w:p>
          <w:p w:rsidR="00834FE9" w:rsidRPr="00EE49D0" w:rsidRDefault="00834FE9" w:rsidP="00834FE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If yes, please upload the relevant criteria documents or provide links to them.</w:t>
            </w:r>
          </w:p>
        </w:tc>
      </w:tr>
      <w:tr w:rsidR="00834FE9" w:rsidRPr="00EE49D0" w:rsidTr="00D925D2">
        <w:trPr>
          <w:trHeight w:val="678"/>
        </w:trPr>
        <w:tc>
          <w:tcPr>
            <w:tcW w:w="9464" w:type="dxa"/>
            <w:vAlign w:val="center"/>
          </w:tcPr>
          <w:p w:rsidR="00834FE9" w:rsidRPr="00EE49D0" w:rsidRDefault="00834FE9" w:rsidP="00D925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34FE9" w:rsidRPr="00EE49D0" w:rsidRDefault="00834FE9">
      <w:pPr>
        <w:rPr>
          <w:rFonts w:ascii="Arial" w:hAnsi="Arial" w:cs="Arial"/>
          <w:b/>
          <w:bCs/>
          <w:color w:val="365F91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834FE9" w:rsidRPr="00EE49D0" w:rsidTr="00D925D2">
        <w:trPr>
          <w:trHeight w:val="853"/>
        </w:trPr>
        <w:tc>
          <w:tcPr>
            <w:tcW w:w="9464" w:type="dxa"/>
            <w:vAlign w:val="center"/>
          </w:tcPr>
          <w:p w:rsidR="00834FE9" w:rsidRPr="00EE49D0" w:rsidRDefault="00834FE9" w:rsidP="00834F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Do you have any experience with the use of the above mentioned guidelines/GPP criteria?</w:t>
            </w:r>
          </w:p>
          <w:p w:rsidR="00834FE9" w:rsidRPr="00EE49D0" w:rsidRDefault="00834FE9" w:rsidP="00834FE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If yes, what was your impression? Please specify.</w:t>
            </w:r>
          </w:p>
        </w:tc>
      </w:tr>
      <w:tr w:rsidR="00834FE9" w:rsidRPr="00EE49D0" w:rsidTr="00D925D2">
        <w:trPr>
          <w:trHeight w:val="678"/>
        </w:trPr>
        <w:tc>
          <w:tcPr>
            <w:tcW w:w="9464" w:type="dxa"/>
            <w:vAlign w:val="center"/>
          </w:tcPr>
          <w:p w:rsidR="00834FE9" w:rsidRPr="00EE49D0" w:rsidRDefault="00834FE9" w:rsidP="00D925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34FE9" w:rsidRPr="00EE49D0" w:rsidRDefault="00834FE9">
      <w:pPr>
        <w:rPr>
          <w:rFonts w:ascii="Arial" w:hAnsi="Arial" w:cs="Arial"/>
          <w:b/>
          <w:bCs/>
          <w:color w:val="365F91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834FE9" w:rsidRPr="00EE49D0" w:rsidTr="00D925D2">
        <w:trPr>
          <w:trHeight w:val="853"/>
        </w:trPr>
        <w:tc>
          <w:tcPr>
            <w:tcW w:w="9464" w:type="dxa"/>
            <w:vAlign w:val="center"/>
          </w:tcPr>
          <w:p w:rsidR="00834FE9" w:rsidRPr="00EE49D0" w:rsidRDefault="00834FE9" w:rsidP="00834F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Do you have any data concerning the overall market and the public procurement market share of the product group (volume of sales, % of the public procurement sector, etc.) in your country?</w:t>
            </w:r>
          </w:p>
          <w:p w:rsidR="00834FE9" w:rsidRPr="00EE49D0" w:rsidRDefault="00834FE9" w:rsidP="00834FE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If yes, please upload/input relevant information or provide links to find it.</w:t>
            </w:r>
          </w:p>
        </w:tc>
      </w:tr>
      <w:tr w:rsidR="00834FE9" w:rsidRPr="00EE49D0" w:rsidTr="00D925D2">
        <w:trPr>
          <w:trHeight w:val="678"/>
        </w:trPr>
        <w:tc>
          <w:tcPr>
            <w:tcW w:w="9464" w:type="dxa"/>
            <w:vAlign w:val="center"/>
          </w:tcPr>
          <w:p w:rsidR="00834FE9" w:rsidRPr="00EE49D0" w:rsidRDefault="00834FE9" w:rsidP="00D925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34FE9" w:rsidRPr="00EE49D0" w:rsidRDefault="00834FE9">
      <w:pPr>
        <w:rPr>
          <w:rFonts w:ascii="Arial" w:hAnsi="Arial" w:cs="Arial"/>
          <w:b/>
          <w:bCs/>
          <w:color w:val="365F91"/>
          <w:lang w:eastAsia="x-none"/>
        </w:rPr>
      </w:pPr>
    </w:p>
    <w:p w:rsidR="00834FE9" w:rsidRPr="00EE49D0" w:rsidRDefault="00834FE9">
      <w:pPr>
        <w:rPr>
          <w:rFonts w:ascii="Arial" w:hAnsi="Arial" w:cs="Arial"/>
          <w:b/>
          <w:bCs/>
          <w:color w:val="365F91"/>
          <w:lang w:eastAsia="x-none"/>
        </w:rPr>
      </w:pPr>
    </w:p>
    <w:p w:rsidR="005F3A7E" w:rsidRPr="00EE49D0" w:rsidRDefault="005F3A7E" w:rsidP="0043049F">
      <w:pPr>
        <w:pStyle w:val="Heading1"/>
        <w:spacing w:before="0"/>
        <w:rPr>
          <w:rFonts w:cs="Arial"/>
          <w:sz w:val="24"/>
          <w:szCs w:val="24"/>
          <w:lang w:val="en-GB"/>
        </w:rPr>
      </w:pPr>
      <w:r w:rsidRPr="00EE49D0">
        <w:rPr>
          <w:rFonts w:cs="Arial"/>
          <w:sz w:val="24"/>
          <w:szCs w:val="24"/>
          <w:lang w:val="en-GB"/>
        </w:rPr>
        <w:t xml:space="preserve">Section </w:t>
      </w:r>
      <w:r w:rsidR="00834FE9" w:rsidRPr="00EE49D0">
        <w:rPr>
          <w:rFonts w:cs="Arial"/>
          <w:sz w:val="24"/>
          <w:szCs w:val="24"/>
          <w:lang w:val="en-GB"/>
        </w:rPr>
        <w:t>C</w:t>
      </w:r>
      <w:r w:rsidRPr="00EE49D0">
        <w:rPr>
          <w:rFonts w:cs="Arial"/>
          <w:sz w:val="24"/>
          <w:szCs w:val="24"/>
          <w:lang w:val="en-GB"/>
        </w:rPr>
        <w:t xml:space="preserve"> – </w:t>
      </w:r>
      <w:r w:rsidR="00557F3F" w:rsidRPr="00EE49D0">
        <w:rPr>
          <w:rFonts w:cs="Arial"/>
          <w:sz w:val="24"/>
          <w:szCs w:val="24"/>
          <w:lang w:val="en-GB"/>
        </w:rPr>
        <w:t>S</w:t>
      </w:r>
      <w:r w:rsidRPr="00EE49D0">
        <w:rPr>
          <w:rFonts w:cs="Arial"/>
          <w:sz w:val="24"/>
          <w:szCs w:val="24"/>
          <w:lang w:val="en-GB"/>
        </w:rPr>
        <w:t xml:space="preserve">cope </w:t>
      </w:r>
      <w:r w:rsidR="00FA49C7" w:rsidRPr="00EE49D0">
        <w:rPr>
          <w:rFonts w:cs="Arial"/>
          <w:sz w:val="24"/>
          <w:szCs w:val="24"/>
          <w:lang w:val="en-GB"/>
        </w:rPr>
        <w:t>and defin</w:t>
      </w:r>
      <w:r w:rsidR="003E3BB7" w:rsidRPr="00EE49D0">
        <w:rPr>
          <w:rFonts w:cs="Arial"/>
          <w:sz w:val="24"/>
          <w:szCs w:val="24"/>
          <w:lang w:val="en-GB"/>
        </w:rPr>
        <w:t>i</w:t>
      </w:r>
      <w:r w:rsidR="00FA49C7" w:rsidRPr="00EE49D0">
        <w:rPr>
          <w:rFonts w:cs="Arial"/>
          <w:sz w:val="24"/>
          <w:szCs w:val="24"/>
          <w:lang w:val="en-GB"/>
        </w:rPr>
        <w:t>tions</w:t>
      </w:r>
    </w:p>
    <w:p w:rsidR="007B6818" w:rsidRPr="00EE49D0" w:rsidRDefault="007B6818" w:rsidP="007B6818">
      <w:pPr>
        <w:rPr>
          <w:lang w:eastAsia="x-none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1134"/>
        <w:gridCol w:w="4394"/>
      </w:tblGrid>
      <w:tr w:rsidR="007B6818" w:rsidRPr="00EE49D0" w:rsidTr="00E27BE3">
        <w:trPr>
          <w:trHeight w:val="429"/>
          <w:tblHeader/>
        </w:trPr>
        <w:tc>
          <w:tcPr>
            <w:tcW w:w="9889" w:type="dxa"/>
            <w:gridSpan w:val="5"/>
            <w:shd w:val="clear" w:color="auto" w:fill="00B0F0"/>
            <w:vAlign w:val="center"/>
          </w:tcPr>
          <w:p w:rsidR="007B6818" w:rsidRPr="00EE49D0" w:rsidRDefault="007B6818" w:rsidP="00853B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Scope</w:t>
            </w:r>
          </w:p>
        </w:tc>
      </w:tr>
      <w:tr w:rsidR="007B6818" w:rsidRPr="00EE49D0" w:rsidTr="00E27BE3">
        <w:trPr>
          <w:trHeight w:val="429"/>
          <w:tblHeader/>
        </w:trPr>
        <w:tc>
          <w:tcPr>
            <w:tcW w:w="9889" w:type="dxa"/>
            <w:gridSpan w:val="5"/>
            <w:shd w:val="clear" w:color="auto" w:fill="00B0F0"/>
            <w:vAlign w:val="center"/>
          </w:tcPr>
          <w:p w:rsidR="007B6818" w:rsidRPr="00EE49D0" w:rsidRDefault="00834FE9" w:rsidP="007C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The </w:t>
            </w:r>
            <w:r w:rsidRPr="009D4281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following </w:t>
            </w:r>
            <w:r w:rsidRPr="00F51284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places</w:t>
            </w: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7C4534">
              <w:rPr>
                <w:rFonts w:ascii="Arial" w:hAnsi="Arial" w:cs="Arial"/>
                <w:b/>
                <w:bCs/>
                <w:color w:val="FFFFFF" w:themeColor="background1"/>
              </w:rPr>
              <w:t>are public and require maintenance</w:t>
            </w: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thus </w:t>
            </w:r>
            <w:r w:rsidR="007C4534"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could </w:t>
            </w: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be included </w:t>
            </w:r>
            <w:r w:rsidR="007C4534">
              <w:rPr>
                <w:rFonts w:ascii="Arial" w:hAnsi="Arial" w:cs="Arial"/>
                <w:b/>
                <w:bCs/>
                <w:color w:val="FFFFFF" w:themeColor="background1"/>
              </w:rPr>
              <w:t>in</w:t>
            </w: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scope. Please indicate if these should be included, modified or discarded.</w:t>
            </w:r>
          </w:p>
        </w:tc>
      </w:tr>
      <w:tr w:rsidR="00FE5721" w:rsidRPr="00EE49D0" w:rsidTr="00E27BE3">
        <w:trPr>
          <w:trHeight w:val="709"/>
          <w:tblHeader/>
        </w:trPr>
        <w:tc>
          <w:tcPr>
            <w:tcW w:w="2376" w:type="dxa"/>
            <w:shd w:val="clear" w:color="auto" w:fill="00B0F0"/>
            <w:vAlign w:val="center"/>
          </w:tcPr>
          <w:p w:rsidR="007B6818" w:rsidRPr="00EE49D0" w:rsidRDefault="00834FE9" w:rsidP="00853B6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</w:rPr>
            </w:pPr>
            <w:r w:rsidRPr="00EE49D0">
              <w:rPr>
                <w:rFonts w:ascii="Arial" w:hAnsi="Arial" w:cs="Arial"/>
                <w:color w:val="FFFFFF" w:themeColor="background1"/>
              </w:rPr>
              <w:t>C</w:t>
            </w:r>
            <w:r w:rsidR="007B6818" w:rsidRPr="00EE49D0">
              <w:rPr>
                <w:rFonts w:ascii="Arial" w:hAnsi="Arial" w:cs="Arial"/>
                <w:color w:val="FFFFFF" w:themeColor="background1"/>
              </w:rPr>
              <w:t xml:space="preserve">ategories </w:t>
            </w:r>
          </w:p>
        </w:tc>
        <w:tc>
          <w:tcPr>
            <w:tcW w:w="993" w:type="dxa"/>
            <w:shd w:val="clear" w:color="auto" w:fill="00B0F0"/>
            <w:vAlign w:val="center"/>
          </w:tcPr>
          <w:p w:rsidR="007B6818" w:rsidRPr="00EE49D0" w:rsidRDefault="00834FE9" w:rsidP="00853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Include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7B6818" w:rsidRPr="00EE49D0" w:rsidRDefault="007B6818" w:rsidP="00853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Modify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7B6818" w:rsidRPr="00EE49D0" w:rsidRDefault="00834FE9" w:rsidP="00853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Discard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B6818" w:rsidRPr="00EE49D0" w:rsidRDefault="007B6818" w:rsidP="00853B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If you select “Modify” or “</w:t>
            </w:r>
            <w:r w:rsidR="00834FE9" w:rsidRPr="00EE49D0">
              <w:rPr>
                <w:rFonts w:ascii="Arial" w:hAnsi="Arial" w:cs="Arial"/>
              </w:rPr>
              <w:t>Discard</w:t>
            </w:r>
            <w:r w:rsidRPr="00EE49D0">
              <w:rPr>
                <w:rFonts w:ascii="Arial" w:hAnsi="Arial" w:cs="Arial"/>
              </w:rPr>
              <w:t>” in any of the categories, please provide your reasons here:</w:t>
            </w:r>
          </w:p>
        </w:tc>
      </w:tr>
      <w:tr w:rsidR="00FE572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Gardens</w:t>
            </w:r>
            <w:r w:rsidR="00705DF2" w:rsidRPr="00EE49D0">
              <w:rPr>
                <w:rFonts w:ascii="Arial" w:hAnsi="Arial" w:cs="Arial"/>
                <w:color w:val="000000"/>
              </w:rPr>
              <w:t xml:space="preserve"> and parks (manmade)</w:t>
            </w:r>
          </w:p>
        </w:tc>
        <w:tc>
          <w:tcPr>
            <w:tcW w:w="993" w:type="dxa"/>
            <w:vAlign w:val="center"/>
          </w:tcPr>
          <w:p w:rsidR="007B6818" w:rsidRPr="00EE49D0" w:rsidRDefault="007B6818" w:rsidP="00853B6F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B6818" w:rsidRPr="00EE49D0" w:rsidRDefault="007B6818" w:rsidP="00853B6F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B6818" w:rsidRPr="00EE49D0" w:rsidRDefault="007B6818" w:rsidP="00853B6F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B6818" w:rsidRPr="00EE49D0" w:rsidRDefault="007B6818" w:rsidP="00853B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E572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7B6818" w:rsidRPr="00EE49D0" w:rsidRDefault="00834FE9" w:rsidP="001321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Street</w:t>
            </w:r>
            <w:r w:rsidR="007C4534">
              <w:rPr>
                <w:rFonts w:ascii="Arial" w:hAnsi="Arial" w:cs="Arial"/>
                <w:color w:val="000000"/>
              </w:rPr>
              <w:t>s, roads, avenues</w:t>
            </w:r>
            <w:r w:rsidR="001321E9">
              <w:rPr>
                <w:rFonts w:ascii="Arial" w:hAnsi="Arial" w:cs="Arial"/>
                <w:color w:val="000000"/>
              </w:rPr>
              <w:t xml:space="preserve"> and</w:t>
            </w:r>
            <w:r w:rsidR="007C4534">
              <w:rPr>
                <w:rFonts w:ascii="Arial" w:hAnsi="Arial" w:cs="Arial"/>
                <w:color w:val="000000"/>
              </w:rPr>
              <w:t xml:space="preserve"> boulevards</w:t>
            </w:r>
          </w:p>
        </w:tc>
        <w:tc>
          <w:tcPr>
            <w:tcW w:w="993" w:type="dxa"/>
            <w:vAlign w:val="center"/>
          </w:tcPr>
          <w:p w:rsidR="007B6818" w:rsidRPr="00EE49D0" w:rsidRDefault="007B6818" w:rsidP="00853B6F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B6818" w:rsidRPr="00EE49D0" w:rsidRDefault="007B6818" w:rsidP="00853B6F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B6818" w:rsidRPr="00EE49D0" w:rsidRDefault="007B6818" w:rsidP="00853B6F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B6818" w:rsidRPr="00EE49D0" w:rsidRDefault="007B6818" w:rsidP="00853B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34FE9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Street</w:t>
            </w:r>
            <w:r w:rsidR="007C4534" w:rsidRPr="00EE49D0">
              <w:rPr>
                <w:rFonts w:ascii="Arial" w:hAnsi="Arial" w:cs="Arial"/>
                <w:color w:val="000000"/>
              </w:rPr>
              <w:t xml:space="preserve"> vegetation</w:t>
            </w:r>
          </w:p>
        </w:tc>
        <w:tc>
          <w:tcPr>
            <w:tcW w:w="993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34FE9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34FE9" w:rsidRPr="00EE49D0" w:rsidRDefault="001321E9" w:rsidP="00834F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Sidewalks</w:t>
            </w:r>
          </w:p>
        </w:tc>
        <w:tc>
          <w:tcPr>
            <w:tcW w:w="993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34FE9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Bike lanes</w:t>
            </w:r>
          </w:p>
        </w:tc>
        <w:tc>
          <w:tcPr>
            <w:tcW w:w="993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34FE9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Parking lots</w:t>
            </w:r>
          </w:p>
        </w:tc>
        <w:tc>
          <w:tcPr>
            <w:tcW w:w="993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34FE9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Pedestrian areas</w:t>
            </w:r>
            <w:r w:rsidR="001321E9">
              <w:rPr>
                <w:rFonts w:ascii="Arial" w:hAnsi="Arial" w:cs="Arial"/>
                <w:color w:val="000000"/>
              </w:rPr>
              <w:t xml:space="preserve">, </w:t>
            </w:r>
            <w:r w:rsidR="00236145">
              <w:rPr>
                <w:rFonts w:ascii="Arial" w:hAnsi="Arial" w:cs="Arial"/>
                <w:color w:val="000000"/>
              </w:rPr>
              <w:t>pathways</w:t>
            </w:r>
            <w:r w:rsidR="001321E9">
              <w:rPr>
                <w:rFonts w:ascii="Arial" w:hAnsi="Arial" w:cs="Arial"/>
                <w:color w:val="000000"/>
              </w:rPr>
              <w:t xml:space="preserve"> and </w:t>
            </w:r>
            <w:r w:rsidR="00236145">
              <w:rPr>
                <w:rFonts w:ascii="Arial" w:hAnsi="Arial" w:cs="Arial"/>
                <w:color w:val="000000"/>
              </w:rPr>
              <w:t>plazas</w:t>
            </w:r>
          </w:p>
        </w:tc>
        <w:tc>
          <w:tcPr>
            <w:tcW w:w="993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321E9" w:rsidRPr="00EE49D0" w:rsidTr="00834FE9">
        <w:trPr>
          <w:trHeight w:val="567"/>
        </w:trPr>
        <w:tc>
          <w:tcPr>
            <w:tcW w:w="2376" w:type="dxa"/>
            <w:vAlign w:val="center"/>
          </w:tcPr>
          <w:p w:rsidR="001321E9" w:rsidRPr="00EE49D0" w:rsidRDefault="0077203D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Under</w:t>
            </w:r>
            <w:r w:rsidR="001321E9" w:rsidRPr="00EE49D0">
              <w:rPr>
                <w:rFonts w:ascii="Arial" w:hAnsi="Arial" w:cs="Arial"/>
                <w:color w:val="000000"/>
              </w:rPr>
              <w:t>ways</w:t>
            </w:r>
            <w:proofErr w:type="spellEnd"/>
          </w:p>
        </w:tc>
        <w:tc>
          <w:tcPr>
            <w:tcW w:w="993" w:type="dxa"/>
            <w:vAlign w:val="center"/>
          </w:tcPr>
          <w:p w:rsidR="001321E9" w:rsidRPr="00EE49D0" w:rsidRDefault="001321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321E9" w:rsidRPr="00EE49D0" w:rsidRDefault="001321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321E9" w:rsidRPr="00EE49D0" w:rsidRDefault="001321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321E9" w:rsidRPr="00EE49D0" w:rsidRDefault="001321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9418B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9418B" w:rsidRPr="00EE49D0" w:rsidRDefault="0089418B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lastRenderedPageBreak/>
              <w:t>Stair</w:t>
            </w:r>
            <w:r>
              <w:rPr>
                <w:rFonts w:ascii="Arial" w:hAnsi="Arial" w:cs="Arial"/>
                <w:color w:val="000000"/>
              </w:rPr>
              <w:t>ways</w:t>
            </w:r>
          </w:p>
        </w:tc>
        <w:tc>
          <w:tcPr>
            <w:tcW w:w="993" w:type="dxa"/>
            <w:vAlign w:val="center"/>
          </w:tcPr>
          <w:p w:rsidR="0089418B" w:rsidRPr="00EE49D0" w:rsidRDefault="0089418B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9418B" w:rsidRPr="00EE49D0" w:rsidRDefault="0089418B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9418B" w:rsidRPr="00EE49D0" w:rsidRDefault="0089418B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9418B" w:rsidRPr="00EE49D0" w:rsidRDefault="0089418B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34FE9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34FE9" w:rsidRPr="00EE49D0" w:rsidRDefault="00B60341" w:rsidP="00834F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Playgrounds</w:t>
            </w:r>
          </w:p>
        </w:tc>
        <w:tc>
          <w:tcPr>
            <w:tcW w:w="993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34FE9" w:rsidRPr="00EE49D0" w:rsidRDefault="00834FE9" w:rsidP="00834FE9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34FE9" w:rsidRPr="00EE49D0" w:rsidRDefault="00834FE9" w:rsidP="00834F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834FE9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481270" w:rsidP="00D92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D925D2" w:rsidRPr="00EE49D0">
              <w:rPr>
                <w:rFonts w:ascii="Arial" w:hAnsi="Arial" w:cs="Arial"/>
                <w:color w:val="000000"/>
              </w:rPr>
              <w:t>ublic sport</w:t>
            </w:r>
            <w:r w:rsidR="001C0904">
              <w:rPr>
                <w:rFonts w:ascii="Arial" w:hAnsi="Arial" w:cs="Arial"/>
                <w:color w:val="000000"/>
              </w:rPr>
              <w:t>s</w:t>
            </w:r>
            <w:r w:rsidR="00D925D2" w:rsidRPr="00EE49D0">
              <w:rPr>
                <w:rFonts w:ascii="Arial" w:hAnsi="Arial" w:cs="Arial"/>
                <w:color w:val="000000"/>
              </w:rPr>
              <w:t xml:space="preserve"> facilities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Beaches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Lakes &amp; ponds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D925D2">
        <w:trPr>
          <w:trHeight w:val="567"/>
        </w:trPr>
        <w:tc>
          <w:tcPr>
            <w:tcW w:w="9889" w:type="dxa"/>
            <w:gridSpan w:val="5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EE49D0">
              <w:rPr>
                <w:rFonts w:ascii="Arial" w:hAnsi="Arial" w:cs="Arial"/>
                <w:color w:val="000000"/>
              </w:rPr>
              <w:t>Urban furniture elements:</w:t>
            </w: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Benches</w:t>
            </w:r>
            <w:r>
              <w:rPr>
                <w:rFonts w:ascii="Arial" w:hAnsi="Arial" w:cs="Arial"/>
                <w:color w:val="000000"/>
              </w:rPr>
              <w:t xml:space="preserve"> and tables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Litter bins</w:t>
            </w:r>
            <w:r>
              <w:rPr>
                <w:rFonts w:ascii="Arial" w:hAnsi="Arial" w:cs="Arial"/>
                <w:color w:val="000000"/>
              </w:rPr>
              <w:t xml:space="preserve"> and waste containers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9418B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9418B" w:rsidRPr="00EE49D0" w:rsidRDefault="0089418B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Canopies and shadow element</w:t>
            </w:r>
          </w:p>
        </w:tc>
        <w:tc>
          <w:tcPr>
            <w:tcW w:w="993" w:type="dxa"/>
            <w:vAlign w:val="center"/>
          </w:tcPr>
          <w:p w:rsidR="0089418B" w:rsidRPr="00EE49D0" w:rsidRDefault="0089418B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9418B" w:rsidRPr="00EE49D0" w:rsidRDefault="0089418B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9418B" w:rsidRPr="00EE49D0" w:rsidRDefault="0089418B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9418B" w:rsidRPr="00EE49D0" w:rsidRDefault="0089418B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89418B" w:rsidRPr="00EE49D0" w:rsidTr="00834FE9">
        <w:trPr>
          <w:trHeight w:val="567"/>
        </w:trPr>
        <w:tc>
          <w:tcPr>
            <w:tcW w:w="2376" w:type="dxa"/>
            <w:vAlign w:val="center"/>
          </w:tcPr>
          <w:p w:rsidR="0089418B" w:rsidRPr="00EE49D0" w:rsidRDefault="0089418B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Fences &amp; gates</w:t>
            </w:r>
            <w:r>
              <w:rPr>
                <w:rFonts w:ascii="Arial" w:hAnsi="Arial" w:cs="Arial"/>
                <w:color w:val="000000"/>
              </w:rPr>
              <w:t>, manual or automatic</w:t>
            </w:r>
          </w:p>
        </w:tc>
        <w:tc>
          <w:tcPr>
            <w:tcW w:w="993" w:type="dxa"/>
            <w:vAlign w:val="center"/>
          </w:tcPr>
          <w:p w:rsidR="0089418B" w:rsidRPr="00EE49D0" w:rsidRDefault="0089418B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89418B" w:rsidRPr="00EE49D0" w:rsidRDefault="0089418B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89418B" w:rsidRPr="00EE49D0" w:rsidRDefault="0089418B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89418B" w:rsidRPr="00EE49D0" w:rsidRDefault="0089418B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Bollards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Drinking fountains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Ornamental fountains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717C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 xml:space="preserve">Street and Regulatory Signs 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B60341" w:rsidRPr="00EE49D0" w:rsidTr="00834FE9">
        <w:trPr>
          <w:trHeight w:val="567"/>
        </w:trPr>
        <w:tc>
          <w:tcPr>
            <w:tcW w:w="2376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Advertising columns</w:t>
            </w:r>
          </w:p>
        </w:tc>
        <w:tc>
          <w:tcPr>
            <w:tcW w:w="993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B60341" w:rsidRPr="00EE49D0" w:rsidRDefault="00B60341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B60341" w:rsidRPr="00EE49D0" w:rsidRDefault="00B60341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</w:tbl>
    <w:p w:rsidR="00F51284" w:rsidRPr="00EE49D0" w:rsidRDefault="00F51284" w:rsidP="007B6818"/>
    <w:p w:rsidR="00D925D2" w:rsidRPr="00EE49D0" w:rsidRDefault="00D925D2" w:rsidP="007B6818"/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1134"/>
        <w:gridCol w:w="4394"/>
      </w:tblGrid>
      <w:tr w:rsidR="00D925D2" w:rsidRPr="00EE49D0" w:rsidTr="00E27BE3">
        <w:trPr>
          <w:trHeight w:val="429"/>
          <w:tblHeader/>
        </w:trPr>
        <w:tc>
          <w:tcPr>
            <w:tcW w:w="9889" w:type="dxa"/>
            <w:gridSpan w:val="5"/>
            <w:shd w:val="clear" w:color="auto" w:fill="00B0F0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Scope</w:t>
            </w:r>
          </w:p>
        </w:tc>
      </w:tr>
      <w:tr w:rsidR="00D925D2" w:rsidRPr="00EE49D0" w:rsidTr="00E27BE3">
        <w:trPr>
          <w:trHeight w:val="429"/>
          <w:tblHeader/>
        </w:trPr>
        <w:tc>
          <w:tcPr>
            <w:tcW w:w="9889" w:type="dxa"/>
            <w:gridSpan w:val="5"/>
            <w:shd w:val="clear" w:color="auto" w:fill="00B0F0"/>
            <w:vAlign w:val="center"/>
          </w:tcPr>
          <w:p w:rsidR="00D925D2" w:rsidRPr="00EE49D0" w:rsidRDefault="00D925D2" w:rsidP="007720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>The</w:t>
            </w:r>
            <w:r w:rsidRPr="001321E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A90BAC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following </w:t>
            </w:r>
            <w:r w:rsidR="0077203D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activities</w:t>
            </w:r>
            <w:r w:rsidR="0077203D"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are related to maintenance and </w:t>
            </w:r>
            <w:r w:rsidR="0077203D">
              <w:rPr>
                <w:rFonts w:ascii="Arial" w:hAnsi="Arial" w:cs="Arial"/>
                <w:b/>
                <w:bCs/>
                <w:color w:val="FFFFFF" w:themeColor="background1"/>
              </w:rPr>
              <w:t xml:space="preserve">thus </w:t>
            </w: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could be included </w:t>
            </w:r>
            <w:r w:rsidR="0077203D">
              <w:rPr>
                <w:rFonts w:ascii="Arial" w:hAnsi="Arial" w:cs="Arial"/>
                <w:b/>
                <w:bCs/>
                <w:color w:val="FFFFFF" w:themeColor="background1"/>
              </w:rPr>
              <w:t>in</w:t>
            </w: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scope. Please indicate if these should be included, modified or discarded.</w:t>
            </w:r>
          </w:p>
        </w:tc>
      </w:tr>
      <w:tr w:rsidR="00D925D2" w:rsidRPr="00EE49D0" w:rsidTr="00E27BE3">
        <w:trPr>
          <w:trHeight w:val="856"/>
          <w:tblHeader/>
        </w:trPr>
        <w:tc>
          <w:tcPr>
            <w:tcW w:w="2376" w:type="dxa"/>
            <w:shd w:val="clear" w:color="auto" w:fill="00B0F0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</w:rPr>
            </w:pPr>
            <w:r w:rsidRPr="00EE49D0">
              <w:rPr>
                <w:rFonts w:ascii="Arial" w:hAnsi="Arial" w:cs="Arial"/>
                <w:color w:val="FFFFFF" w:themeColor="background1"/>
              </w:rPr>
              <w:t xml:space="preserve">Categories </w:t>
            </w:r>
          </w:p>
        </w:tc>
        <w:tc>
          <w:tcPr>
            <w:tcW w:w="993" w:type="dxa"/>
            <w:shd w:val="clear" w:color="auto" w:fill="00B0F0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Include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Modify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Discard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If you select “Modify” or “Discard” in any of the categories, please provide your reasons here:</w:t>
            </w:r>
          </w:p>
        </w:tc>
      </w:tr>
      <w:tr w:rsidR="0077203D" w:rsidRPr="00EE49D0" w:rsidTr="00A90BAC">
        <w:trPr>
          <w:trHeight w:val="567"/>
        </w:trPr>
        <w:tc>
          <w:tcPr>
            <w:tcW w:w="9889" w:type="dxa"/>
            <w:gridSpan w:val="5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EE49D0">
              <w:rPr>
                <w:rFonts w:ascii="Arial" w:hAnsi="Arial" w:cs="Arial"/>
                <w:color w:val="000000"/>
              </w:rPr>
              <w:t>Cleaning:</w:t>
            </w: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Mechanical &amp; manual sweeping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A8600C" w:rsidRPr="00EE49D0" w:rsidTr="007404A4">
        <w:trPr>
          <w:trHeight w:val="567"/>
        </w:trPr>
        <w:tc>
          <w:tcPr>
            <w:tcW w:w="2376" w:type="dxa"/>
            <w:vAlign w:val="center"/>
          </w:tcPr>
          <w:p w:rsidR="00A8600C" w:rsidRPr="00EE49D0" w:rsidRDefault="00A8600C" w:rsidP="007404A4">
            <w:pPr>
              <w:rPr>
                <w:lang w:eastAsia="es-ES"/>
              </w:rPr>
            </w:pPr>
            <w:r w:rsidRPr="00EE49D0">
              <w:rPr>
                <w:rFonts w:ascii="Arial" w:hAnsi="Arial" w:cs="Arial"/>
                <w:color w:val="000000"/>
                <w:lang w:eastAsia="es-ES"/>
              </w:rPr>
              <w:t>Litter removal</w:t>
            </w:r>
          </w:p>
        </w:tc>
        <w:tc>
          <w:tcPr>
            <w:tcW w:w="993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A8600C" w:rsidRPr="00EE49D0" w:rsidRDefault="00A8600C" w:rsidP="007404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A8600C" w:rsidRPr="00EE49D0" w:rsidTr="007404A4">
        <w:trPr>
          <w:trHeight w:val="567"/>
        </w:trPr>
        <w:tc>
          <w:tcPr>
            <w:tcW w:w="2376" w:type="dxa"/>
            <w:vAlign w:val="center"/>
          </w:tcPr>
          <w:p w:rsidR="00A8600C" w:rsidRPr="00EE49D0" w:rsidRDefault="00A8600C" w:rsidP="007404A4">
            <w:pPr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Bins' l</w:t>
            </w:r>
            <w:r w:rsidRPr="00EE49D0">
              <w:rPr>
                <w:rFonts w:ascii="Arial" w:hAnsi="Arial" w:cs="Arial"/>
                <w:color w:val="000000"/>
              </w:rPr>
              <w:t>itter collection</w:t>
            </w:r>
            <w:r>
              <w:rPr>
                <w:rFonts w:ascii="Arial" w:hAnsi="Arial" w:cs="Arial"/>
                <w:color w:val="000000"/>
              </w:rPr>
              <w:t xml:space="preserve"> and sorting</w:t>
            </w:r>
          </w:p>
        </w:tc>
        <w:tc>
          <w:tcPr>
            <w:tcW w:w="993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A8600C" w:rsidRPr="00EE49D0" w:rsidRDefault="00A8600C" w:rsidP="007404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A8600C" w:rsidRPr="00EE49D0" w:rsidTr="007404A4">
        <w:trPr>
          <w:trHeight w:val="567"/>
        </w:trPr>
        <w:tc>
          <w:tcPr>
            <w:tcW w:w="2376" w:type="dxa"/>
            <w:vAlign w:val="center"/>
          </w:tcPr>
          <w:p w:rsidR="00A8600C" w:rsidRPr="00EE49D0" w:rsidRDefault="00A8600C" w:rsidP="007404A4">
            <w:pPr>
              <w:rPr>
                <w:rFonts w:ascii="Arial" w:hAnsi="Arial" w:cs="Arial"/>
                <w:color w:val="000000"/>
                <w:lang w:eastAsia="es-ES"/>
              </w:rPr>
            </w:pPr>
            <w:r w:rsidRPr="00EE49D0">
              <w:rPr>
                <w:rFonts w:ascii="Arial" w:hAnsi="Arial" w:cs="Arial"/>
                <w:color w:val="000000"/>
              </w:rPr>
              <w:t>Disaster assistance: debris removal</w:t>
            </w:r>
          </w:p>
        </w:tc>
        <w:tc>
          <w:tcPr>
            <w:tcW w:w="993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A8600C" w:rsidRPr="00EE49D0" w:rsidRDefault="00A8600C" w:rsidP="007404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A8600C" w:rsidRPr="00EE49D0" w:rsidTr="007404A4">
        <w:trPr>
          <w:trHeight w:val="567"/>
        </w:trPr>
        <w:tc>
          <w:tcPr>
            <w:tcW w:w="2376" w:type="dxa"/>
            <w:vAlign w:val="center"/>
          </w:tcPr>
          <w:p w:rsidR="00A8600C" w:rsidRPr="00EE49D0" w:rsidRDefault="00A8600C" w:rsidP="007404A4">
            <w:pPr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After event cleaning</w:t>
            </w:r>
          </w:p>
        </w:tc>
        <w:tc>
          <w:tcPr>
            <w:tcW w:w="993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A8600C" w:rsidRPr="00EE49D0" w:rsidRDefault="00A8600C" w:rsidP="007404A4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A8600C" w:rsidRPr="00EE49D0" w:rsidRDefault="00A8600C" w:rsidP="007404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9171BB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 xml:space="preserve">Mechanical &amp; manual </w:t>
            </w:r>
            <w:r>
              <w:rPr>
                <w:rFonts w:ascii="Arial" w:hAnsi="Arial" w:cs="Arial"/>
                <w:color w:val="000000"/>
              </w:rPr>
              <w:t>w</w:t>
            </w:r>
            <w:r w:rsidR="0077203D" w:rsidRPr="00EE49D0">
              <w:rPr>
                <w:rFonts w:ascii="Arial" w:hAnsi="Arial" w:cs="Arial"/>
                <w:color w:val="000000"/>
              </w:rPr>
              <w:t>ater</w:t>
            </w:r>
            <w:r w:rsidR="0077203D">
              <w:rPr>
                <w:rFonts w:ascii="Arial" w:hAnsi="Arial" w:cs="Arial"/>
                <w:color w:val="000000"/>
              </w:rPr>
              <w:t xml:space="preserve"> </w:t>
            </w:r>
            <w:r w:rsidR="0077203D" w:rsidRPr="00EE49D0">
              <w:rPr>
                <w:rFonts w:ascii="Arial" w:hAnsi="Arial" w:cs="Arial"/>
                <w:color w:val="000000"/>
              </w:rPr>
              <w:t>jet cleaning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Façade</w:t>
            </w:r>
            <w:r>
              <w:rPr>
                <w:rFonts w:ascii="Arial" w:hAnsi="Arial" w:cs="Arial"/>
                <w:color w:val="000000"/>
              </w:rPr>
              <w:t>/surface</w:t>
            </w:r>
            <w:r w:rsidRPr="00EE49D0">
              <w:rPr>
                <w:rFonts w:ascii="Arial" w:hAnsi="Arial" w:cs="Arial"/>
                <w:color w:val="000000"/>
              </w:rPr>
              <w:t xml:space="preserve"> cleaning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Graffiti removal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  <w:lang w:eastAsia="es-ES"/>
              </w:rPr>
              <w:t xml:space="preserve">Sidewalk, </w:t>
            </w:r>
            <w:r>
              <w:rPr>
                <w:rFonts w:ascii="Arial" w:hAnsi="Arial" w:cs="Arial"/>
                <w:color w:val="000000"/>
                <w:lang w:eastAsia="es-ES"/>
              </w:rPr>
              <w:t>b</w:t>
            </w:r>
            <w:r w:rsidRPr="00EE49D0">
              <w:rPr>
                <w:rFonts w:ascii="Arial" w:hAnsi="Arial" w:cs="Arial"/>
                <w:color w:val="000000"/>
                <w:lang w:eastAsia="es-ES"/>
              </w:rPr>
              <w:t xml:space="preserve">ike lane, </w:t>
            </w:r>
            <w:r>
              <w:rPr>
                <w:rFonts w:ascii="Arial" w:hAnsi="Arial" w:cs="Arial"/>
                <w:color w:val="000000"/>
                <w:lang w:eastAsia="es-ES"/>
              </w:rPr>
              <w:t>r</w:t>
            </w:r>
            <w:r w:rsidRPr="00EE49D0">
              <w:rPr>
                <w:rFonts w:ascii="Arial" w:hAnsi="Arial" w:cs="Arial"/>
                <w:color w:val="000000"/>
                <w:lang w:eastAsia="es-ES"/>
              </w:rPr>
              <w:t xml:space="preserve">oad (asphalt, roadbed) and </w:t>
            </w:r>
            <w:r>
              <w:rPr>
                <w:rFonts w:ascii="Arial" w:hAnsi="Arial" w:cs="Arial"/>
                <w:color w:val="000000"/>
                <w:lang w:eastAsia="es-ES"/>
              </w:rPr>
              <w:t>r</w:t>
            </w:r>
            <w:r w:rsidRPr="00EE49D0">
              <w:rPr>
                <w:rFonts w:ascii="Arial" w:hAnsi="Arial" w:cs="Arial"/>
                <w:color w:val="000000"/>
                <w:lang w:eastAsia="es-ES"/>
              </w:rPr>
              <w:t>oadside (shoulders, curbs, green areas) cleaning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48213A" w:rsidRPr="00EE49D0" w:rsidTr="00A90BAC">
        <w:trPr>
          <w:trHeight w:val="567"/>
        </w:trPr>
        <w:tc>
          <w:tcPr>
            <w:tcW w:w="2376" w:type="dxa"/>
            <w:vAlign w:val="center"/>
          </w:tcPr>
          <w:p w:rsidR="0048213A" w:rsidRPr="00EE49D0" w:rsidRDefault="0048213A" w:rsidP="00A90BAC">
            <w:pPr>
              <w:rPr>
                <w:rFonts w:ascii="Arial" w:hAnsi="Arial" w:cs="Arial"/>
                <w:color w:val="000000"/>
                <w:lang w:eastAsia="es-ES"/>
              </w:rPr>
            </w:pPr>
            <w:r w:rsidRPr="00EE49D0">
              <w:rPr>
                <w:rFonts w:ascii="Arial" w:hAnsi="Arial" w:cs="Arial"/>
                <w:color w:val="000000"/>
                <w:lang w:eastAsia="es-ES"/>
              </w:rPr>
              <w:t xml:space="preserve">Snow removal form sidewalks, bike lanes </w:t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and </w:t>
            </w:r>
            <w:r w:rsidRPr="00EE49D0">
              <w:rPr>
                <w:rFonts w:ascii="Arial" w:hAnsi="Arial" w:cs="Arial"/>
                <w:color w:val="000000"/>
                <w:lang w:eastAsia="es-ES"/>
              </w:rPr>
              <w:t>roads</w:t>
            </w:r>
          </w:p>
        </w:tc>
        <w:tc>
          <w:tcPr>
            <w:tcW w:w="993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48213A" w:rsidRPr="00EE49D0" w:rsidRDefault="0048213A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48213A" w:rsidRPr="00EE49D0" w:rsidTr="00A90BAC">
        <w:trPr>
          <w:trHeight w:val="567"/>
        </w:trPr>
        <w:tc>
          <w:tcPr>
            <w:tcW w:w="2376" w:type="dxa"/>
            <w:vAlign w:val="center"/>
          </w:tcPr>
          <w:p w:rsidR="0048213A" w:rsidRPr="00EE49D0" w:rsidRDefault="0048213A" w:rsidP="00A90BAC">
            <w:pPr>
              <w:rPr>
                <w:rFonts w:ascii="Arial" w:hAnsi="Arial" w:cs="Arial"/>
                <w:color w:val="000000"/>
                <w:lang w:eastAsia="es-ES"/>
              </w:rPr>
            </w:pPr>
            <w:r w:rsidRPr="00EE49D0">
              <w:rPr>
                <w:rFonts w:ascii="Arial" w:hAnsi="Arial" w:cs="Arial"/>
                <w:color w:val="000000"/>
                <w:lang w:eastAsia="es-ES"/>
              </w:rPr>
              <w:t xml:space="preserve">Application of grit and salt in sidewalks, bike lanes </w:t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and </w:t>
            </w:r>
            <w:r w:rsidRPr="00EE49D0">
              <w:rPr>
                <w:rFonts w:ascii="Arial" w:hAnsi="Arial" w:cs="Arial"/>
                <w:color w:val="000000"/>
                <w:lang w:eastAsia="es-ES"/>
              </w:rPr>
              <w:t>roads</w:t>
            </w:r>
          </w:p>
        </w:tc>
        <w:tc>
          <w:tcPr>
            <w:tcW w:w="993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48213A" w:rsidRPr="00EE49D0" w:rsidRDefault="0048213A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rPr>
                <w:rFonts w:ascii="Arial" w:hAnsi="Arial" w:cs="Arial"/>
                <w:color w:val="000000"/>
                <w:lang w:eastAsia="es-ES"/>
              </w:rPr>
            </w:pPr>
            <w:r w:rsidRPr="00EE49D0">
              <w:rPr>
                <w:rFonts w:ascii="Arial" w:hAnsi="Arial" w:cs="Arial"/>
                <w:color w:val="000000"/>
              </w:rPr>
              <w:t>Beach cleaning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rPr>
                <w:rFonts w:ascii="Arial" w:hAnsi="Arial" w:cs="Arial"/>
                <w:color w:val="000000"/>
                <w:lang w:eastAsia="es-ES"/>
              </w:rPr>
            </w:pPr>
            <w:r w:rsidRPr="00EE49D0">
              <w:rPr>
                <w:rFonts w:ascii="Arial" w:hAnsi="Arial" w:cs="Arial"/>
                <w:color w:val="000000"/>
              </w:rPr>
              <w:t>Water bodies cleaning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9889" w:type="dxa"/>
            <w:gridSpan w:val="5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EE49D0">
              <w:rPr>
                <w:rFonts w:ascii="Arial" w:hAnsi="Arial" w:cs="Arial"/>
                <w:color w:val="000000"/>
              </w:rPr>
              <w:t>Gardening &amp; landscaping:</w:t>
            </w: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Fertilization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48213A" w:rsidRPr="00EE49D0" w:rsidTr="00A90BAC">
        <w:trPr>
          <w:trHeight w:val="567"/>
        </w:trPr>
        <w:tc>
          <w:tcPr>
            <w:tcW w:w="2376" w:type="dxa"/>
            <w:vAlign w:val="center"/>
          </w:tcPr>
          <w:p w:rsidR="0048213A" w:rsidRPr="00EE49D0" w:rsidRDefault="0048213A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Weed control and pesticides use</w:t>
            </w:r>
          </w:p>
        </w:tc>
        <w:tc>
          <w:tcPr>
            <w:tcW w:w="993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48213A" w:rsidRPr="00EE49D0" w:rsidRDefault="0048213A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48213A" w:rsidRPr="00EE49D0" w:rsidRDefault="0048213A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Manual &amp; automated irrigation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Pruning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Planting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Plant and trees replacement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77203D" w:rsidRPr="00EE49D0" w:rsidTr="00A90BAC">
        <w:trPr>
          <w:trHeight w:val="567"/>
        </w:trPr>
        <w:tc>
          <w:tcPr>
            <w:tcW w:w="2376" w:type="dxa"/>
            <w:vAlign w:val="center"/>
          </w:tcPr>
          <w:p w:rsidR="0077203D" w:rsidRPr="00EE49D0" w:rsidRDefault="006165DA" w:rsidP="00A90B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waste</w:t>
            </w:r>
            <w:bookmarkStart w:id="1" w:name="_GoBack"/>
            <w:bookmarkEnd w:id="1"/>
            <w:r w:rsidR="0077203D" w:rsidRPr="00EE49D0">
              <w:rPr>
                <w:rFonts w:ascii="Arial" w:hAnsi="Arial" w:cs="Arial"/>
                <w:color w:val="000000"/>
              </w:rPr>
              <w:t xml:space="preserve"> composting</w:t>
            </w:r>
          </w:p>
        </w:tc>
        <w:tc>
          <w:tcPr>
            <w:tcW w:w="993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77203D" w:rsidRPr="00EE49D0" w:rsidRDefault="0077203D" w:rsidP="00A90BAC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77203D" w:rsidRPr="00EE49D0" w:rsidRDefault="0077203D" w:rsidP="00A90B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9889" w:type="dxa"/>
            <w:gridSpan w:val="5"/>
            <w:vAlign w:val="center"/>
          </w:tcPr>
          <w:p w:rsidR="00D925D2" w:rsidRPr="00EE49D0" w:rsidRDefault="00D925D2" w:rsidP="001321E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  <w:color w:val="000000"/>
              </w:rPr>
              <w:t>Repairing</w:t>
            </w:r>
            <w:r w:rsidR="007F0029">
              <w:rPr>
                <w:rFonts w:ascii="Arial" w:hAnsi="Arial" w:cs="Arial"/>
                <w:color w:val="000000"/>
              </w:rPr>
              <w:t>/Replacement</w:t>
            </w:r>
            <w:r w:rsidR="0077203D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89418B" w:rsidP="0089418B">
            <w:pPr>
              <w:rPr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S</w:t>
            </w:r>
            <w:r w:rsidR="00481270">
              <w:rPr>
                <w:rFonts w:ascii="Arial" w:hAnsi="Arial" w:cs="Arial"/>
                <w:color w:val="000000"/>
                <w:lang w:eastAsia="es-ES"/>
              </w:rPr>
              <w:t>idewalk/bike lane</w:t>
            </w:r>
            <w:r>
              <w:rPr>
                <w:rFonts w:ascii="Arial" w:hAnsi="Arial" w:cs="Arial"/>
                <w:color w:val="000000"/>
                <w:lang w:eastAsia="es-ES"/>
              </w:rPr>
              <w:t>/road pavement</w:t>
            </w:r>
            <w:r w:rsidR="00D925D2" w:rsidRPr="00EE49D0">
              <w:rPr>
                <w:rFonts w:ascii="Arial" w:hAnsi="Arial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1321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lastRenderedPageBreak/>
              <w:t>Urban Furniture</w:t>
            </w:r>
            <w:r w:rsidR="0089418B">
              <w:rPr>
                <w:rFonts w:ascii="Arial" w:hAnsi="Arial" w:cs="Arial"/>
                <w:color w:val="000000"/>
              </w:rPr>
              <w:t xml:space="preserve"> element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1321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Playground element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8941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 xml:space="preserve">Signage and </w:t>
            </w:r>
            <w:proofErr w:type="spellStart"/>
            <w:r w:rsidRPr="00EE49D0">
              <w:rPr>
                <w:rFonts w:ascii="Arial" w:hAnsi="Arial" w:cs="Arial"/>
                <w:color w:val="000000"/>
              </w:rPr>
              <w:t>wayfinding</w:t>
            </w:r>
            <w:proofErr w:type="spellEnd"/>
            <w:r w:rsidRPr="00EE49D0">
              <w:rPr>
                <w:rFonts w:ascii="Arial" w:hAnsi="Arial" w:cs="Arial"/>
                <w:color w:val="000000"/>
              </w:rPr>
              <w:t xml:space="preserve"> element </w:t>
            </w:r>
            <w:r w:rsidR="000372F8" w:rsidRPr="00EE49D0">
              <w:rPr>
                <w:rFonts w:ascii="Arial" w:hAnsi="Arial" w:cs="Arial"/>
                <w:color w:val="000000"/>
              </w:rPr>
              <w:t>(excl. street lights)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1321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Drinking fountains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1321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Ornamental fountains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1321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Irrigation</w:t>
            </w:r>
            <w:r w:rsidR="001321E9">
              <w:rPr>
                <w:rFonts w:ascii="Arial" w:hAnsi="Arial" w:cs="Arial"/>
                <w:color w:val="000000"/>
              </w:rPr>
              <w:t>/pumping</w:t>
            </w:r>
            <w:r w:rsidRPr="00EE49D0">
              <w:rPr>
                <w:rFonts w:ascii="Arial" w:hAnsi="Arial" w:cs="Arial"/>
                <w:color w:val="000000"/>
              </w:rPr>
              <w:t xml:space="preserve"> system</w:t>
            </w:r>
            <w:r w:rsidR="001321E9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Plant and trees replacement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Lawn replacement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Manhole cover replacement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9889" w:type="dxa"/>
            <w:gridSpan w:val="5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EE49D0">
              <w:rPr>
                <w:rFonts w:ascii="Arial" w:hAnsi="Arial" w:cs="Arial"/>
                <w:color w:val="000000"/>
              </w:rPr>
              <w:t>Painting/Repainting</w:t>
            </w: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Façade</w:t>
            </w:r>
            <w:r w:rsidR="001C0904">
              <w:rPr>
                <w:rFonts w:ascii="Arial" w:hAnsi="Arial" w:cs="Arial"/>
                <w:color w:val="000000"/>
              </w:rPr>
              <w:t>/surface</w:t>
            </w:r>
            <w:r w:rsidRPr="00EE49D0">
              <w:rPr>
                <w:rFonts w:ascii="Arial" w:hAnsi="Arial" w:cs="Arial"/>
                <w:color w:val="000000"/>
              </w:rPr>
              <w:t xml:space="preserve"> painting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Urban Furniture painting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FF2BA6" w:rsidRPr="00EE49D0" w:rsidTr="00E27BE3">
        <w:trPr>
          <w:trHeight w:val="567"/>
        </w:trPr>
        <w:tc>
          <w:tcPr>
            <w:tcW w:w="9889" w:type="dxa"/>
            <w:gridSpan w:val="5"/>
            <w:vAlign w:val="center"/>
          </w:tcPr>
          <w:p w:rsidR="00FF2BA6" w:rsidRPr="00EE49D0" w:rsidRDefault="00FF2BA6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EE49D0">
              <w:rPr>
                <w:rFonts w:ascii="Arial" w:hAnsi="Arial" w:cs="Arial"/>
                <w:color w:val="000000"/>
              </w:rPr>
              <w:t>Assembly and removal of temporary elements</w:t>
            </w: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FF2BA6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Seasonal shading system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D925D2" w:rsidRPr="00EE49D0" w:rsidTr="00E27BE3">
        <w:trPr>
          <w:trHeight w:val="567"/>
        </w:trPr>
        <w:tc>
          <w:tcPr>
            <w:tcW w:w="2376" w:type="dxa"/>
            <w:vAlign w:val="center"/>
          </w:tcPr>
          <w:p w:rsidR="00D925D2" w:rsidRPr="00EE49D0" w:rsidRDefault="00FF2BA6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 xml:space="preserve">Temporary </w:t>
            </w:r>
            <w:r w:rsidR="0089418B">
              <w:rPr>
                <w:rFonts w:ascii="Arial" w:hAnsi="Arial" w:cs="Arial"/>
                <w:color w:val="000000"/>
              </w:rPr>
              <w:t xml:space="preserve">fairs and </w:t>
            </w:r>
            <w:r w:rsidRPr="00EE49D0">
              <w:rPr>
                <w:rFonts w:ascii="Arial" w:hAnsi="Arial" w:cs="Arial"/>
                <w:color w:val="000000"/>
              </w:rPr>
              <w:t>pavilions</w:t>
            </w:r>
          </w:p>
        </w:tc>
        <w:tc>
          <w:tcPr>
            <w:tcW w:w="993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D925D2" w:rsidRPr="00EE49D0" w:rsidRDefault="00D925D2" w:rsidP="00D925D2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D925D2" w:rsidRPr="00EE49D0" w:rsidRDefault="00D925D2" w:rsidP="00D925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</w:tbl>
    <w:p w:rsidR="00D925D2" w:rsidRPr="00EE49D0" w:rsidRDefault="00D925D2" w:rsidP="007B6818"/>
    <w:p w:rsidR="005D794E" w:rsidRDefault="005D794E">
      <w:r>
        <w:br w:type="page"/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1134"/>
        <w:gridCol w:w="4394"/>
      </w:tblGrid>
      <w:tr w:rsidR="001C06BC" w:rsidRPr="00EE49D0" w:rsidTr="008D31FC">
        <w:trPr>
          <w:trHeight w:val="429"/>
          <w:tblHeader/>
        </w:trPr>
        <w:tc>
          <w:tcPr>
            <w:tcW w:w="9889" w:type="dxa"/>
            <w:gridSpan w:val="5"/>
            <w:shd w:val="clear" w:color="auto" w:fill="00B0F0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lastRenderedPageBreak/>
              <w:t>Scope</w:t>
            </w:r>
          </w:p>
        </w:tc>
      </w:tr>
      <w:tr w:rsidR="001C06BC" w:rsidRPr="00EE49D0" w:rsidTr="008D31FC">
        <w:trPr>
          <w:trHeight w:val="429"/>
          <w:tblHeader/>
        </w:trPr>
        <w:tc>
          <w:tcPr>
            <w:tcW w:w="9889" w:type="dxa"/>
            <w:gridSpan w:val="5"/>
            <w:shd w:val="clear" w:color="auto" w:fill="00B0F0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The following </w:t>
            </w:r>
            <w:r w:rsidRPr="00A90BAC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equipment items</w:t>
            </w:r>
            <w:r w:rsidRPr="00EE49D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are related to maintenance and could be included as part of the scope. Please indicate if these should be included, modified or discarded.</w:t>
            </w:r>
          </w:p>
        </w:tc>
      </w:tr>
      <w:tr w:rsidR="001C06BC" w:rsidRPr="00EE49D0" w:rsidTr="008D31FC">
        <w:trPr>
          <w:trHeight w:val="856"/>
          <w:tblHeader/>
        </w:trPr>
        <w:tc>
          <w:tcPr>
            <w:tcW w:w="2376" w:type="dxa"/>
            <w:shd w:val="clear" w:color="auto" w:fill="00B0F0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</w:rPr>
            </w:pPr>
            <w:r w:rsidRPr="00EE49D0">
              <w:rPr>
                <w:rFonts w:ascii="Arial" w:hAnsi="Arial" w:cs="Arial"/>
                <w:color w:val="FFFFFF" w:themeColor="background1"/>
              </w:rPr>
              <w:t xml:space="preserve">Categories </w:t>
            </w:r>
          </w:p>
        </w:tc>
        <w:tc>
          <w:tcPr>
            <w:tcW w:w="993" w:type="dxa"/>
            <w:shd w:val="clear" w:color="auto" w:fill="00B0F0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Include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Modify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49D0">
              <w:rPr>
                <w:rFonts w:ascii="Arial" w:hAnsi="Arial" w:cs="Arial"/>
                <w:b/>
                <w:color w:val="FFFFFF" w:themeColor="background1"/>
              </w:rPr>
              <w:t>Discard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9D0">
              <w:rPr>
                <w:rFonts w:ascii="Arial" w:hAnsi="Arial" w:cs="Arial"/>
              </w:rPr>
              <w:t>If you select “Modify” or “Discard” in any of the categories, please provide your reasons here:</w:t>
            </w: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Human-controlled vehicles</w:t>
            </w:r>
          </w:p>
        </w:tc>
        <w:tc>
          <w:tcPr>
            <w:tcW w:w="993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Arial" w:hAnsi="Arial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>Remote controlled, autonomous or robotic vehicles</w:t>
            </w:r>
          </w:p>
        </w:tc>
        <w:tc>
          <w:tcPr>
            <w:tcW w:w="993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48213A" w:rsidRPr="00EE49D0" w:rsidTr="005D1ECB">
        <w:trPr>
          <w:trHeight w:val="567"/>
        </w:trPr>
        <w:tc>
          <w:tcPr>
            <w:tcW w:w="2376" w:type="dxa"/>
            <w:vAlign w:val="center"/>
          </w:tcPr>
          <w:p w:rsidR="0048213A" w:rsidRPr="00EE49D0" w:rsidRDefault="0048213A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49D0">
              <w:rPr>
                <w:rFonts w:ascii="Arial" w:hAnsi="Arial" w:cs="Arial"/>
                <w:color w:val="000000"/>
              </w:rPr>
              <w:t xml:space="preserve">Sweepers and 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EE49D0">
              <w:rPr>
                <w:rFonts w:ascii="Arial" w:hAnsi="Arial" w:cs="Arial"/>
                <w:color w:val="000000"/>
              </w:rPr>
              <w:t>treet cleaning vehicles (</w:t>
            </w:r>
            <w:r>
              <w:rPr>
                <w:rFonts w:ascii="Arial" w:hAnsi="Arial" w:cs="Arial"/>
                <w:color w:val="000000"/>
              </w:rPr>
              <w:t xml:space="preserve">e.g., </w:t>
            </w:r>
            <w:r w:rsidRPr="00EE49D0">
              <w:rPr>
                <w:rFonts w:ascii="Arial" w:hAnsi="Arial" w:cs="Arial"/>
                <w:color w:val="000000"/>
              </w:rPr>
              <w:t>mechanical brooms)</w:t>
            </w:r>
          </w:p>
        </w:tc>
        <w:tc>
          <w:tcPr>
            <w:tcW w:w="993" w:type="dxa"/>
            <w:vAlign w:val="center"/>
          </w:tcPr>
          <w:p w:rsidR="0048213A" w:rsidRPr="00EE49D0" w:rsidRDefault="0048213A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48213A" w:rsidRPr="00EE49D0" w:rsidRDefault="0048213A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48213A" w:rsidRPr="00EE49D0" w:rsidRDefault="0048213A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48213A" w:rsidRPr="00EE49D0" w:rsidRDefault="0048213A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 xml:space="preserve">Lawn-mowers (including lawn tractors) and </w:t>
            </w:r>
            <w:proofErr w:type="spellStart"/>
            <w:r w:rsidRPr="00EE49D0">
              <w:rPr>
                <w:rFonts w:ascii="Arial" w:hAnsi="Arial" w:cs="Arial"/>
                <w:color w:val="000000"/>
              </w:rPr>
              <w:t>scarifiers</w:t>
            </w:r>
            <w:proofErr w:type="spellEnd"/>
          </w:p>
        </w:tc>
        <w:tc>
          <w:tcPr>
            <w:tcW w:w="993" w:type="dxa"/>
            <w:vAlign w:val="center"/>
          </w:tcPr>
          <w:p w:rsidR="001C06BC" w:rsidRPr="0048213A" w:rsidRDefault="001C06BC" w:rsidP="005D1ECB">
            <w:pPr>
              <w:jc w:val="center"/>
              <w:rPr>
                <w:rFonts w:ascii="Arial" w:hAnsi="Arial" w:cs="Arial"/>
                <w:color w:val="0070C0"/>
              </w:rPr>
            </w:pPr>
            <w:r w:rsidRPr="0048213A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48213A" w:rsidRDefault="001C06BC" w:rsidP="005D1ECB">
            <w:pPr>
              <w:jc w:val="center"/>
              <w:rPr>
                <w:rFonts w:ascii="Arial" w:hAnsi="Arial" w:cs="Arial"/>
                <w:color w:val="0070C0"/>
              </w:rPr>
            </w:pPr>
            <w:r w:rsidRPr="0048213A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48213A" w:rsidRDefault="001C06BC" w:rsidP="005D1ECB">
            <w:pPr>
              <w:jc w:val="center"/>
              <w:rPr>
                <w:rFonts w:ascii="Arial" w:hAnsi="Arial" w:cs="Arial"/>
                <w:color w:val="0070C0"/>
              </w:rPr>
            </w:pPr>
            <w:r w:rsidRPr="0048213A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C06BC" w:rsidP="001E76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Chainsaws</w:t>
            </w:r>
            <w:r w:rsidR="0089418B">
              <w:rPr>
                <w:rFonts w:ascii="Arial" w:hAnsi="Arial" w:cs="Arial"/>
                <w:color w:val="000000"/>
              </w:rPr>
              <w:t>, b</w:t>
            </w:r>
            <w:r w:rsidR="0089418B" w:rsidRPr="00EE49D0">
              <w:rPr>
                <w:rFonts w:ascii="Arial" w:hAnsi="Arial" w:cs="Arial"/>
                <w:color w:val="000000"/>
              </w:rPr>
              <w:t>rush saws</w:t>
            </w:r>
            <w:r w:rsidR="0089418B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89418B">
              <w:rPr>
                <w:rFonts w:ascii="Arial" w:hAnsi="Arial" w:cs="Arial"/>
                <w:color w:val="000000"/>
              </w:rPr>
              <w:t>s</w:t>
            </w:r>
            <w:r w:rsidR="0089418B" w:rsidRPr="00EE49D0">
              <w:rPr>
                <w:rFonts w:ascii="Arial" w:hAnsi="Arial" w:cs="Arial"/>
                <w:color w:val="000000"/>
              </w:rPr>
              <w:t>trimmers</w:t>
            </w:r>
            <w:proofErr w:type="spellEnd"/>
            <w:r w:rsidR="0089418B">
              <w:rPr>
                <w:rFonts w:ascii="Arial" w:hAnsi="Arial" w:cs="Arial"/>
                <w:color w:val="000000"/>
              </w:rPr>
              <w:t xml:space="preserve">, hedge trimmers, pruners and </w:t>
            </w:r>
            <w:r w:rsidR="001E765C">
              <w:rPr>
                <w:rFonts w:ascii="Arial" w:hAnsi="Arial" w:cs="Arial"/>
                <w:color w:val="000000"/>
              </w:rPr>
              <w:t>similar</w:t>
            </w:r>
            <w:r w:rsidR="0089418B">
              <w:rPr>
                <w:rFonts w:ascii="Arial" w:hAnsi="Arial" w:cs="Arial"/>
                <w:color w:val="000000"/>
              </w:rPr>
              <w:t xml:space="preserve"> hand-operated machines</w:t>
            </w:r>
          </w:p>
        </w:tc>
        <w:tc>
          <w:tcPr>
            <w:tcW w:w="993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Leaf collectors and leaf blowers</w:t>
            </w:r>
          </w:p>
        </w:tc>
        <w:tc>
          <w:tcPr>
            <w:tcW w:w="993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Auto-hoes</w:t>
            </w:r>
          </w:p>
        </w:tc>
        <w:tc>
          <w:tcPr>
            <w:tcW w:w="993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Rotary cultivators</w:t>
            </w:r>
          </w:p>
        </w:tc>
        <w:tc>
          <w:tcPr>
            <w:tcW w:w="993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EE49D0">
              <w:rPr>
                <w:rFonts w:ascii="Arial" w:hAnsi="Arial" w:cs="Arial"/>
                <w:color w:val="000000"/>
              </w:rPr>
              <w:t>Compost shredders</w:t>
            </w:r>
          </w:p>
        </w:tc>
        <w:tc>
          <w:tcPr>
            <w:tcW w:w="993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  <w:tr w:rsidR="001C06BC" w:rsidRPr="00EE49D0" w:rsidTr="005D1ECB">
        <w:trPr>
          <w:trHeight w:val="567"/>
        </w:trPr>
        <w:tc>
          <w:tcPr>
            <w:tcW w:w="2376" w:type="dxa"/>
            <w:vAlign w:val="center"/>
          </w:tcPr>
          <w:p w:rsidR="001C06BC" w:rsidRPr="00EE49D0" w:rsidRDefault="001E765C" w:rsidP="005D1E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High pressure</w:t>
            </w:r>
            <w:r w:rsidRPr="00EE49D0">
              <w:rPr>
                <w:rFonts w:ascii="Arial" w:hAnsi="Arial" w:cs="Arial"/>
                <w:color w:val="000000"/>
              </w:rPr>
              <w:t xml:space="preserve"> </w:t>
            </w:r>
            <w:r w:rsidR="001C06BC" w:rsidRPr="00EE49D0">
              <w:rPr>
                <w:rFonts w:ascii="Arial" w:hAnsi="Arial" w:cs="Arial"/>
                <w:color w:val="000000"/>
              </w:rPr>
              <w:t>cleaning machines</w:t>
            </w:r>
            <w:r>
              <w:rPr>
                <w:rFonts w:ascii="Arial" w:hAnsi="Arial" w:cs="Arial"/>
                <w:color w:val="000000"/>
              </w:rPr>
              <w:t xml:space="preserve"> (water/sand)</w:t>
            </w:r>
          </w:p>
        </w:tc>
        <w:tc>
          <w:tcPr>
            <w:tcW w:w="993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992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1134" w:type="dxa"/>
            <w:vAlign w:val="center"/>
          </w:tcPr>
          <w:p w:rsidR="001C06BC" w:rsidRPr="00EE49D0" w:rsidRDefault="001C06BC" w:rsidP="005D1ECB">
            <w:pPr>
              <w:jc w:val="center"/>
              <w:rPr>
                <w:rFonts w:ascii="MS Gothic" w:eastAsia="MS Gothic" w:hAnsi="MS Gothic" w:cs="Arial"/>
                <w:color w:val="0070C0"/>
              </w:rPr>
            </w:pPr>
            <w:r w:rsidRPr="00EE49D0">
              <w:rPr>
                <w:rFonts w:ascii="MS Gothic" w:eastAsia="MS Gothic" w:hAnsi="MS Gothic" w:cs="Arial"/>
                <w:color w:val="0070C0"/>
              </w:rPr>
              <w:t>☐</w:t>
            </w:r>
          </w:p>
        </w:tc>
        <w:tc>
          <w:tcPr>
            <w:tcW w:w="4394" w:type="dxa"/>
            <w:vAlign w:val="center"/>
          </w:tcPr>
          <w:p w:rsidR="001C06BC" w:rsidRPr="00EE49D0" w:rsidRDefault="001C06BC" w:rsidP="005D1E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</w:tc>
      </w:tr>
    </w:tbl>
    <w:p w:rsidR="00845035" w:rsidRPr="00EE49D0" w:rsidRDefault="00845035" w:rsidP="00C53E8D"/>
    <w:p w:rsidR="00EB706B" w:rsidRPr="00EE49D0" w:rsidRDefault="00EB706B" w:rsidP="00C53E8D"/>
    <w:p w:rsidR="00CC4FE2" w:rsidRPr="00EE49D0" w:rsidRDefault="008D31FC" w:rsidP="00CC4FE2">
      <w:pPr>
        <w:pStyle w:val="Heading1"/>
        <w:spacing w:before="0"/>
        <w:rPr>
          <w:sz w:val="24"/>
          <w:szCs w:val="24"/>
          <w:lang w:val="en-GB"/>
        </w:rPr>
      </w:pPr>
      <w:bookmarkStart w:id="2" w:name="_E:_Close"/>
      <w:bookmarkEnd w:id="2"/>
      <w:r w:rsidRPr="00EE49D0">
        <w:rPr>
          <w:sz w:val="24"/>
          <w:szCs w:val="24"/>
          <w:lang w:val="en-GB"/>
        </w:rPr>
        <w:t>D</w:t>
      </w:r>
      <w:r w:rsidR="00CC4FE2" w:rsidRPr="00EE49D0">
        <w:rPr>
          <w:sz w:val="24"/>
          <w:szCs w:val="24"/>
          <w:lang w:val="en-GB"/>
        </w:rPr>
        <w:t>: Close</w:t>
      </w:r>
    </w:p>
    <w:p w:rsidR="00C53E8D" w:rsidRPr="00EE49D0" w:rsidRDefault="00C53E8D" w:rsidP="008073D3">
      <w:pPr>
        <w:jc w:val="both"/>
        <w:rPr>
          <w:rFonts w:ascii="Arial" w:hAnsi="Arial" w:cs="Arial"/>
          <w:b/>
        </w:rPr>
      </w:pPr>
    </w:p>
    <w:p w:rsidR="005E78E2" w:rsidRPr="00EE49D0" w:rsidRDefault="009547F0" w:rsidP="008073D3">
      <w:pPr>
        <w:jc w:val="both"/>
        <w:rPr>
          <w:rStyle w:val="Hyperlink"/>
          <w:rFonts w:ascii="Arial" w:hAnsi="Arial" w:cs="Arial"/>
        </w:rPr>
      </w:pPr>
      <w:r w:rsidRPr="00EE49D0">
        <w:rPr>
          <w:rFonts w:ascii="Arial" w:hAnsi="Arial" w:cs="Arial"/>
          <w:b/>
        </w:rPr>
        <w:t>Thank you for taking the time to complete this questionnaire. If you have any further questions please do not hesitate to contact us</w:t>
      </w:r>
      <w:r w:rsidR="005E78E2" w:rsidRPr="00EE49D0">
        <w:rPr>
          <w:rFonts w:ascii="Arial" w:hAnsi="Arial" w:cs="Arial"/>
          <w:b/>
        </w:rPr>
        <w:t xml:space="preserve"> </w:t>
      </w:r>
      <w:r w:rsidR="00486489" w:rsidRPr="00EE49D0">
        <w:rPr>
          <w:rFonts w:ascii="Arial" w:hAnsi="Arial" w:cs="Arial"/>
          <w:b/>
        </w:rPr>
        <w:t xml:space="preserve">at the following email address: </w:t>
      </w:r>
      <w:hyperlink r:id="rId19" w:history="1">
        <w:r w:rsidR="001C06BC" w:rsidRPr="00EE49D0">
          <w:rPr>
            <w:rStyle w:val="Hyperlink"/>
          </w:rPr>
          <w:t>JRC-PUBLIC-SPACE-MAINTENANCE@ec.europa.eu</w:t>
        </w:r>
      </w:hyperlink>
      <w:r w:rsidR="001C06BC" w:rsidRPr="00EE49D0">
        <w:t xml:space="preserve">. </w:t>
      </w:r>
    </w:p>
    <w:p w:rsidR="00486489" w:rsidRPr="00EE49D0" w:rsidRDefault="00486489" w:rsidP="008073D3">
      <w:pPr>
        <w:jc w:val="both"/>
        <w:rPr>
          <w:rStyle w:val="Hyperlink"/>
          <w:rFonts w:ascii="Arial" w:hAnsi="Arial" w:cs="Arial"/>
        </w:rPr>
      </w:pPr>
    </w:p>
    <w:p w:rsidR="0070394D" w:rsidRPr="00EE49D0" w:rsidRDefault="0070394D" w:rsidP="008073D3">
      <w:pPr>
        <w:jc w:val="both"/>
        <w:rPr>
          <w:rFonts w:ascii="Arial" w:hAnsi="Arial" w:cs="Arial"/>
          <w:color w:val="FF0000"/>
        </w:rPr>
      </w:pPr>
      <w:r w:rsidRPr="00EE49D0">
        <w:rPr>
          <w:rFonts w:ascii="Arial" w:hAnsi="Arial" w:cs="Arial"/>
        </w:rPr>
        <w:t xml:space="preserve">Please return the questionnaire </w:t>
      </w:r>
      <w:r w:rsidRPr="007A3A70">
        <w:rPr>
          <w:rFonts w:ascii="Arial" w:hAnsi="Arial" w:cs="Arial"/>
          <w:b/>
          <w:color w:val="FF0000"/>
          <w:u w:val="single"/>
        </w:rPr>
        <w:t xml:space="preserve">no </w:t>
      </w:r>
      <w:r w:rsidRPr="00EE49D0">
        <w:rPr>
          <w:rFonts w:ascii="Arial" w:hAnsi="Arial" w:cs="Arial"/>
          <w:b/>
          <w:color w:val="FF0000"/>
          <w:u w:val="single"/>
        </w:rPr>
        <w:t xml:space="preserve">later than </w:t>
      </w:r>
      <w:r w:rsidR="001E765C">
        <w:rPr>
          <w:rFonts w:ascii="Arial" w:hAnsi="Arial" w:cs="Arial"/>
          <w:b/>
          <w:color w:val="FF0000"/>
          <w:u w:val="single"/>
        </w:rPr>
        <w:t>17 March 2017</w:t>
      </w:r>
    </w:p>
    <w:p w:rsidR="008C4FBA" w:rsidRPr="00EE49D0" w:rsidRDefault="008C4FBA">
      <w:pPr>
        <w:rPr>
          <w:rFonts w:ascii="Arial" w:hAnsi="Arial" w:cs="Arial"/>
          <w:b/>
        </w:rPr>
      </w:pPr>
    </w:p>
    <w:sectPr w:rsidR="008C4FBA" w:rsidRPr="00EE49D0" w:rsidSect="00465726">
      <w:headerReference w:type="default" r:id="rId20"/>
      <w:footerReference w:type="even" r:id="rId21"/>
      <w:footerReference w:type="default" r:id="rId22"/>
      <w:pgSz w:w="11906" w:h="16838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AC" w:rsidRDefault="00A90BAC">
      <w:r>
        <w:separator/>
      </w:r>
    </w:p>
  </w:endnote>
  <w:endnote w:type="continuationSeparator" w:id="0">
    <w:p w:rsidR="00A90BAC" w:rsidRDefault="00A9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SquareSansPro-Italic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PFSquareSansPro-Regular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AC" w:rsidRPr="002B461E" w:rsidRDefault="00A90BAC" w:rsidP="00990BDA">
    <w:pPr>
      <w:pStyle w:val="Footer"/>
      <w:jc w:val="right"/>
      <w:rPr>
        <w:color w:val="FF0000"/>
        <w:lang w:val="en-GB"/>
      </w:rPr>
    </w:pPr>
    <w:r>
      <w:rPr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AC" w:rsidRDefault="00A90BAC" w:rsidP="002A6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0BAC" w:rsidRDefault="00A90BAC" w:rsidP="002A66D6">
    <w:pPr>
      <w:pStyle w:val="Footer"/>
      <w:ind w:right="360"/>
    </w:pPr>
  </w:p>
  <w:p w:rsidR="00A90BAC" w:rsidRDefault="00A90BA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839576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BAC" w:rsidRPr="00BD090B" w:rsidRDefault="00A90BAC" w:rsidP="0046572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BD090B">
          <w:rPr>
            <w:rFonts w:ascii="Arial" w:hAnsi="Arial" w:cs="Arial"/>
            <w:sz w:val="16"/>
            <w:szCs w:val="16"/>
          </w:rPr>
          <w:fldChar w:fldCharType="begin"/>
        </w:r>
        <w:r w:rsidRPr="00BD090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D090B">
          <w:rPr>
            <w:rFonts w:ascii="Arial" w:hAnsi="Arial" w:cs="Arial"/>
            <w:sz w:val="16"/>
            <w:szCs w:val="16"/>
          </w:rPr>
          <w:fldChar w:fldCharType="separate"/>
        </w:r>
        <w:r w:rsidR="006165DA">
          <w:rPr>
            <w:rFonts w:ascii="Arial" w:hAnsi="Arial" w:cs="Arial"/>
            <w:noProof/>
            <w:sz w:val="16"/>
            <w:szCs w:val="16"/>
          </w:rPr>
          <w:t>5</w:t>
        </w:r>
        <w:r w:rsidRPr="00BD090B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AC" w:rsidRDefault="00A90BAC">
      <w:r>
        <w:separator/>
      </w:r>
    </w:p>
  </w:footnote>
  <w:footnote w:type="continuationSeparator" w:id="0">
    <w:p w:rsidR="00A90BAC" w:rsidRDefault="00A90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AC" w:rsidRDefault="00A90BAC" w:rsidP="00BD090B">
    <w:pPr>
      <w:pStyle w:val="Header"/>
      <w:pBdr>
        <w:bottom w:val="single" w:sz="4" w:space="1" w:color="auto"/>
      </w:pBdr>
    </w:pPr>
    <w:r w:rsidRPr="00605E24">
      <w:rPr>
        <w:rFonts w:ascii="Arial" w:hAnsi="Arial" w:cs="Arial"/>
        <w:lang w:val="fr-FR"/>
      </w:rPr>
      <w:t xml:space="preserve">EU GPP </w:t>
    </w:r>
    <w:proofErr w:type="spellStart"/>
    <w:r w:rsidRPr="00605E24">
      <w:rPr>
        <w:rFonts w:ascii="Arial" w:hAnsi="Arial" w:cs="Arial"/>
        <w:lang w:val="fr-FR"/>
      </w:rPr>
      <w:t>Criteria</w:t>
    </w:r>
    <w:proofErr w:type="spellEnd"/>
    <w:r w:rsidRPr="00605E24">
      <w:rPr>
        <w:rFonts w:ascii="Arial" w:hAnsi="Arial" w:cs="Arial"/>
        <w:lang w:val="fr-FR"/>
      </w:rPr>
      <w:t xml:space="preserve"> for Public </w:t>
    </w:r>
    <w:proofErr w:type="spellStart"/>
    <w:r w:rsidRPr="00605E24">
      <w:rPr>
        <w:rFonts w:ascii="Arial" w:hAnsi="Arial" w:cs="Arial"/>
        <w:lang w:val="fr-FR"/>
      </w:rPr>
      <w:t>Space</w:t>
    </w:r>
    <w:proofErr w:type="spellEnd"/>
    <w:r w:rsidRPr="00605E24">
      <w:rPr>
        <w:rFonts w:ascii="Arial" w:hAnsi="Arial" w:cs="Arial"/>
        <w:lang w:val="fr-FR"/>
      </w:rPr>
      <w:t xml:space="preserve"> Maintenance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430"/>
    <w:multiLevelType w:val="hybridMultilevel"/>
    <w:tmpl w:val="5A3AE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16F80"/>
    <w:multiLevelType w:val="hybridMultilevel"/>
    <w:tmpl w:val="8EF617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85283"/>
    <w:multiLevelType w:val="hybridMultilevel"/>
    <w:tmpl w:val="4A6C6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320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9AC422A"/>
    <w:multiLevelType w:val="hybridMultilevel"/>
    <w:tmpl w:val="8EF617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B81516"/>
    <w:multiLevelType w:val="hybridMultilevel"/>
    <w:tmpl w:val="ABDCB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E54E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D16438A"/>
    <w:multiLevelType w:val="hybridMultilevel"/>
    <w:tmpl w:val="8214A07A"/>
    <w:lvl w:ilvl="0" w:tplc="2FE26A36">
      <w:start w:val="74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1424A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29B07CD"/>
    <w:multiLevelType w:val="hybridMultilevel"/>
    <w:tmpl w:val="D44E6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32B0A"/>
    <w:multiLevelType w:val="hybridMultilevel"/>
    <w:tmpl w:val="5F328F8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03270"/>
    <w:multiLevelType w:val="hybridMultilevel"/>
    <w:tmpl w:val="C8CE1CD2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0D7A83"/>
    <w:multiLevelType w:val="multilevel"/>
    <w:tmpl w:val="C40CB08C"/>
    <w:styleLink w:val="CowiNumberList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3">
    <w:nsid w:val="1CCD1A34"/>
    <w:multiLevelType w:val="hybridMultilevel"/>
    <w:tmpl w:val="C8CE1CD2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166DC3"/>
    <w:multiLevelType w:val="hybridMultilevel"/>
    <w:tmpl w:val="C8CE1CD2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2D70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14F7CFE"/>
    <w:multiLevelType w:val="hybridMultilevel"/>
    <w:tmpl w:val="8EF617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3815087"/>
    <w:multiLevelType w:val="hybridMultilevel"/>
    <w:tmpl w:val="A7CE0C0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02264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E3D0808"/>
    <w:multiLevelType w:val="hybridMultilevel"/>
    <w:tmpl w:val="8332B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0075A"/>
    <w:multiLevelType w:val="hybridMultilevel"/>
    <w:tmpl w:val="5F328F8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263FB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15D6CF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1BC32CA"/>
    <w:multiLevelType w:val="hybridMultilevel"/>
    <w:tmpl w:val="7B10AB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26157B"/>
    <w:multiLevelType w:val="hybridMultilevel"/>
    <w:tmpl w:val="8EF617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DA5965"/>
    <w:multiLevelType w:val="hybridMultilevel"/>
    <w:tmpl w:val="C8CE1CD2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FF4C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DAE7441"/>
    <w:multiLevelType w:val="hybridMultilevel"/>
    <w:tmpl w:val="FB660F76"/>
    <w:lvl w:ilvl="0" w:tplc="2FE26A36">
      <w:start w:val="7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F656A0"/>
    <w:multiLevelType w:val="hybridMultilevel"/>
    <w:tmpl w:val="F9DE4B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0E83328"/>
    <w:multiLevelType w:val="hybridMultilevel"/>
    <w:tmpl w:val="C8CE1CD2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2225F0"/>
    <w:multiLevelType w:val="hybridMultilevel"/>
    <w:tmpl w:val="57609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73C1BCA"/>
    <w:multiLevelType w:val="hybridMultilevel"/>
    <w:tmpl w:val="5F328F8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96B551D"/>
    <w:multiLevelType w:val="hybridMultilevel"/>
    <w:tmpl w:val="EC08A6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4B0012C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28B52F9"/>
    <w:multiLevelType w:val="hybridMultilevel"/>
    <w:tmpl w:val="8EF617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5432A30"/>
    <w:multiLevelType w:val="hybridMultilevel"/>
    <w:tmpl w:val="8EF617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F834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B4659FA"/>
    <w:multiLevelType w:val="hybridMultilevel"/>
    <w:tmpl w:val="2530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BF775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BCF6EA6"/>
    <w:multiLevelType w:val="hybridMultilevel"/>
    <w:tmpl w:val="C8CE1CD2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F174F7F"/>
    <w:multiLevelType w:val="hybridMultilevel"/>
    <w:tmpl w:val="C8CE1CD2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F4C30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04E53B7"/>
    <w:multiLevelType w:val="hybridMultilevel"/>
    <w:tmpl w:val="C8CE1CD2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7015FCA"/>
    <w:multiLevelType w:val="hybridMultilevel"/>
    <w:tmpl w:val="19B47AE2"/>
    <w:lvl w:ilvl="0" w:tplc="2FE26A36">
      <w:start w:val="7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3E2A1E"/>
    <w:multiLevelType w:val="hybridMultilevel"/>
    <w:tmpl w:val="1ED05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924D1D"/>
    <w:multiLevelType w:val="hybridMultilevel"/>
    <w:tmpl w:val="D6089284"/>
    <w:lvl w:ilvl="0" w:tplc="9518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EC544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4A953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4D027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768525B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77067E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34"/>
  </w:num>
  <w:num w:numId="3">
    <w:abstractNumId w:val="25"/>
  </w:num>
  <w:num w:numId="4">
    <w:abstractNumId w:val="28"/>
  </w:num>
  <w:num w:numId="5">
    <w:abstractNumId w:val="17"/>
  </w:num>
  <w:num w:numId="6">
    <w:abstractNumId w:val="37"/>
  </w:num>
  <w:num w:numId="7">
    <w:abstractNumId w:val="14"/>
  </w:num>
  <w:num w:numId="8">
    <w:abstractNumId w:val="13"/>
  </w:num>
  <w:num w:numId="9">
    <w:abstractNumId w:val="45"/>
  </w:num>
  <w:num w:numId="10">
    <w:abstractNumId w:val="24"/>
  </w:num>
  <w:num w:numId="11">
    <w:abstractNumId w:val="44"/>
  </w:num>
  <w:num w:numId="12">
    <w:abstractNumId w:val="16"/>
  </w:num>
  <w:num w:numId="13">
    <w:abstractNumId w:val="31"/>
  </w:num>
  <w:num w:numId="14">
    <w:abstractNumId w:val="20"/>
  </w:num>
  <w:num w:numId="15">
    <w:abstractNumId w:val="4"/>
  </w:num>
  <w:num w:numId="16">
    <w:abstractNumId w:val="35"/>
  </w:num>
  <w:num w:numId="17">
    <w:abstractNumId w:val="10"/>
  </w:num>
  <w:num w:numId="18">
    <w:abstractNumId w:val="49"/>
  </w:num>
  <w:num w:numId="19">
    <w:abstractNumId w:val="5"/>
  </w:num>
  <w:num w:numId="20">
    <w:abstractNumId w:val="46"/>
  </w:num>
  <w:num w:numId="21">
    <w:abstractNumId w:val="15"/>
  </w:num>
  <w:num w:numId="22">
    <w:abstractNumId w:val="38"/>
  </w:num>
  <w:num w:numId="23">
    <w:abstractNumId w:val="33"/>
  </w:num>
  <w:num w:numId="24">
    <w:abstractNumId w:val="8"/>
  </w:num>
  <w:num w:numId="25">
    <w:abstractNumId w:val="22"/>
  </w:num>
  <w:num w:numId="26">
    <w:abstractNumId w:val="0"/>
  </w:num>
  <w:num w:numId="27">
    <w:abstractNumId w:val="26"/>
  </w:num>
  <w:num w:numId="28">
    <w:abstractNumId w:val="36"/>
  </w:num>
  <w:num w:numId="29">
    <w:abstractNumId w:val="6"/>
  </w:num>
  <w:num w:numId="30">
    <w:abstractNumId w:val="3"/>
  </w:num>
  <w:num w:numId="31">
    <w:abstractNumId w:val="1"/>
  </w:num>
  <w:num w:numId="32">
    <w:abstractNumId w:val="47"/>
  </w:num>
  <w:num w:numId="33">
    <w:abstractNumId w:val="50"/>
  </w:num>
  <w:num w:numId="34">
    <w:abstractNumId w:val="41"/>
  </w:num>
  <w:num w:numId="35">
    <w:abstractNumId w:val="48"/>
  </w:num>
  <w:num w:numId="36">
    <w:abstractNumId w:val="18"/>
  </w:num>
  <w:num w:numId="37">
    <w:abstractNumId w:val="42"/>
  </w:num>
  <w:num w:numId="38">
    <w:abstractNumId w:val="29"/>
  </w:num>
  <w:num w:numId="39">
    <w:abstractNumId w:val="11"/>
  </w:num>
  <w:num w:numId="40">
    <w:abstractNumId w:val="40"/>
  </w:num>
  <w:num w:numId="41">
    <w:abstractNumId w:val="32"/>
  </w:num>
  <w:num w:numId="42">
    <w:abstractNumId w:val="21"/>
  </w:num>
  <w:num w:numId="43">
    <w:abstractNumId w:val="27"/>
  </w:num>
  <w:num w:numId="44">
    <w:abstractNumId w:val="43"/>
  </w:num>
  <w:num w:numId="45">
    <w:abstractNumId w:val="7"/>
  </w:num>
  <w:num w:numId="46">
    <w:abstractNumId w:val="39"/>
  </w:num>
  <w:num w:numId="47">
    <w:abstractNumId w:val="19"/>
  </w:num>
  <w:num w:numId="48">
    <w:abstractNumId w:val="23"/>
  </w:num>
  <w:num w:numId="49">
    <w:abstractNumId w:val="30"/>
  </w:num>
  <w:num w:numId="50">
    <w:abstractNumId w:val="9"/>
  </w:num>
  <w:num w:numId="51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D07D0"/>
    <w:rsid w:val="00000E25"/>
    <w:rsid w:val="0000122A"/>
    <w:rsid w:val="0000227D"/>
    <w:rsid w:val="00004B56"/>
    <w:rsid w:val="00004D66"/>
    <w:rsid w:val="00005BF7"/>
    <w:rsid w:val="000132D6"/>
    <w:rsid w:val="00014297"/>
    <w:rsid w:val="000154C4"/>
    <w:rsid w:val="00015D90"/>
    <w:rsid w:val="00017DBE"/>
    <w:rsid w:val="00021869"/>
    <w:rsid w:val="00022809"/>
    <w:rsid w:val="00025F89"/>
    <w:rsid w:val="000260D0"/>
    <w:rsid w:val="0003062D"/>
    <w:rsid w:val="00030663"/>
    <w:rsid w:val="000321B9"/>
    <w:rsid w:val="00034B62"/>
    <w:rsid w:val="00034BF0"/>
    <w:rsid w:val="00035814"/>
    <w:rsid w:val="00036F02"/>
    <w:rsid w:val="000370A9"/>
    <w:rsid w:val="000372F8"/>
    <w:rsid w:val="00037BB9"/>
    <w:rsid w:val="00040AA5"/>
    <w:rsid w:val="00041D47"/>
    <w:rsid w:val="00042705"/>
    <w:rsid w:val="000427DC"/>
    <w:rsid w:val="000435F4"/>
    <w:rsid w:val="00043E26"/>
    <w:rsid w:val="00043E31"/>
    <w:rsid w:val="00045A97"/>
    <w:rsid w:val="0004734D"/>
    <w:rsid w:val="000474E3"/>
    <w:rsid w:val="0005135E"/>
    <w:rsid w:val="00051DA4"/>
    <w:rsid w:val="000520C6"/>
    <w:rsid w:val="000528CC"/>
    <w:rsid w:val="000530BA"/>
    <w:rsid w:val="00054739"/>
    <w:rsid w:val="00055405"/>
    <w:rsid w:val="00055CA7"/>
    <w:rsid w:val="000572AA"/>
    <w:rsid w:val="000611BF"/>
    <w:rsid w:val="00061956"/>
    <w:rsid w:val="00061CD3"/>
    <w:rsid w:val="000621DF"/>
    <w:rsid w:val="00064AF6"/>
    <w:rsid w:val="00065BC4"/>
    <w:rsid w:val="00067057"/>
    <w:rsid w:val="00067AC9"/>
    <w:rsid w:val="0007023D"/>
    <w:rsid w:val="000702DC"/>
    <w:rsid w:val="0007051F"/>
    <w:rsid w:val="0007159C"/>
    <w:rsid w:val="00073484"/>
    <w:rsid w:val="00074B15"/>
    <w:rsid w:val="00076F16"/>
    <w:rsid w:val="00077651"/>
    <w:rsid w:val="000812A3"/>
    <w:rsid w:val="00081A72"/>
    <w:rsid w:val="0008222F"/>
    <w:rsid w:val="00084821"/>
    <w:rsid w:val="00084D91"/>
    <w:rsid w:val="0008502C"/>
    <w:rsid w:val="000875D2"/>
    <w:rsid w:val="00087D78"/>
    <w:rsid w:val="00091886"/>
    <w:rsid w:val="00091ACC"/>
    <w:rsid w:val="00097557"/>
    <w:rsid w:val="000A300B"/>
    <w:rsid w:val="000A3265"/>
    <w:rsid w:val="000A3952"/>
    <w:rsid w:val="000A48EA"/>
    <w:rsid w:val="000A55C6"/>
    <w:rsid w:val="000B072D"/>
    <w:rsid w:val="000B1559"/>
    <w:rsid w:val="000B25E0"/>
    <w:rsid w:val="000B3139"/>
    <w:rsid w:val="000B5016"/>
    <w:rsid w:val="000B5DF2"/>
    <w:rsid w:val="000C1EAC"/>
    <w:rsid w:val="000C3B0F"/>
    <w:rsid w:val="000C4CF4"/>
    <w:rsid w:val="000C51BB"/>
    <w:rsid w:val="000C540D"/>
    <w:rsid w:val="000C5A25"/>
    <w:rsid w:val="000D02B3"/>
    <w:rsid w:val="000D111E"/>
    <w:rsid w:val="000D6938"/>
    <w:rsid w:val="000E2519"/>
    <w:rsid w:val="000E2800"/>
    <w:rsid w:val="000E3ADE"/>
    <w:rsid w:val="000E7E56"/>
    <w:rsid w:val="000F005A"/>
    <w:rsid w:val="000F22A5"/>
    <w:rsid w:val="000F29ED"/>
    <w:rsid w:val="000F2CD2"/>
    <w:rsid w:val="000F441A"/>
    <w:rsid w:val="0010009F"/>
    <w:rsid w:val="001017D1"/>
    <w:rsid w:val="0010333F"/>
    <w:rsid w:val="00104238"/>
    <w:rsid w:val="001059DF"/>
    <w:rsid w:val="00105AB0"/>
    <w:rsid w:val="00105B52"/>
    <w:rsid w:val="0010620D"/>
    <w:rsid w:val="00106A7E"/>
    <w:rsid w:val="0010792E"/>
    <w:rsid w:val="0011061F"/>
    <w:rsid w:val="001118FB"/>
    <w:rsid w:val="001124F0"/>
    <w:rsid w:val="001132F4"/>
    <w:rsid w:val="001150FF"/>
    <w:rsid w:val="001156D2"/>
    <w:rsid w:val="0011584D"/>
    <w:rsid w:val="001201AF"/>
    <w:rsid w:val="00120202"/>
    <w:rsid w:val="00121A32"/>
    <w:rsid w:val="00121A7C"/>
    <w:rsid w:val="00122BE5"/>
    <w:rsid w:val="001253E6"/>
    <w:rsid w:val="00127167"/>
    <w:rsid w:val="001275C4"/>
    <w:rsid w:val="00130181"/>
    <w:rsid w:val="001306B4"/>
    <w:rsid w:val="001313DD"/>
    <w:rsid w:val="001321E9"/>
    <w:rsid w:val="00132619"/>
    <w:rsid w:val="00133F60"/>
    <w:rsid w:val="00134042"/>
    <w:rsid w:val="001357C3"/>
    <w:rsid w:val="00136556"/>
    <w:rsid w:val="0014046A"/>
    <w:rsid w:val="0014063E"/>
    <w:rsid w:val="00140C9F"/>
    <w:rsid w:val="00140CB7"/>
    <w:rsid w:val="0014286D"/>
    <w:rsid w:val="00143582"/>
    <w:rsid w:val="001443DC"/>
    <w:rsid w:val="00147509"/>
    <w:rsid w:val="001505D9"/>
    <w:rsid w:val="001520FE"/>
    <w:rsid w:val="001523BD"/>
    <w:rsid w:val="00153178"/>
    <w:rsid w:val="00153272"/>
    <w:rsid w:val="00153747"/>
    <w:rsid w:val="001544BC"/>
    <w:rsid w:val="00154EBB"/>
    <w:rsid w:val="00155CE3"/>
    <w:rsid w:val="00155E73"/>
    <w:rsid w:val="0015625A"/>
    <w:rsid w:val="00156C9C"/>
    <w:rsid w:val="00157A7F"/>
    <w:rsid w:val="001603CF"/>
    <w:rsid w:val="00163A19"/>
    <w:rsid w:val="001653FB"/>
    <w:rsid w:val="001659CF"/>
    <w:rsid w:val="00166430"/>
    <w:rsid w:val="001718C6"/>
    <w:rsid w:val="00171F26"/>
    <w:rsid w:val="00172308"/>
    <w:rsid w:val="00175668"/>
    <w:rsid w:val="00175D12"/>
    <w:rsid w:val="00176D8B"/>
    <w:rsid w:val="00181A62"/>
    <w:rsid w:val="0018228B"/>
    <w:rsid w:val="00183B23"/>
    <w:rsid w:val="0018506A"/>
    <w:rsid w:val="00186709"/>
    <w:rsid w:val="00187B64"/>
    <w:rsid w:val="00187D9F"/>
    <w:rsid w:val="00190658"/>
    <w:rsid w:val="00191933"/>
    <w:rsid w:val="00191F68"/>
    <w:rsid w:val="001927E4"/>
    <w:rsid w:val="001943B5"/>
    <w:rsid w:val="0019757E"/>
    <w:rsid w:val="001A0989"/>
    <w:rsid w:val="001A0DC7"/>
    <w:rsid w:val="001A1772"/>
    <w:rsid w:val="001A354A"/>
    <w:rsid w:val="001A4FD5"/>
    <w:rsid w:val="001A5D53"/>
    <w:rsid w:val="001A6B91"/>
    <w:rsid w:val="001A7683"/>
    <w:rsid w:val="001B09C8"/>
    <w:rsid w:val="001B0D2A"/>
    <w:rsid w:val="001B1A9A"/>
    <w:rsid w:val="001B36B9"/>
    <w:rsid w:val="001B3B92"/>
    <w:rsid w:val="001B4A4F"/>
    <w:rsid w:val="001B50F1"/>
    <w:rsid w:val="001C06BC"/>
    <w:rsid w:val="001C0904"/>
    <w:rsid w:val="001C115B"/>
    <w:rsid w:val="001C29D8"/>
    <w:rsid w:val="001C3CDF"/>
    <w:rsid w:val="001C5213"/>
    <w:rsid w:val="001C5376"/>
    <w:rsid w:val="001C7A0D"/>
    <w:rsid w:val="001D37E2"/>
    <w:rsid w:val="001D55E2"/>
    <w:rsid w:val="001D5656"/>
    <w:rsid w:val="001D5947"/>
    <w:rsid w:val="001D5EFC"/>
    <w:rsid w:val="001E0F9B"/>
    <w:rsid w:val="001E45C8"/>
    <w:rsid w:val="001E765C"/>
    <w:rsid w:val="001F35A5"/>
    <w:rsid w:val="001F35AB"/>
    <w:rsid w:val="001F589C"/>
    <w:rsid w:val="001F6565"/>
    <w:rsid w:val="001F7819"/>
    <w:rsid w:val="002003F7"/>
    <w:rsid w:val="00202E0A"/>
    <w:rsid w:val="00203523"/>
    <w:rsid w:val="002039ED"/>
    <w:rsid w:val="00204F80"/>
    <w:rsid w:val="00205EE5"/>
    <w:rsid w:val="00205F19"/>
    <w:rsid w:val="002067B1"/>
    <w:rsid w:val="00206F6F"/>
    <w:rsid w:val="0020779D"/>
    <w:rsid w:val="0020781F"/>
    <w:rsid w:val="002104A7"/>
    <w:rsid w:val="002110F7"/>
    <w:rsid w:val="002114D2"/>
    <w:rsid w:val="00214B24"/>
    <w:rsid w:val="002156A7"/>
    <w:rsid w:val="00221556"/>
    <w:rsid w:val="00222A04"/>
    <w:rsid w:val="00224659"/>
    <w:rsid w:val="002272FF"/>
    <w:rsid w:val="00227BEA"/>
    <w:rsid w:val="00227C70"/>
    <w:rsid w:val="002309B1"/>
    <w:rsid w:val="00230CE2"/>
    <w:rsid w:val="002310DE"/>
    <w:rsid w:val="0023139E"/>
    <w:rsid w:val="00231489"/>
    <w:rsid w:val="002319FB"/>
    <w:rsid w:val="00232296"/>
    <w:rsid w:val="002342D6"/>
    <w:rsid w:val="00235CDE"/>
    <w:rsid w:val="00236145"/>
    <w:rsid w:val="0023616F"/>
    <w:rsid w:val="002368E2"/>
    <w:rsid w:val="00240277"/>
    <w:rsid w:val="00240F22"/>
    <w:rsid w:val="00243352"/>
    <w:rsid w:val="00244FED"/>
    <w:rsid w:val="002465F9"/>
    <w:rsid w:val="00250B7F"/>
    <w:rsid w:val="002512E9"/>
    <w:rsid w:val="002513CA"/>
    <w:rsid w:val="00251985"/>
    <w:rsid w:val="00252B33"/>
    <w:rsid w:val="00256056"/>
    <w:rsid w:val="00256B11"/>
    <w:rsid w:val="00256EE1"/>
    <w:rsid w:val="002610F9"/>
    <w:rsid w:val="002618CB"/>
    <w:rsid w:val="00263881"/>
    <w:rsid w:val="00263E77"/>
    <w:rsid w:val="00265B7E"/>
    <w:rsid w:val="002667D2"/>
    <w:rsid w:val="00266D67"/>
    <w:rsid w:val="00267243"/>
    <w:rsid w:val="00270415"/>
    <w:rsid w:val="00270638"/>
    <w:rsid w:val="00270809"/>
    <w:rsid w:val="00271853"/>
    <w:rsid w:val="002725E2"/>
    <w:rsid w:val="00274BC8"/>
    <w:rsid w:val="00275B1A"/>
    <w:rsid w:val="0027734E"/>
    <w:rsid w:val="00280319"/>
    <w:rsid w:val="002819F9"/>
    <w:rsid w:val="00283CB5"/>
    <w:rsid w:val="00284640"/>
    <w:rsid w:val="00284792"/>
    <w:rsid w:val="00284CD9"/>
    <w:rsid w:val="00285F5C"/>
    <w:rsid w:val="002870FF"/>
    <w:rsid w:val="00287F4B"/>
    <w:rsid w:val="00290CCB"/>
    <w:rsid w:val="00291096"/>
    <w:rsid w:val="002921F9"/>
    <w:rsid w:val="0029303B"/>
    <w:rsid w:val="00293E74"/>
    <w:rsid w:val="002943AE"/>
    <w:rsid w:val="00294581"/>
    <w:rsid w:val="00294AA8"/>
    <w:rsid w:val="00295BC6"/>
    <w:rsid w:val="002A07D3"/>
    <w:rsid w:val="002A1C07"/>
    <w:rsid w:val="002A263D"/>
    <w:rsid w:val="002A26EB"/>
    <w:rsid w:val="002A2DC7"/>
    <w:rsid w:val="002A40EB"/>
    <w:rsid w:val="002A4151"/>
    <w:rsid w:val="002A4EB4"/>
    <w:rsid w:val="002A66D6"/>
    <w:rsid w:val="002A67F0"/>
    <w:rsid w:val="002A7AA5"/>
    <w:rsid w:val="002B0EFC"/>
    <w:rsid w:val="002B165E"/>
    <w:rsid w:val="002B2231"/>
    <w:rsid w:val="002B25C7"/>
    <w:rsid w:val="002B3A64"/>
    <w:rsid w:val="002B461E"/>
    <w:rsid w:val="002B48D3"/>
    <w:rsid w:val="002B7267"/>
    <w:rsid w:val="002C0541"/>
    <w:rsid w:val="002C07A7"/>
    <w:rsid w:val="002C10A0"/>
    <w:rsid w:val="002C2649"/>
    <w:rsid w:val="002C2EB8"/>
    <w:rsid w:val="002C4C8C"/>
    <w:rsid w:val="002C55AF"/>
    <w:rsid w:val="002C6DBE"/>
    <w:rsid w:val="002C70B1"/>
    <w:rsid w:val="002D1248"/>
    <w:rsid w:val="002D2CA5"/>
    <w:rsid w:val="002D33AE"/>
    <w:rsid w:val="002D44CE"/>
    <w:rsid w:val="002D476E"/>
    <w:rsid w:val="002D6837"/>
    <w:rsid w:val="002D74B3"/>
    <w:rsid w:val="002D78D4"/>
    <w:rsid w:val="002E014B"/>
    <w:rsid w:val="002E2A90"/>
    <w:rsid w:val="002E4992"/>
    <w:rsid w:val="002E503E"/>
    <w:rsid w:val="002E61CE"/>
    <w:rsid w:val="002E7B76"/>
    <w:rsid w:val="002F01B8"/>
    <w:rsid w:val="002F13BC"/>
    <w:rsid w:val="002F1C1A"/>
    <w:rsid w:val="002F2D35"/>
    <w:rsid w:val="002F4303"/>
    <w:rsid w:val="002F4BDE"/>
    <w:rsid w:val="002F6991"/>
    <w:rsid w:val="003000C1"/>
    <w:rsid w:val="0030108B"/>
    <w:rsid w:val="003031F1"/>
    <w:rsid w:val="00304ADB"/>
    <w:rsid w:val="003058C3"/>
    <w:rsid w:val="00312483"/>
    <w:rsid w:val="00312AD5"/>
    <w:rsid w:val="00315481"/>
    <w:rsid w:val="00317CCB"/>
    <w:rsid w:val="003210BA"/>
    <w:rsid w:val="0032266A"/>
    <w:rsid w:val="00324C45"/>
    <w:rsid w:val="00324E61"/>
    <w:rsid w:val="0032515A"/>
    <w:rsid w:val="003265F2"/>
    <w:rsid w:val="00330056"/>
    <w:rsid w:val="00330497"/>
    <w:rsid w:val="003314F8"/>
    <w:rsid w:val="00331642"/>
    <w:rsid w:val="00331BEF"/>
    <w:rsid w:val="00331DE2"/>
    <w:rsid w:val="0033335A"/>
    <w:rsid w:val="00333D40"/>
    <w:rsid w:val="003408E2"/>
    <w:rsid w:val="0034147C"/>
    <w:rsid w:val="00341D23"/>
    <w:rsid w:val="00343305"/>
    <w:rsid w:val="00343C14"/>
    <w:rsid w:val="00343E2D"/>
    <w:rsid w:val="003443E3"/>
    <w:rsid w:val="00344E91"/>
    <w:rsid w:val="0034581C"/>
    <w:rsid w:val="003459C1"/>
    <w:rsid w:val="00345FEA"/>
    <w:rsid w:val="00347ACD"/>
    <w:rsid w:val="00347AF2"/>
    <w:rsid w:val="003508B7"/>
    <w:rsid w:val="00352524"/>
    <w:rsid w:val="0035470F"/>
    <w:rsid w:val="00355C49"/>
    <w:rsid w:val="00356768"/>
    <w:rsid w:val="00356D7B"/>
    <w:rsid w:val="00360B59"/>
    <w:rsid w:val="00362738"/>
    <w:rsid w:val="0036427F"/>
    <w:rsid w:val="003654B2"/>
    <w:rsid w:val="0036588C"/>
    <w:rsid w:val="003663A9"/>
    <w:rsid w:val="00366400"/>
    <w:rsid w:val="003675B9"/>
    <w:rsid w:val="00370C61"/>
    <w:rsid w:val="00371552"/>
    <w:rsid w:val="00371AFF"/>
    <w:rsid w:val="00372DA5"/>
    <w:rsid w:val="00372F3E"/>
    <w:rsid w:val="00380640"/>
    <w:rsid w:val="00382E6F"/>
    <w:rsid w:val="00384C4E"/>
    <w:rsid w:val="00384C6B"/>
    <w:rsid w:val="003866EF"/>
    <w:rsid w:val="00387ED0"/>
    <w:rsid w:val="00390204"/>
    <w:rsid w:val="003910FC"/>
    <w:rsid w:val="003914DC"/>
    <w:rsid w:val="00391568"/>
    <w:rsid w:val="0039156E"/>
    <w:rsid w:val="00393D02"/>
    <w:rsid w:val="00393E26"/>
    <w:rsid w:val="0039550C"/>
    <w:rsid w:val="003977AF"/>
    <w:rsid w:val="003A00DA"/>
    <w:rsid w:val="003A0DB8"/>
    <w:rsid w:val="003A170C"/>
    <w:rsid w:val="003A4ED0"/>
    <w:rsid w:val="003A4FAC"/>
    <w:rsid w:val="003A555A"/>
    <w:rsid w:val="003A7D0B"/>
    <w:rsid w:val="003B0002"/>
    <w:rsid w:val="003B0467"/>
    <w:rsid w:val="003B1AC1"/>
    <w:rsid w:val="003B24D6"/>
    <w:rsid w:val="003B3E3E"/>
    <w:rsid w:val="003B5964"/>
    <w:rsid w:val="003B621F"/>
    <w:rsid w:val="003C0DF2"/>
    <w:rsid w:val="003C2257"/>
    <w:rsid w:val="003C22DF"/>
    <w:rsid w:val="003C3152"/>
    <w:rsid w:val="003C320B"/>
    <w:rsid w:val="003C46B0"/>
    <w:rsid w:val="003C5ECE"/>
    <w:rsid w:val="003C62B1"/>
    <w:rsid w:val="003C7EF5"/>
    <w:rsid w:val="003D1E49"/>
    <w:rsid w:val="003D2618"/>
    <w:rsid w:val="003D2847"/>
    <w:rsid w:val="003D6E95"/>
    <w:rsid w:val="003E1562"/>
    <w:rsid w:val="003E16B0"/>
    <w:rsid w:val="003E2B54"/>
    <w:rsid w:val="003E3BB7"/>
    <w:rsid w:val="003E3E08"/>
    <w:rsid w:val="003E4B1A"/>
    <w:rsid w:val="003E5CAB"/>
    <w:rsid w:val="003E6D49"/>
    <w:rsid w:val="003F08CA"/>
    <w:rsid w:val="003F0BFC"/>
    <w:rsid w:val="003F1DC9"/>
    <w:rsid w:val="003F2F62"/>
    <w:rsid w:val="003F53B2"/>
    <w:rsid w:val="003F6127"/>
    <w:rsid w:val="003F6614"/>
    <w:rsid w:val="003F7203"/>
    <w:rsid w:val="00402A3E"/>
    <w:rsid w:val="004032CF"/>
    <w:rsid w:val="0040475D"/>
    <w:rsid w:val="004060E8"/>
    <w:rsid w:val="00407F7A"/>
    <w:rsid w:val="00410AF2"/>
    <w:rsid w:val="004123D3"/>
    <w:rsid w:val="004131BB"/>
    <w:rsid w:val="004152FF"/>
    <w:rsid w:val="00415CB5"/>
    <w:rsid w:val="00420607"/>
    <w:rsid w:val="0042277B"/>
    <w:rsid w:val="00422B21"/>
    <w:rsid w:val="00424EFC"/>
    <w:rsid w:val="00424FE1"/>
    <w:rsid w:val="004300D6"/>
    <w:rsid w:val="0043049F"/>
    <w:rsid w:val="00430FD1"/>
    <w:rsid w:val="0043191A"/>
    <w:rsid w:val="0043467C"/>
    <w:rsid w:val="00434CA2"/>
    <w:rsid w:val="00435233"/>
    <w:rsid w:val="004352B1"/>
    <w:rsid w:val="0043618F"/>
    <w:rsid w:val="00437492"/>
    <w:rsid w:val="004376CC"/>
    <w:rsid w:val="00440547"/>
    <w:rsid w:val="00442810"/>
    <w:rsid w:val="004437FE"/>
    <w:rsid w:val="004457FE"/>
    <w:rsid w:val="00445F6D"/>
    <w:rsid w:val="00447056"/>
    <w:rsid w:val="00450E4C"/>
    <w:rsid w:val="00451FD7"/>
    <w:rsid w:val="004529B2"/>
    <w:rsid w:val="004540FA"/>
    <w:rsid w:val="00454967"/>
    <w:rsid w:val="00454B22"/>
    <w:rsid w:val="004551FD"/>
    <w:rsid w:val="00455380"/>
    <w:rsid w:val="0045638B"/>
    <w:rsid w:val="00456ACB"/>
    <w:rsid w:val="00457EC9"/>
    <w:rsid w:val="00460A9B"/>
    <w:rsid w:val="00462152"/>
    <w:rsid w:val="0046234D"/>
    <w:rsid w:val="00462577"/>
    <w:rsid w:val="004625D2"/>
    <w:rsid w:val="004645F9"/>
    <w:rsid w:val="00464D0C"/>
    <w:rsid w:val="00465726"/>
    <w:rsid w:val="00466088"/>
    <w:rsid w:val="00470158"/>
    <w:rsid w:val="00470649"/>
    <w:rsid w:val="00470E7D"/>
    <w:rsid w:val="0047109C"/>
    <w:rsid w:val="00471578"/>
    <w:rsid w:val="00471B22"/>
    <w:rsid w:val="00472679"/>
    <w:rsid w:val="00472F13"/>
    <w:rsid w:val="004740E1"/>
    <w:rsid w:val="00474E15"/>
    <w:rsid w:val="00474FFA"/>
    <w:rsid w:val="00477642"/>
    <w:rsid w:val="00480663"/>
    <w:rsid w:val="00481270"/>
    <w:rsid w:val="00481928"/>
    <w:rsid w:val="0048213A"/>
    <w:rsid w:val="00484194"/>
    <w:rsid w:val="00484AD2"/>
    <w:rsid w:val="0048523A"/>
    <w:rsid w:val="00486489"/>
    <w:rsid w:val="004867F4"/>
    <w:rsid w:val="00487E79"/>
    <w:rsid w:val="00490309"/>
    <w:rsid w:val="00491087"/>
    <w:rsid w:val="0049168B"/>
    <w:rsid w:val="00491EFE"/>
    <w:rsid w:val="00491FFA"/>
    <w:rsid w:val="00494381"/>
    <w:rsid w:val="00495BCE"/>
    <w:rsid w:val="00497439"/>
    <w:rsid w:val="004A0E45"/>
    <w:rsid w:val="004A11DD"/>
    <w:rsid w:val="004A23A1"/>
    <w:rsid w:val="004A4E42"/>
    <w:rsid w:val="004A6F29"/>
    <w:rsid w:val="004B0813"/>
    <w:rsid w:val="004B2437"/>
    <w:rsid w:val="004B2D35"/>
    <w:rsid w:val="004B3039"/>
    <w:rsid w:val="004B37FC"/>
    <w:rsid w:val="004B3D14"/>
    <w:rsid w:val="004B5DD2"/>
    <w:rsid w:val="004B6B24"/>
    <w:rsid w:val="004B745D"/>
    <w:rsid w:val="004B7CBA"/>
    <w:rsid w:val="004C1585"/>
    <w:rsid w:val="004C3576"/>
    <w:rsid w:val="004C4357"/>
    <w:rsid w:val="004C64DD"/>
    <w:rsid w:val="004D0EE0"/>
    <w:rsid w:val="004D0F4B"/>
    <w:rsid w:val="004D1542"/>
    <w:rsid w:val="004D1F30"/>
    <w:rsid w:val="004D20CB"/>
    <w:rsid w:val="004D2940"/>
    <w:rsid w:val="004D4581"/>
    <w:rsid w:val="004D4E81"/>
    <w:rsid w:val="004D5A59"/>
    <w:rsid w:val="004D66FA"/>
    <w:rsid w:val="004D670E"/>
    <w:rsid w:val="004D784F"/>
    <w:rsid w:val="004E11F9"/>
    <w:rsid w:val="004E1DF0"/>
    <w:rsid w:val="004F2E44"/>
    <w:rsid w:val="004F3D68"/>
    <w:rsid w:val="004F5905"/>
    <w:rsid w:val="004F5D3E"/>
    <w:rsid w:val="004F6DF6"/>
    <w:rsid w:val="004F72AC"/>
    <w:rsid w:val="0050068C"/>
    <w:rsid w:val="00500D5D"/>
    <w:rsid w:val="00501662"/>
    <w:rsid w:val="0050204A"/>
    <w:rsid w:val="005020C0"/>
    <w:rsid w:val="005030F8"/>
    <w:rsid w:val="00503D02"/>
    <w:rsid w:val="00504E24"/>
    <w:rsid w:val="005071A3"/>
    <w:rsid w:val="0050771E"/>
    <w:rsid w:val="005109D9"/>
    <w:rsid w:val="00511973"/>
    <w:rsid w:val="00511B5B"/>
    <w:rsid w:val="00512BED"/>
    <w:rsid w:val="00513840"/>
    <w:rsid w:val="00520038"/>
    <w:rsid w:val="00522C0D"/>
    <w:rsid w:val="005234CC"/>
    <w:rsid w:val="005236C3"/>
    <w:rsid w:val="00524BE8"/>
    <w:rsid w:val="00524FBA"/>
    <w:rsid w:val="0052681B"/>
    <w:rsid w:val="00526950"/>
    <w:rsid w:val="005279EE"/>
    <w:rsid w:val="0053108F"/>
    <w:rsid w:val="0053130A"/>
    <w:rsid w:val="0053208F"/>
    <w:rsid w:val="005325BC"/>
    <w:rsid w:val="00532E15"/>
    <w:rsid w:val="00534141"/>
    <w:rsid w:val="0053588F"/>
    <w:rsid w:val="005372C1"/>
    <w:rsid w:val="005375CA"/>
    <w:rsid w:val="00537B4F"/>
    <w:rsid w:val="00541AC1"/>
    <w:rsid w:val="005439ED"/>
    <w:rsid w:val="00545C4D"/>
    <w:rsid w:val="00547166"/>
    <w:rsid w:val="00547814"/>
    <w:rsid w:val="00547E06"/>
    <w:rsid w:val="00552523"/>
    <w:rsid w:val="00554C84"/>
    <w:rsid w:val="005554E6"/>
    <w:rsid w:val="0055554A"/>
    <w:rsid w:val="0055670D"/>
    <w:rsid w:val="00557F3F"/>
    <w:rsid w:val="00560A08"/>
    <w:rsid w:val="00562FBF"/>
    <w:rsid w:val="005638A9"/>
    <w:rsid w:val="00563E03"/>
    <w:rsid w:val="0056664E"/>
    <w:rsid w:val="00570954"/>
    <w:rsid w:val="005710A3"/>
    <w:rsid w:val="00571106"/>
    <w:rsid w:val="005722EF"/>
    <w:rsid w:val="00572945"/>
    <w:rsid w:val="00573F7E"/>
    <w:rsid w:val="005745A4"/>
    <w:rsid w:val="0057476D"/>
    <w:rsid w:val="005747EC"/>
    <w:rsid w:val="005749A7"/>
    <w:rsid w:val="00575CBD"/>
    <w:rsid w:val="005770F8"/>
    <w:rsid w:val="005779BD"/>
    <w:rsid w:val="005818D6"/>
    <w:rsid w:val="00581EAB"/>
    <w:rsid w:val="00582DF1"/>
    <w:rsid w:val="00583796"/>
    <w:rsid w:val="0058458A"/>
    <w:rsid w:val="00584C6B"/>
    <w:rsid w:val="00587005"/>
    <w:rsid w:val="005879CE"/>
    <w:rsid w:val="00590BAC"/>
    <w:rsid w:val="00591BBA"/>
    <w:rsid w:val="00592610"/>
    <w:rsid w:val="00593F6E"/>
    <w:rsid w:val="00594D8A"/>
    <w:rsid w:val="0059649A"/>
    <w:rsid w:val="005967BD"/>
    <w:rsid w:val="0059725A"/>
    <w:rsid w:val="005A043E"/>
    <w:rsid w:val="005A0696"/>
    <w:rsid w:val="005A1B7A"/>
    <w:rsid w:val="005A2DDA"/>
    <w:rsid w:val="005A5D2C"/>
    <w:rsid w:val="005A6BAF"/>
    <w:rsid w:val="005A72FC"/>
    <w:rsid w:val="005B1188"/>
    <w:rsid w:val="005B2836"/>
    <w:rsid w:val="005B3CCF"/>
    <w:rsid w:val="005B56FF"/>
    <w:rsid w:val="005B5C45"/>
    <w:rsid w:val="005B5D47"/>
    <w:rsid w:val="005B6118"/>
    <w:rsid w:val="005B61BD"/>
    <w:rsid w:val="005B6362"/>
    <w:rsid w:val="005B649C"/>
    <w:rsid w:val="005B6806"/>
    <w:rsid w:val="005B732D"/>
    <w:rsid w:val="005B7B80"/>
    <w:rsid w:val="005C0C85"/>
    <w:rsid w:val="005C14DC"/>
    <w:rsid w:val="005C175A"/>
    <w:rsid w:val="005C20E0"/>
    <w:rsid w:val="005C2198"/>
    <w:rsid w:val="005C37F9"/>
    <w:rsid w:val="005C64B5"/>
    <w:rsid w:val="005D170D"/>
    <w:rsid w:val="005D1ECB"/>
    <w:rsid w:val="005D3A80"/>
    <w:rsid w:val="005D3DA5"/>
    <w:rsid w:val="005D3DCA"/>
    <w:rsid w:val="005D4DD3"/>
    <w:rsid w:val="005D4FFD"/>
    <w:rsid w:val="005D5D17"/>
    <w:rsid w:val="005D794E"/>
    <w:rsid w:val="005E1FD0"/>
    <w:rsid w:val="005E1FDE"/>
    <w:rsid w:val="005E2DE5"/>
    <w:rsid w:val="005E445C"/>
    <w:rsid w:val="005E4EF4"/>
    <w:rsid w:val="005E5E29"/>
    <w:rsid w:val="005E6904"/>
    <w:rsid w:val="005E6A5C"/>
    <w:rsid w:val="005E6EC1"/>
    <w:rsid w:val="005E78E2"/>
    <w:rsid w:val="005E7CED"/>
    <w:rsid w:val="005F08F7"/>
    <w:rsid w:val="005F0C5B"/>
    <w:rsid w:val="005F122A"/>
    <w:rsid w:val="005F133D"/>
    <w:rsid w:val="005F267D"/>
    <w:rsid w:val="005F3A7E"/>
    <w:rsid w:val="005F3CF3"/>
    <w:rsid w:val="005F4949"/>
    <w:rsid w:val="005F63A5"/>
    <w:rsid w:val="005F79FF"/>
    <w:rsid w:val="0060024F"/>
    <w:rsid w:val="00600447"/>
    <w:rsid w:val="00601EDE"/>
    <w:rsid w:val="00603302"/>
    <w:rsid w:val="00603680"/>
    <w:rsid w:val="00604D96"/>
    <w:rsid w:val="00605E24"/>
    <w:rsid w:val="00605FF2"/>
    <w:rsid w:val="00607490"/>
    <w:rsid w:val="006078A6"/>
    <w:rsid w:val="00607966"/>
    <w:rsid w:val="00611F42"/>
    <w:rsid w:val="00612D09"/>
    <w:rsid w:val="0061652C"/>
    <w:rsid w:val="006165DA"/>
    <w:rsid w:val="00622011"/>
    <w:rsid w:val="00624475"/>
    <w:rsid w:val="00631FFC"/>
    <w:rsid w:val="0063535E"/>
    <w:rsid w:val="006364B6"/>
    <w:rsid w:val="006379D1"/>
    <w:rsid w:val="00637BCC"/>
    <w:rsid w:val="00640466"/>
    <w:rsid w:val="006415DA"/>
    <w:rsid w:val="00641DB3"/>
    <w:rsid w:val="006427C2"/>
    <w:rsid w:val="00643369"/>
    <w:rsid w:val="0064339A"/>
    <w:rsid w:val="0064360E"/>
    <w:rsid w:val="00643919"/>
    <w:rsid w:val="006439D8"/>
    <w:rsid w:val="0064524D"/>
    <w:rsid w:val="006519A1"/>
    <w:rsid w:val="0065259C"/>
    <w:rsid w:val="00654FF8"/>
    <w:rsid w:val="00655383"/>
    <w:rsid w:val="00661ABE"/>
    <w:rsid w:val="006629AB"/>
    <w:rsid w:val="00663739"/>
    <w:rsid w:val="00664AB2"/>
    <w:rsid w:val="00664DB1"/>
    <w:rsid w:val="00664FAA"/>
    <w:rsid w:val="0066567F"/>
    <w:rsid w:val="00666969"/>
    <w:rsid w:val="00667680"/>
    <w:rsid w:val="00667DCA"/>
    <w:rsid w:val="006708EC"/>
    <w:rsid w:val="00671401"/>
    <w:rsid w:val="00673393"/>
    <w:rsid w:val="00673EB7"/>
    <w:rsid w:val="00675755"/>
    <w:rsid w:val="00675D8C"/>
    <w:rsid w:val="00677191"/>
    <w:rsid w:val="00677389"/>
    <w:rsid w:val="006816AE"/>
    <w:rsid w:val="00681D9C"/>
    <w:rsid w:val="00683839"/>
    <w:rsid w:val="00683FE8"/>
    <w:rsid w:val="00686110"/>
    <w:rsid w:val="0068627D"/>
    <w:rsid w:val="00686653"/>
    <w:rsid w:val="006939C2"/>
    <w:rsid w:val="00694BF2"/>
    <w:rsid w:val="00696971"/>
    <w:rsid w:val="00696A20"/>
    <w:rsid w:val="006A0206"/>
    <w:rsid w:val="006A05BE"/>
    <w:rsid w:val="006A0F7E"/>
    <w:rsid w:val="006A4713"/>
    <w:rsid w:val="006A4AC4"/>
    <w:rsid w:val="006A6A65"/>
    <w:rsid w:val="006B0622"/>
    <w:rsid w:val="006B0756"/>
    <w:rsid w:val="006B090B"/>
    <w:rsid w:val="006B1A0F"/>
    <w:rsid w:val="006B20A2"/>
    <w:rsid w:val="006B2839"/>
    <w:rsid w:val="006B4074"/>
    <w:rsid w:val="006B4BA9"/>
    <w:rsid w:val="006B4CC5"/>
    <w:rsid w:val="006B6CF0"/>
    <w:rsid w:val="006B6D3D"/>
    <w:rsid w:val="006B6DF3"/>
    <w:rsid w:val="006C0B80"/>
    <w:rsid w:val="006C14FD"/>
    <w:rsid w:val="006C304D"/>
    <w:rsid w:val="006C3280"/>
    <w:rsid w:val="006C3BD0"/>
    <w:rsid w:val="006C619C"/>
    <w:rsid w:val="006C679C"/>
    <w:rsid w:val="006C79DE"/>
    <w:rsid w:val="006D0343"/>
    <w:rsid w:val="006D07D0"/>
    <w:rsid w:val="006D07DD"/>
    <w:rsid w:val="006D25BA"/>
    <w:rsid w:val="006D28D8"/>
    <w:rsid w:val="006D2B75"/>
    <w:rsid w:val="006D5C11"/>
    <w:rsid w:val="006D682E"/>
    <w:rsid w:val="006D6BB0"/>
    <w:rsid w:val="006D6CFF"/>
    <w:rsid w:val="006D79AE"/>
    <w:rsid w:val="006E0470"/>
    <w:rsid w:val="006E327D"/>
    <w:rsid w:val="006E382F"/>
    <w:rsid w:val="006E5747"/>
    <w:rsid w:val="006E653C"/>
    <w:rsid w:val="006E66F0"/>
    <w:rsid w:val="006E6910"/>
    <w:rsid w:val="006E6B21"/>
    <w:rsid w:val="006F0215"/>
    <w:rsid w:val="006F15C4"/>
    <w:rsid w:val="006F4570"/>
    <w:rsid w:val="006F4A68"/>
    <w:rsid w:val="006F587A"/>
    <w:rsid w:val="006F7F98"/>
    <w:rsid w:val="00700BB8"/>
    <w:rsid w:val="007011D6"/>
    <w:rsid w:val="00701454"/>
    <w:rsid w:val="0070189E"/>
    <w:rsid w:val="00701B37"/>
    <w:rsid w:val="0070394D"/>
    <w:rsid w:val="00705307"/>
    <w:rsid w:val="00705D9D"/>
    <w:rsid w:val="00705DF2"/>
    <w:rsid w:val="00710968"/>
    <w:rsid w:val="007131DA"/>
    <w:rsid w:val="0071335F"/>
    <w:rsid w:val="00713E2B"/>
    <w:rsid w:val="00714F22"/>
    <w:rsid w:val="00717CD4"/>
    <w:rsid w:val="00720A9E"/>
    <w:rsid w:val="00721770"/>
    <w:rsid w:val="0072279F"/>
    <w:rsid w:val="00723ABE"/>
    <w:rsid w:val="00723B35"/>
    <w:rsid w:val="00726260"/>
    <w:rsid w:val="00726AF7"/>
    <w:rsid w:val="00726BD4"/>
    <w:rsid w:val="007348E6"/>
    <w:rsid w:val="00734E54"/>
    <w:rsid w:val="0073520E"/>
    <w:rsid w:val="007354EB"/>
    <w:rsid w:val="00735E92"/>
    <w:rsid w:val="0073683B"/>
    <w:rsid w:val="00737F47"/>
    <w:rsid w:val="00741E10"/>
    <w:rsid w:val="007427FC"/>
    <w:rsid w:val="00742D87"/>
    <w:rsid w:val="007433BC"/>
    <w:rsid w:val="00746313"/>
    <w:rsid w:val="007463F1"/>
    <w:rsid w:val="007469A0"/>
    <w:rsid w:val="00746F97"/>
    <w:rsid w:val="0075000B"/>
    <w:rsid w:val="00751CA5"/>
    <w:rsid w:val="00751DBB"/>
    <w:rsid w:val="007524A9"/>
    <w:rsid w:val="007524FA"/>
    <w:rsid w:val="00752A16"/>
    <w:rsid w:val="0075360D"/>
    <w:rsid w:val="00753F13"/>
    <w:rsid w:val="00754721"/>
    <w:rsid w:val="00755345"/>
    <w:rsid w:val="00757FF0"/>
    <w:rsid w:val="007640BA"/>
    <w:rsid w:val="00765704"/>
    <w:rsid w:val="007660F5"/>
    <w:rsid w:val="00771D39"/>
    <w:rsid w:val="0077203D"/>
    <w:rsid w:val="00773195"/>
    <w:rsid w:val="007741E5"/>
    <w:rsid w:val="0077510F"/>
    <w:rsid w:val="00780497"/>
    <w:rsid w:val="007805FE"/>
    <w:rsid w:val="00780C5D"/>
    <w:rsid w:val="007822E6"/>
    <w:rsid w:val="00782B7C"/>
    <w:rsid w:val="007842A7"/>
    <w:rsid w:val="00784302"/>
    <w:rsid w:val="00784617"/>
    <w:rsid w:val="00785D71"/>
    <w:rsid w:val="00786635"/>
    <w:rsid w:val="007871EA"/>
    <w:rsid w:val="00790883"/>
    <w:rsid w:val="0079128E"/>
    <w:rsid w:val="007923D6"/>
    <w:rsid w:val="0079270C"/>
    <w:rsid w:val="0079294D"/>
    <w:rsid w:val="00794743"/>
    <w:rsid w:val="0079499B"/>
    <w:rsid w:val="0079561C"/>
    <w:rsid w:val="00796CA9"/>
    <w:rsid w:val="00796F0E"/>
    <w:rsid w:val="007A00AB"/>
    <w:rsid w:val="007A032E"/>
    <w:rsid w:val="007A0C5F"/>
    <w:rsid w:val="007A1154"/>
    <w:rsid w:val="007A39EE"/>
    <w:rsid w:val="007A3A70"/>
    <w:rsid w:val="007A4FF1"/>
    <w:rsid w:val="007A5258"/>
    <w:rsid w:val="007A6AFB"/>
    <w:rsid w:val="007B388A"/>
    <w:rsid w:val="007B50CD"/>
    <w:rsid w:val="007B51BE"/>
    <w:rsid w:val="007B585D"/>
    <w:rsid w:val="007B6818"/>
    <w:rsid w:val="007C0129"/>
    <w:rsid w:val="007C0405"/>
    <w:rsid w:val="007C11BA"/>
    <w:rsid w:val="007C2684"/>
    <w:rsid w:val="007C3B99"/>
    <w:rsid w:val="007C3D96"/>
    <w:rsid w:val="007C4534"/>
    <w:rsid w:val="007C678F"/>
    <w:rsid w:val="007D3454"/>
    <w:rsid w:val="007D3F5E"/>
    <w:rsid w:val="007D5C2C"/>
    <w:rsid w:val="007D78F2"/>
    <w:rsid w:val="007E783A"/>
    <w:rsid w:val="007E7B93"/>
    <w:rsid w:val="007F0029"/>
    <w:rsid w:val="007F2064"/>
    <w:rsid w:val="007F3CAB"/>
    <w:rsid w:val="007F4D52"/>
    <w:rsid w:val="007F5C27"/>
    <w:rsid w:val="007F5FF9"/>
    <w:rsid w:val="007F6A71"/>
    <w:rsid w:val="008006F2"/>
    <w:rsid w:val="00802902"/>
    <w:rsid w:val="00806604"/>
    <w:rsid w:val="00806771"/>
    <w:rsid w:val="008073D3"/>
    <w:rsid w:val="0080752B"/>
    <w:rsid w:val="00807D65"/>
    <w:rsid w:val="00807F63"/>
    <w:rsid w:val="00810618"/>
    <w:rsid w:val="00810E60"/>
    <w:rsid w:val="00811632"/>
    <w:rsid w:val="0081246D"/>
    <w:rsid w:val="00812FB3"/>
    <w:rsid w:val="00813131"/>
    <w:rsid w:val="0081366E"/>
    <w:rsid w:val="00814984"/>
    <w:rsid w:val="00814A62"/>
    <w:rsid w:val="00815963"/>
    <w:rsid w:val="008164C6"/>
    <w:rsid w:val="00821156"/>
    <w:rsid w:val="008239A0"/>
    <w:rsid w:val="00824109"/>
    <w:rsid w:val="00826190"/>
    <w:rsid w:val="00827D3A"/>
    <w:rsid w:val="00827F97"/>
    <w:rsid w:val="008308E6"/>
    <w:rsid w:val="00831FC2"/>
    <w:rsid w:val="0083460D"/>
    <w:rsid w:val="0083488F"/>
    <w:rsid w:val="00834BB8"/>
    <w:rsid w:val="00834FE9"/>
    <w:rsid w:val="00836A22"/>
    <w:rsid w:val="008374BD"/>
    <w:rsid w:val="0083764A"/>
    <w:rsid w:val="008378C5"/>
    <w:rsid w:val="00840309"/>
    <w:rsid w:val="00843A93"/>
    <w:rsid w:val="00844867"/>
    <w:rsid w:val="00845035"/>
    <w:rsid w:val="008452BD"/>
    <w:rsid w:val="00845B33"/>
    <w:rsid w:val="00846FDA"/>
    <w:rsid w:val="00847D76"/>
    <w:rsid w:val="008503EF"/>
    <w:rsid w:val="00851062"/>
    <w:rsid w:val="00851DAD"/>
    <w:rsid w:val="00852C96"/>
    <w:rsid w:val="00853133"/>
    <w:rsid w:val="008538D1"/>
    <w:rsid w:val="00853B6F"/>
    <w:rsid w:val="008549DD"/>
    <w:rsid w:val="008554E4"/>
    <w:rsid w:val="00860155"/>
    <w:rsid w:val="00860598"/>
    <w:rsid w:val="0086121C"/>
    <w:rsid w:val="008628F2"/>
    <w:rsid w:val="00863453"/>
    <w:rsid w:val="00863D43"/>
    <w:rsid w:val="008642D3"/>
    <w:rsid w:val="00867E24"/>
    <w:rsid w:val="00870211"/>
    <w:rsid w:val="00870247"/>
    <w:rsid w:val="0087099B"/>
    <w:rsid w:val="00870F4E"/>
    <w:rsid w:val="00872B72"/>
    <w:rsid w:val="008733A6"/>
    <w:rsid w:val="00873748"/>
    <w:rsid w:val="008743E1"/>
    <w:rsid w:val="00874A05"/>
    <w:rsid w:val="00876534"/>
    <w:rsid w:val="0087671C"/>
    <w:rsid w:val="00876F92"/>
    <w:rsid w:val="008774D2"/>
    <w:rsid w:val="00877BCD"/>
    <w:rsid w:val="0088001C"/>
    <w:rsid w:val="008803C5"/>
    <w:rsid w:val="008806BC"/>
    <w:rsid w:val="0088290C"/>
    <w:rsid w:val="00884249"/>
    <w:rsid w:val="00884B48"/>
    <w:rsid w:val="008855E4"/>
    <w:rsid w:val="00885BBB"/>
    <w:rsid w:val="00885E79"/>
    <w:rsid w:val="00890175"/>
    <w:rsid w:val="00890744"/>
    <w:rsid w:val="00890A14"/>
    <w:rsid w:val="00890FAD"/>
    <w:rsid w:val="0089129A"/>
    <w:rsid w:val="00891A2D"/>
    <w:rsid w:val="008937F8"/>
    <w:rsid w:val="0089418B"/>
    <w:rsid w:val="00895A6E"/>
    <w:rsid w:val="008973E6"/>
    <w:rsid w:val="008A13CE"/>
    <w:rsid w:val="008A1560"/>
    <w:rsid w:val="008A29D8"/>
    <w:rsid w:val="008A4E93"/>
    <w:rsid w:val="008B1DFF"/>
    <w:rsid w:val="008B482D"/>
    <w:rsid w:val="008B489E"/>
    <w:rsid w:val="008B4A6C"/>
    <w:rsid w:val="008B4C37"/>
    <w:rsid w:val="008B7572"/>
    <w:rsid w:val="008C2B10"/>
    <w:rsid w:val="008C325A"/>
    <w:rsid w:val="008C343E"/>
    <w:rsid w:val="008C36BB"/>
    <w:rsid w:val="008C3C17"/>
    <w:rsid w:val="008C3F32"/>
    <w:rsid w:val="008C4FBA"/>
    <w:rsid w:val="008C5DB9"/>
    <w:rsid w:val="008C64F8"/>
    <w:rsid w:val="008C69F9"/>
    <w:rsid w:val="008D1A36"/>
    <w:rsid w:val="008D1F8A"/>
    <w:rsid w:val="008D2671"/>
    <w:rsid w:val="008D2AB3"/>
    <w:rsid w:val="008D31FC"/>
    <w:rsid w:val="008D46DF"/>
    <w:rsid w:val="008D4971"/>
    <w:rsid w:val="008D7FDB"/>
    <w:rsid w:val="008E0A59"/>
    <w:rsid w:val="008E19AD"/>
    <w:rsid w:val="008E266F"/>
    <w:rsid w:val="008E41A6"/>
    <w:rsid w:val="008E777F"/>
    <w:rsid w:val="008E7B76"/>
    <w:rsid w:val="008F0B6C"/>
    <w:rsid w:val="008F0E10"/>
    <w:rsid w:val="008F108A"/>
    <w:rsid w:val="008F2420"/>
    <w:rsid w:val="008F2B9C"/>
    <w:rsid w:val="008F40BA"/>
    <w:rsid w:val="008F426F"/>
    <w:rsid w:val="008F6657"/>
    <w:rsid w:val="008F7915"/>
    <w:rsid w:val="00900554"/>
    <w:rsid w:val="00902133"/>
    <w:rsid w:val="009023AC"/>
    <w:rsid w:val="00902A7E"/>
    <w:rsid w:val="00902EC4"/>
    <w:rsid w:val="0090498E"/>
    <w:rsid w:val="00910A1C"/>
    <w:rsid w:val="0091127D"/>
    <w:rsid w:val="009137B6"/>
    <w:rsid w:val="00916CB6"/>
    <w:rsid w:val="009171BB"/>
    <w:rsid w:val="0092078A"/>
    <w:rsid w:val="00921210"/>
    <w:rsid w:val="00921626"/>
    <w:rsid w:val="00923798"/>
    <w:rsid w:val="00923CF0"/>
    <w:rsid w:val="00923DC9"/>
    <w:rsid w:val="00926549"/>
    <w:rsid w:val="00926AE3"/>
    <w:rsid w:val="00930978"/>
    <w:rsid w:val="00932843"/>
    <w:rsid w:val="00933546"/>
    <w:rsid w:val="00935773"/>
    <w:rsid w:val="00936FF7"/>
    <w:rsid w:val="009404C4"/>
    <w:rsid w:val="0094071F"/>
    <w:rsid w:val="009414C2"/>
    <w:rsid w:val="00941645"/>
    <w:rsid w:val="00941E28"/>
    <w:rsid w:val="009430C1"/>
    <w:rsid w:val="00943294"/>
    <w:rsid w:val="0094764D"/>
    <w:rsid w:val="00950F0A"/>
    <w:rsid w:val="00951AF9"/>
    <w:rsid w:val="00953532"/>
    <w:rsid w:val="00954014"/>
    <w:rsid w:val="009547F0"/>
    <w:rsid w:val="00954929"/>
    <w:rsid w:val="00955D34"/>
    <w:rsid w:val="0095633C"/>
    <w:rsid w:val="009564FE"/>
    <w:rsid w:val="00956868"/>
    <w:rsid w:val="009574E6"/>
    <w:rsid w:val="00957E27"/>
    <w:rsid w:val="00961B1D"/>
    <w:rsid w:val="00962302"/>
    <w:rsid w:val="009639E9"/>
    <w:rsid w:val="0096633A"/>
    <w:rsid w:val="009668F2"/>
    <w:rsid w:val="0096748F"/>
    <w:rsid w:val="00967C54"/>
    <w:rsid w:val="00970DB2"/>
    <w:rsid w:val="00974546"/>
    <w:rsid w:val="009778BD"/>
    <w:rsid w:val="009801FF"/>
    <w:rsid w:val="00982C40"/>
    <w:rsid w:val="00982D4E"/>
    <w:rsid w:val="009844E5"/>
    <w:rsid w:val="00985DF7"/>
    <w:rsid w:val="00986F11"/>
    <w:rsid w:val="00990159"/>
    <w:rsid w:val="00990973"/>
    <w:rsid w:val="00990BDA"/>
    <w:rsid w:val="009929FF"/>
    <w:rsid w:val="00993CDB"/>
    <w:rsid w:val="009947CC"/>
    <w:rsid w:val="00994F8D"/>
    <w:rsid w:val="00997A9F"/>
    <w:rsid w:val="009A1C21"/>
    <w:rsid w:val="009A345F"/>
    <w:rsid w:val="009A475F"/>
    <w:rsid w:val="009A530A"/>
    <w:rsid w:val="009A604D"/>
    <w:rsid w:val="009A6350"/>
    <w:rsid w:val="009A6376"/>
    <w:rsid w:val="009A7E4E"/>
    <w:rsid w:val="009B2897"/>
    <w:rsid w:val="009B4831"/>
    <w:rsid w:val="009B50CD"/>
    <w:rsid w:val="009B5DEE"/>
    <w:rsid w:val="009B7068"/>
    <w:rsid w:val="009B789D"/>
    <w:rsid w:val="009C1B19"/>
    <w:rsid w:val="009C220D"/>
    <w:rsid w:val="009C2455"/>
    <w:rsid w:val="009C2BE6"/>
    <w:rsid w:val="009C3A62"/>
    <w:rsid w:val="009C5C47"/>
    <w:rsid w:val="009C7169"/>
    <w:rsid w:val="009C7E1D"/>
    <w:rsid w:val="009D13B7"/>
    <w:rsid w:val="009D22D2"/>
    <w:rsid w:val="009D4281"/>
    <w:rsid w:val="009D4BBD"/>
    <w:rsid w:val="009D51A2"/>
    <w:rsid w:val="009D5C95"/>
    <w:rsid w:val="009E079B"/>
    <w:rsid w:val="009E0AAE"/>
    <w:rsid w:val="009E0ADC"/>
    <w:rsid w:val="009E1A0D"/>
    <w:rsid w:val="009E2284"/>
    <w:rsid w:val="009E31EE"/>
    <w:rsid w:val="009E46EB"/>
    <w:rsid w:val="009E4E13"/>
    <w:rsid w:val="009E6403"/>
    <w:rsid w:val="009F17A3"/>
    <w:rsid w:val="009F1BEB"/>
    <w:rsid w:val="009F2F9D"/>
    <w:rsid w:val="009F6C22"/>
    <w:rsid w:val="00A00C82"/>
    <w:rsid w:val="00A01D55"/>
    <w:rsid w:val="00A01DD0"/>
    <w:rsid w:val="00A02B8B"/>
    <w:rsid w:val="00A02F49"/>
    <w:rsid w:val="00A04923"/>
    <w:rsid w:val="00A054AE"/>
    <w:rsid w:val="00A05DD9"/>
    <w:rsid w:val="00A06CB4"/>
    <w:rsid w:val="00A075E3"/>
    <w:rsid w:val="00A07630"/>
    <w:rsid w:val="00A07D4A"/>
    <w:rsid w:val="00A1386B"/>
    <w:rsid w:val="00A16030"/>
    <w:rsid w:val="00A16503"/>
    <w:rsid w:val="00A20287"/>
    <w:rsid w:val="00A20D1C"/>
    <w:rsid w:val="00A2238F"/>
    <w:rsid w:val="00A22850"/>
    <w:rsid w:val="00A24120"/>
    <w:rsid w:val="00A336AD"/>
    <w:rsid w:val="00A3454B"/>
    <w:rsid w:val="00A35971"/>
    <w:rsid w:val="00A35D7F"/>
    <w:rsid w:val="00A36646"/>
    <w:rsid w:val="00A40630"/>
    <w:rsid w:val="00A40D3D"/>
    <w:rsid w:val="00A41703"/>
    <w:rsid w:val="00A425F6"/>
    <w:rsid w:val="00A46029"/>
    <w:rsid w:val="00A46097"/>
    <w:rsid w:val="00A47460"/>
    <w:rsid w:val="00A47BD1"/>
    <w:rsid w:val="00A51622"/>
    <w:rsid w:val="00A51CB2"/>
    <w:rsid w:val="00A52257"/>
    <w:rsid w:val="00A537F5"/>
    <w:rsid w:val="00A547AC"/>
    <w:rsid w:val="00A55C3E"/>
    <w:rsid w:val="00A55E0C"/>
    <w:rsid w:val="00A575B5"/>
    <w:rsid w:val="00A6129F"/>
    <w:rsid w:val="00A626F6"/>
    <w:rsid w:val="00A636E3"/>
    <w:rsid w:val="00A65B9D"/>
    <w:rsid w:val="00A6606C"/>
    <w:rsid w:val="00A70DB3"/>
    <w:rsid w:val="00A712BC"/>
    <w:rsid w:val="00A72B14"/>
    <w:rsid w:val="00A72B9A"/>
    <w:rsid w:val="00A73184"/>
    <w:rsid w:val="00A734B4"/>
    <w:rsid w:val="00A73595"/>
    <w:rsid w:val="00A73EE4"/>
    <w:rsid w:val="00A77E16"/>
    <w:rsid w:val="00A80193"/>
    <w:rsid w:val="00A8170C"/>
    <w:rsid w:val="00A82E4E"/>
    <w:rsid w:val="00A83A9C"/>
    <w:rsid w:val="00A85574"/>
    <w:rsid w:val="00A8600C"/>
    <w:rsid w:val="00A90BAC"/>
    <w:rsid w:val="00A90FDE"/>
    <w:rsid w:val="00A9141E"/>
    <w:rsid w:val="00A9227C"/>
    <w:rsid w:val="00A93063"/>
    <w:rsid w:val="00A93A98"/>
    <w:rsid w:val="00A93FAB"/>
    <w:rsid w:val="00A94FD4"/>
    <w:rsid w:val="00A95D5F"/>
    <w:rsid w:val="00A97642"/>
    <w:rsid w:val="00A97E63"/>
    <w:rsid w:val="00AA10CA"/>
    <w:rsid w:val="00AA1B7F"/>
    <w:rsid w:val="00AA4CAC"/>
    <w:rsid w:val="00AA4E38"/>
    <w:rsid w:val="00AA5D13"/>
    <w:rsid w:val="00AA60C8"/>
    <w:rsid w:val="00AB1B6B"/>
    <w:rsid w:val="00AB2E5D"/>
    <w:rsid w:val="00AB33D5"/>
    <w:rsid w:val="00AB363D"/>
    <w:rsid w:val="00AB3B8B"/>
    <w:rsid w:val="00AB4E25"/>
    <w:rsid w:val="00AB5A1D"/>
    <w:rsid w:val="00AB5EA0"/>
    <w:rsid w:val="00AC1886"/>
    <w:rsid w:val="00AC493C"/>
    <w:rsid w:val="00AC4E2C"/>
    <w:rsid w:val="00AC72C2"/>
    <w:rsid w:val="00AC7589"/>
    <w:rsid w:val="00AD0E71"/>
    <w:rsid w:val="00AD0E8A"/>
    <w:rsid w:val="00AD3A23"/>
    <w:rsid w:val="00AE0098"/>
    <w:rsid w:val="00AE3525"/>
    <w:rsid w:val="00AE3637"/>
    <w:rsid w:val="00AE42CE"/>
    <w:rsid w:val="00AE4828"/>
    <w:rsid w:val="00AE6212"/>
    <w:rsid w:val="00AE7E85"/>
    <w:rsid w:val="00AF4336"/>
    <w:rsid w:val="00AF60E4"/>
    <w:rsid w:val="00AF678A"/>
    <w:rsid w:val="00B005D6"/>
    <w:rsid w:val="00B00AF0"/>
    <w:rsid w:val="00B00C0A"/>
    <w:rsid w:val="00B046C9"/>
    <w:rsid w:val="00B04E03"/>
    <w:rsid w:val="00B05A51"/>
    <w:rsid w:val="00B1147F"/>
    <w:rsid w:val="00B13A6C"/>
    <w:rsid w:val="00B13EE2"/>
    <w:rsid w:val="00B146C3"/>
    <w:rsid w:val="00B15069"/>
    <w:rsid w:val="00B16303"/>
    <w:rsid w:val="00B169AE"/>
    <w:rsid w:val="00B175B4"/>
    <w:rsid w:val="00B23A21"/>
    <w:rsid w:val="00B25C0B"/>
    <w:rsid w:val="00B30046"/>
    <w:rsid w:val="00B32EAB"/>
    <w:rsid w:val="00B3624A"/>
    <w:rsid w:val="00B36BED"/>
    <w:rsid w:val="00B418E6"/>
    <w:rsid w:val="00B419F1"/>
    <w:rsid w:val="00B41CE5"/>
    <w:rsid w:val="00B4540E"/>
    <w:rsid w:val="00B46044"/>
    <w:rsid w:val="00B46AD6"/>
    <w:rsid w:val="00B46E54"/>
    <w:rsid w:val="00B47BB5"/>
    <w:rsid w:val="00B47C4D"/>
    <w:rsid w:val="00B50B6F"/>
    <w:rsid w:val="00B532C5"/>
    <w:rsid w:val="00B545A1"/>
    <w:rsid w:val="00B54D13"/>
    <w:rsid w:val="00B554A9"/>
    <w:rsid w:val="00B60341"/>
    <w:rsid w:val="00B60A96"/>
    <w:rsid w:val="00B61790"/>
    <w:rsid w:val="00B630F5"/>
    <w:rsid w:val="00B63147"/>
    <w:rsid w:val="00B64A16"/>
    <w:rsid w:val="00B650B2"/>
    <w:rsid w:val="00B70D6C"/>
    <w:rsid w:val="00B70FE0"/>
    <w:rsid w:val="00B71AE2"/>
    <w:rsid w:val="00B72794"/>
    <w:rsid w:val="00B72D00"/>
    <w:rsid w:val="00B72DB5"/>
    <w:rsid w:val="00B74530"/>
    <w:rsid w:val="00B751EE"/>
    <w:rsid w:val="00B75A8D"/>
    <w:rsid w:val="00B762BE"/>
    <w:rsid w:val="00B76456"/>
    <w:rsid w:val="00B80B49"/>
    <w:rsid w:val="00B81190"/>
    <w:rsid w:val="00B81E0C"/>
    <w:rsid w:val="00B82698"/>
    <w:rsid w:val="00B826CF"/>
    <w:rsid w:val="00B82D8D"/>
    <w:rsid w:val="00B83012"/>
    <w:rsid w:val="00B83DDC"/>
    <w:rsid w:val="00B83F8C"/>
    <w:rsid w:val="00B84073"/>
    <w:rsid w:val="00B84A0A"/>
    <w:rsid w:val="00B8517F"/>
    <w:rsid w:val="00B857BD"/>
    <w:rsid w:val="00B85A64"/>
    <w:rsid w:val="00B8609C"/>
    <w:rsid w:val="00B9013F"/>
    <w:rsid w:val="00B9140B"/>
    <w:rsid w:val="00B94299"/>
    <w:rsid w:val="00B95ACD"/>
    <w:rsid w:val="00B97502"/>
    <w:rsid w:val="00BA0972"/>
    <w:rsid w:val="00BA2056"/>
    <w:rsid w:val="00BA247E"/>
    <w:rsid w:val="00BA28BC"/>
    <w:rsid w:val="00BA4918"/>
    <w:rsid w:val="00BA5540"/>
    <w:rsid w:val="00BA600D"/>
    <w:rsid w:val="00BA780C"/>
    <w:rsid w:val="00BB3B6B"/>
    <w:rsid w:val="00BB3F2D"/>
    <w:rsid w:val="00BB45E2"/>
    <w:rsid w:val="00BC0380"/>
    <w:rsid w:val="00BC0461"/>
    <w:rsid w:val="00BC10A0"/>
    <w:rsid w:val="00BC1C54"/>
    <w:rsid w:val="00BC2ADC"/>
    <w:rsid w:val="00BC3CF6"/>
    <w:rsid w:val="00BC5743"/>
    <w:rsid w:val="00BC615B"/>
    <w:rsid w:val="00BC63CF"/>
    <w:rsid w:val="00BD07E7"/>
    <w:rsid w:val="00BD090B"/>
    <w:rsid w:val="00BD091B"/>
    <w:rsid w:val="00BD2747"/>
    <w:rsid w:val="00BD447E"/>
    <w:rsid w:val="00BD4A68"/>
    <w:rsid w:val="00BD4B26"/>
    <w:rsid w:val="00BD5396"/>
    <w:rsid w:val="00BD5DA3"/>
    <w:rsid w:val="00BD5EB6"/>
    <w:rsid w:val="00BD6A80"/>
    <w:rsid w:val="00BD70F8"/>
    <w:rsid w:val="00BD7212"/>
    <w:rsid w:val="00BE0E6F"/>
    <w:rsid w:val="00BE1718"/>
    <w:rsid w:val="00BE1924"/>
    <w:rsid w:val="00BE34B3"/>
    <w:rsid w:val="00BE3961"/>
    <w:rsid w:val="00BE6208"/>
    <w:rsid w:val="00BE7592"/>
    <w:rsid w:val="00BE777D"/>
    <w:rsid w:val="00BF0AFB"/>
    <w:rsid w:val="00BF2472"/>
    <w:rsid w:val="00BF324D"/>
    <w:rsid w:val="00BF5032"/>
    <w:rsid w:val="00BF5332"/>
    <w:rsid w:val="00BF72E7"/>
    <w:rsid w:val="00BF76F2"/>
    <w:rsid w:val="00C00703"/>
    <w:rsid w:val="00C024EC"/>
    <w:rsid w:val="00C02A6E"/>
    <w:rsid w:val="00C047C5"/>
    <w:rsid w:val="00C04D86"/>
    <w:rsid w:val="00C07E3C"/>
    <w:rsid w:val="00C113A9"/>
    <w:rsid w:val="00C1156F"/>
    <w:rsid w:val="00C12AED"/>
    <w:rsid w:val="00C13044"/>
    <w:rsid w:val="00C158C3"/>
    <w:rsid w:val="00C16B02"/>
    <w:rsid w:val="00C16C36"/>
    <w:rsid w:val="00C17EE6"/>
    <w:rsid w:val="00C2014D"/>
    <w:rsid w:val="00C22A16"/>
    <w:rsid w:val="00C23071"/>
    <w:rsid w:val="00C241BC"/>
    <w:rsid w:val="00C24E52"/>
    <w:rsid w:val="00C26185"/>
    <w:rsid w:val="00C320DF"/>
    <w:rsid w:val="00C323DB"/>
    <w:rsid w:val="00C336DE"/>
    <w:rsid w:val="00C33B59"/>
    <w:rsid w:val="00C33B7B"/>
    <w:rsid w:val="00C34B9E"/>
    <w:rsid w:val="00C35DE9"/>
    <w:rsid w:val="00C368A0"/>
    <w:rsid w:val="00C378E1"/>
    <w:rsid w:val="00C37B05"/>
    <w:rsid w:val="00C40547"/>
    <w:rsid w:val="00C4133B"/>
    <w:rsid w:val="00C41CEC"/>
    <w:rsid w:val="00C42FE0"/>
    <w:rsid w:val="00C43BB2"/>
    <w:rsid w:val="00C4434C"/>
    <w:rsid w:val="00C445A2"/>
    <w:rsid w:val="00C45148"/>
    <w:rsid w:val="00C453ED"/>
    <w:rsid w:val="00C45FB8"/>
    <w:rsid w:val="00C471B0"/>
    <w:rsid w:val="00C521FC"/>
    <w:rsid w:val="00C53562"/>
    <w:rsid w:val="00C53CDD"/>
    <w:rsid w:val="00C53E8D"/>
    <w:rsid w:val="00C54934"/>
    <w:rsid w:val="00C55F20"/>
    <w:rsid w:val="00C56206"/>
    <w:rsid w:val="00C56727"/>
    <w:rsid w:val="00C602CC"/>
    <w:rsid w:val="00C610E7"/>
    <w:rsid w:val="00C62052"/>
    <w:rsid w:val="00C63ADB"/>
    <w:rsid w:val="00C64FD2"/>
    <w:rsid w:val="00C6743E"/>
    <w:rsid w:val="00C67B7E"/>
    <w:rsid w:val="00C70D09"/>
    <w:rsid w:val="00C71311"/>
    <w:rsid w:val="00C7219C"/>
    <w:rsid w:val="00C73D5D"/>
    <w:rsid w:val="00C7446D"/>
    <w:rsid w:val="00C74A81"/>
    <w:rsid w:val="00C76984"/>
    <w:rsid w:val="00C775B6"/>
    <w:rsid w:val="00C808B6"/>
    <w:rsid w:val="00C83849"/>
    <w:rsid w:val="00C8436E"/>
    <w:rsid w:val="00C852C2"/>
    <w:rsid w:val="00C863DB"/>
    <w:rsid w:val="00C86C57"/>
    <w:rsid w:val="00C86DE0"/>
    <w:rsid w:val="00C874F4"/>
    <w:rsid w:val="00C87B90"/>
    <w:rsid w:val="00C91877"/>
    <w:rsid w:val="00C93998"/>
    <w:rsid w:val="00C94706"/>
    <w:rsid w:val="00C94B32"/>
    <w:rsid w:val="00C95213"/>
    <w:rsid w:val="00C953B8"/>
    <w:rsid w:val="00C9573A"/>
    <w:rsid w:val="00C95902"/>
    <w:rsid w:val="00C96A4B"/>
    <w:rsid w:val="00CA13F9"/>
    <w:rsid w:val="00CA1716"/>
    <w:rsid w:val="00CA248C"/>
    <w:rsid w:val="00CA26D1"/>
    <w:rsid w:val="00CA2747"/>
    <w:rsid w:val="00CA339C"/>
    <w:rsid w:val="00CA4AFC"/>
    <w:rsid w:val="00CA66C3"/>
    <w:rsid w:val="00CA7D4C"/>
    <w:rsid w:val="00CB1337"/>
    <w:rsid w:val="00CB1C41"/>
    <w:rsid w:val="00CB207B"/>
    <w:rsid w:val="00CB355B"/>
    <w:rsid w:val="00CB360E"/>
    <w:rsid w:val="00CB457F"/>
    <w:rsid w:val="00CB4A2B"/>
    <w:rsid w:val="00CB4DA5"/>
    <w:rsid w:val="00CB5059"/>
    <w:rsid w:val="00CB5644"/>
    <w:rsid w:val="00CB6FE4"/>
    <w:rsid w:val="00CB71AF"/>
    <w:rsid w:val="00CB7567"/>
    <w:rsid w:val="00CB75E6"/>
    <w:rsid w:val="00CB7E4F"/>
    <w:rsid w:val="00CC0243"/>
    <w:rsid w:val="00CC15E8"/>
    <w:rsid w:val="00CC3948"/>
    <w:rsid w:val="00CC4B94"/>
    <w:rsid w:val="00CC4FE2"/>
    <w:rsid w:val="00CC5DF7"/>
    <w:rsid w:val="00CC70B0"/>
    <w:rsid w:val="00CD1A28"/>
    <w:rsid w:val="00CD57DE"/>
    <w:rsid w:val="00CD7966"/>
    <w:rsid w:val="00CE1E6A"/>
    <w:rsid w:val="00CE1FC0"/>
    <w:rsid w:val="00CE34A4"/>
    <w:rsid w:val="00CE4328"/>
    <w:rsid w:val="00CE450B"/>
    <w:rsid w:val="00CE488D"/>
    <w:rsid w:val="00CE590C"/>
    <w:rsid w:val="00CE7723"/>
    <w:rsid w:val="00CF04F8"/>
    <w:rsid w:val="00CF14FA"/>
    <w:rsid w:val="00CF17FE"/>
    <w:rsid w:val="00CF2471"/>
    <w:rsid w:val="00CF2FBB"/>
    <w:rsid w:val="00CF399F"/>
    <w:rsid w:val="00CF7B18"/>
    <w:rsid w:val="00CF7DAF"/>
    <w:rsid w:val="00D00156"/>
    <w:rsid w:val="00D06835"/>
    <w:rsid w:val="00D06CDA"/>
    <w:rsid w:val="00D06F8D"/>
    <w:rsid w:val="00D070F0"/>
    <w:rsid w:val="00D07639"/>
    <w:rsid w:val="00D12E33"/>
    <w:rsid w:val="00D13B4B"/>
    <w:rsid w:val="00D153F1"/>
    <w:rsid w:val="00D15BDB"/>
    <w:rsid w:val="00D15CB7"/>
    <w:rsid w:val="00D177EA"/>
    <w:rsid w:val="00D2140E"/>
    <w:rsid w:val="00D223ED"/>
    <w:rsid w:val="00D22682"/>
    <w:rsid w:val="00D22CCD"/>
    <w:rsid w:val="00D22F49"/>
    <w:rsid w:val="00D245E7"/>
    <w:rsid w:val="00D24DC0"/>
    <w:rsid w:val="00D26E57"/>
    <w:rsid w:val="00D277B6"/>
    <w:rsid w:val="00D30E83"/>
    <w:rsid w:val="00D358E3"/>
    <w:rsid w:val="00D360A7"/>
    <w:rsid w:val="00D36869"/>
    <w:rsid w:val="00D4100B"/>
    <w:rsid w:val="00D41200"/>
    <w:rsid w:val="00D42714"/>
    <w:rsid w:val="00D454AC"/>
    <w:rsid w:val="00D46D7B"/>
    <w:rsid w:val="00D47E50"/>
    <w:rsid w:val="00D5299E"/>
    <w:rsid w:val="00D55358"/>
    <w:rsid w:val="00D55C16"/>
    <w:rsid w:val="00D57F0C"/>
    <w:rsid w:val="00D617D4"/>
    <w:rsid w:val="00D61B3D"/>
    <w:rsid w:val="00D638BB"/>
    <w:rsid w:val="00D654CA"/>
    <w:rsid w:val="00D6589D"/>
    <w:rsid w:val="00D661E5"/>
    <w:rsid w:val="00D7219D"/>
    <w:rsid w:val="00D72A1A"/>
    <w:rsid w:val="00D72FD5"/>
    <w:rsid w:val="00D7432E"/>
    <w:rsid w:val="00D770BE"/>
    <w:rsid w:val="00D77EDA"/>
    <w:rsid w:val="00D80730"/>
    <w:rsid w:val="00D83535"/>
    <w:rsid w:val="00D83AEB"/>
    <w:rsid w:val="00D85480"/>
    <w:rsid w:val="00D86749"/>
    <w:rsid w:val="00D8678C"/>
    <w:rsid w:val="00D872C9"/>
    <w:rsid w:val="00D90715"/>
    <w:rsid w:val="00D91889"/>
    <w:rsid w:val="00D925D2"/>
    <w:rsid w:val="00D928DA"/>
    <w:rsid w:val="00D94085"/>
    <w:rsid w:val="00D9434A"/>
    <w:rsid w:val="00D95CC9"/>
    <w:rsid w:val="00D95F6B"/>
    <w:rsid w:val="00D96613"/>
    <w:rsid w:val="00D96F02"/>
    <w:rsid w:val="00D977AA"/>
    <w:rsid w:val="00DA1069"/>
    <w:rsid w:val="00DA4484"/>
    <w:rsid w:val="00DA4C09"/>
    <w:rsid w:val="00DA6673"/>
    <w:rsid w:val="00DA6A5E"/>
    <w:rsid w:val="00DB03CD"/>
    <w:rsid w:val="00DB03D0"/>
    <w:rsid w:val="00DB0810"/>
    <w:rsid w:val="00DB0CCB"/>
    <w:rsid w:val="00DB2812"/>
    <w:rsid w:val="00DB2E24"/>
    <w:rsid w:val="00DB3A2C"/>
    <w:rsid w:val="00DB3B30"/>
    <w:rsid w:val="00DB41D7"/>
    <w:rsid w:val="00DB5CAF"/>
    <w:rsid w:val="00DB6D5E"/>
    <w:rsid w:val="00DB72C8"/>
    <w:rsid w:val="00DB772A"/>
    <w:rsid w:val="00DC1951"/>
    <w:rsid w:val="00DC1983"/>
    <w:rsid w:val="00DC2A45"/>
    <w:rsid w:val="00DC2A5F"/>
    <w:rsid w:val="00DC2E86"/>
    <w:rsid w:val="00DD10DD"/>
    <w:rsid w:val="00DD1A42"/>
    <w:rsid w:val="00DD1B64"/>
    <w:rsid w:val="00DD1B67"/>
    <w:rsid w:val="00DD274E"/>
    <w:rsid w:val="00DD2A2B"/>
    <w:rsid w:val="00DD3827"/>
    <w:rsid w:val="00DD43C1"/>
    <w:rsid w:val="00DD4841"/>
    <w:rsid w:val="00DD4C63"/>
    <w:rsid w:val="00DD4C68"/>
    <w:rsid w:val="00DD4D11"/>
    <w:rsid w:val="00DD5D38"/>
    <w:rsid w:val="00DD7259"/>
    <w:rsid w:val="00DD7B60"/>
    <w:rsid w:val="00DE0931"/>
    <w:rsid w:val="00DE2642"/>
    <w:rsid w:val="00DE4D7C"/>
    <w:rsid w:val="00DE5918"/>
    <w:rsid w:val="00DE5AFA"/>
    <w:rsid w:val="00DE6D0B"/>
    <w:rsid w:val="00DF2118"/>
    <w:rsid w:val="00DF2ECC"/>
    <w:rsid w:val="00DF34C8"/>
    <w:rsid w:val="00DF3895"/>
    <w:rsid w:val="00DF52B2"/>
    <w:rsid w:val="00DF5681"/>
    <w:rsid w:val="00DF5C3A"/>
    <w:rsid w:val="00DF71A5"/>
    <w:rsid w:val="00DF770B"/>
    <w:rsid w:val="00DF7830"/>
    <w:rsid w:val="00E00F84"/>
    <w:rsid w:val="00E01737"/>
    <w:rsid w:val="00E01A02"/>
    <w:rsid w:val="00E02BF2"/>
    <w:rsid w:val="00E04B05"/>
    <w:rsid w:val="00E05743"/>
    <w:rsid w:val="00E06825"/>
    <w:rsid w:val="00E06E55"/>
    <w:rsid w:val="00E07B87"/>
    <w:rsid w:val="00E108B6"/>
    <w:rsid w:val="00E10D7D"/>
    <w:rsid w:val="00E112D1"/>
    <w:rsid w:val="00E13570"/>
    <w:rsid w:val="00E15783"/>
    <w:rsid w:val="00E15CA6"/>
    <w:rsid w:val="00E16729"/>
    <w:rsid w:val="00E17708"/>
    <w:rsid w:val="00E2161F"/>
    <w:rsid w:val="00E23524"/>
    <w:rsid w:val="00E24C57"/>
    <w:rsid w:val="00E25704"/>
    <w:rsid w:val="00E279C2"/>
    <w:rsid w:val="00E27BE3"/>
    <w:rsid w:val="00E27D14"/>
    <w:rsid w:val="00E322B6"/>
    <w:rsid w:val="00E408CB"/>
    <w:rsid w:val="00E41378"/>
    <w:rsid w:val="00E44C14"/>
    <w:rsid w:val="00E45578"/>
    <w:rsid w:val="00E46B76"/>
    <w:rsid w:val="00E46DE6"/>
    <w:rsid w:val="00E46E93"/>
    <w:rsid w:val="00E5039F"/>
    <w:rsid w:val="00E509F9"/>
    <w:rsid w:val="00E50F1E"/>
    <w:rsid w:val="00E519E6"/>
    <w:rsid w:val="00E51B23"/>
    <w:rsid w:val="00E528B3"/>
    <w:rsid w:val="00E547A0"/>
    <w:rsid w:val="00E572FA"/>
    <w:rsid w:val="00E60AD9"/>
    <w:rsid w:val="00E630B6"/>
    <w:rsid w:val="00E63947"/>
    <w:rsid w:val="00E64E7C"/>
    <w:rsid w:val="00E70B86"/>
    <w:rsid w:val="00E70D8A"/>
    <w:rsid w:val="00E728E9"/>
    <w:rsid w:val="00E75ED6"/>
    <w:rsid w:val="00E76193"/>
    <w:rsid w:val="00E77800"/>
    <w:rsid w:val="00E80920"/>
    <w:rsid w:val="00E811D3"/>
    <w:rsid w:val="00E81904"/>
    <w:rsid w:val="00E8204D"/>
    <w:rsid w:val="00E82A0F"/>
    <w:rsid w:val="00E8352B"/>
    <w:rsid w:val="00E845B8"/>
    <w:rsid w:val="00E85345"/>
    <w:rsid w:val="00E85741"/>
    <w:rsid w:val="00E85F1E"/>
    <w:rsid w:val="00E86213"/>
    <w:rsid w:val="00E87C69"/>
    <w:rsid w:val="00E87E7F"/>
    <w:rsid w:val="00E90278"/>
    <w:rsid w:val="00E91718"/>
    <w:rsid w:val="00E92854"/>
    <w:rsid w:val="00E92DD2"/>
    <w:rsid w:val="00E93D0B"/>
    <w:rsid w:val="00E93D56"/>
    <w:rsid w:val="00E956D0"/>
    <w:rsid w:val="00E9665B"/>
    <w:rsid w:val="00EA178B"/>
    <w:rsid w:val="00EA17AE"/>
    <w:rsid w:val="00EA1B5E"/>
    <w:rsid w:val="00EA1EFB"/>
    <w:rsid w:val="00EA29DC"/>
    <w:rsid w:val="00EA3170"/>
    <w:rsid w:val="00EA58B5"/>
    <w:rsid w:val="00EA7442"/>
    <w:rsid w:val="00EA76B3"/>
    <w:rsid w:val="00EA793A"/>
    <w:rsid w:val="00EB41A4"/>
    <w:rsid w:val="00EB491F"/>
    <w:rsid w:val="00EB6D78"/>
    <w:rsid w:val="00EB706B"/>
    <w:rsid w:val="00EC2E40"/>
    <w:rsid w:val="00EC3553"/>
    <w:rsid w:val="00EC36F0"/>
    <w:rsid w:val="00EC3975"/>
    <w:rsid w:val="00EC49D9"/>
    <w:rsid w:val="00EC55F8"/>
    <w:rsid w:val="00EC6861"/>
    <w:rsid w:val="00EC6965"/>
    <w:rsid w:val="00ED2874"/>
    <w:rsid w:val="00ED4A6E"/>
    <w:rsid w:val="00ED73CB"/>
    <w:rsid w:val="00ED7C62"/>
    <w:rsid w:val="00EE24D5"/>
    <w:rsid w:val="00EE2E57"/>
    <w:rsid w:val="00EE3EE3"/>
    <w:rsid w:val="00EE49D0"/>
    <w:rsid w:val="00EE65DC"/>
    <w:rsid w:val="00EE6B75"/>
    <w:rsid w:val="00EE7DAA"/>
    <w:rsid w:val="00EE7EE7"/>
    <w:rsid w:val="00EF0988"/>
    <w:rsid w:val="00EF15BD"/>
    <w:rsid w:val="00EF2641"/>
    <w:rsid w:val="00EF2D43"/>
    <w:rsid w:val="00EF30CE"/>
    <w:rsid w:val="00EF41F8"/>
    <w:rsid w:val="00EF5F69"/>
    <w:rsid w:val="00F00579"/>
    <w:rsid w:val="00F005EA"/>
    <w:rsid w:val="00F014A9"/>
    <w:rsid w:val="00F01D94"/>
    <w:rsid w:val="00F0207A"/>
    <w:rsid w:val="00F03417"/>
    <w:rsid w:val="00F03E2D"/>
    <w:rsid w:val="00F04191"/>
    <w:rsid w:val="00F04CAA"/>
    <w:rsid w:val="00F112C5"/>
    <w:rsid w:val="00F112C9"/>
    <w:rsid w:val="00F119DF"/>
    <w:rsid w:val="00F11FD8"/>
    <w:rsid w:val="00F12924"/>
    <w:rsid w:val="00F13949"/>
    <w:rsid w:val="00F144E3"/>
    <w:rsid w:val="00F167C7"/>
    <w:rsid w:val="00F1778B"/>
    <w:rsid w:val="00F17F90"/>
    <w:rsid w:val="00F20CF2"/>
    <w:rsid w:val="00F2271B"/>
    <w:rsid w:val="00F25051"/>
    <w:rsid w:val="00F25DBB"/>
    <w:rsid w:val="00F269CF"/>
    <w:rsid w:val="00F26EC5"/>
    <w:rsid w:val="00F30C70"/>
    <w:rsid w:val="00F32860"/>
    <w:rsid w:val="00F33F59"/>
    <w:rsid w:val="00F34B6E"/>
    <w:rsid w:val="00F35460"/>
    <w:rsid w:val="00F36DB1"/>
    <w:rsid w:val="00F41062"/>
    <w:rsid w:val="00F41EC5"/>
    <w:rsid w:val="00F429E4"/>
    <w:rsid w:val="00F435F2"/>
    <w:rsid w:val="00F43ACF"/>
    <w:rsid w:val="00F4409D"/>
    <w:rsid w:val="00F4494F"/>
    <w:rsid w:val="00F453E8"/>
    <w:rsid w:val="00F50383"/>
    <w:rsid w:val="00F51284"/>
    <w:rsid w:val="00F52CC5"/>
    <w:rsid w:val="00F5405A"/>
    <w:rsid w:val="00F5447A"/>
    <w:rsid w:val="00F56DA3"/>
    <w:rsid w:val="00F57583"/>
    <w:rsid w:val="00F57701"/>
    <w:rsid w:val="00F60AB9"/>
    <w:rsid w:val="00F61187"/>
    <w:rsid w:val="00F62EA8"/>
    <w:rsid w:val="00F62F0E"/>
    <w:rsid w:val="00F6376B"/>
    <w:rsid w:val="00F645E4"/>
    <w:rsid w:val="00F64F43"/>
    <w:rsid w:val="00F70B4E"/>
    <w:rsid w:val="00F70C29"/>
    <w:rsid w:val="00F72F0C"/>
    <w:rsid w:val="00F73B73"/>
    <w:rsid w:val="00F752B3"/>
    <w:rsid w:val="00F76E0E"/>
    <w:rsid w:val="00F773E5"/>
    <w:rsid w:val="00F815C6"/>
    <w:rsid w:val="00F83872"/>
    <w:rsid w:val="00F83A99"/>
    <w:rsid w:val="00F83F3E"/>
    <w:rsid w:val="00F8443C"/>
    <w:rsid w:val="00F85FB9"/>
    <w:rsid w:val="00F8664C"/>
    <w:rsid w:val="00F913A4"/>
    <w:rsid w:val="00F9212C"/>
    <w:rsid w:val="00F9345B"/>
    <w:rsid w:val="00F96D81"/>
    <w:rsid w:val="00FA2048"/>
    <w:rsid w:val="00FA238D"/>
    <w:rsid w:val="00FA252B"/>
    <w:rsid w:val="00FA49C7"/>
    <w:rsid w:val="00FA4BCC"/>
    <w:rsid w:val="00FA61DB"/>
    <w:rsid w:val="00FB040D"/>
    <w:rsid w:val="00FB15AE"/>
    <w:rsid w:val="00FB2BEF"/>
    <w:rsid w:val="00FB3323"/>
    <w:rsid w:val="00FB47C5"/>
    <w:rsid w:val="00FB571E"/>
    <w:rsid w:val="00FC29B0"/>
    <w:rsid w:val="00FC7A54"/>
    <w:rsid w:val="00FC7D32"/>
    <w:rsid w:val="00FD158F"/>
    <w:rsid w:val="00FD176D"/>
    <w:rsid w:val="00FD374C"/>
    <w:rsid w:val="00FD404B"/>
    <w:rsid w:val="00FD44A1"/>
    <w:rsid w:val="00FD5471"/>
    <w:rsid w:val="00FD57CB"/>
    <w:rsid w:val="00FD7C32"/>
    <w:rsid w:val="00FE0E42"/>
    <w:rsid w:val="00FE3335"/>
    <w:rsid w:val="00FE48AE"/>
    <w:rsid w:val="00FE502A"/>
    <w:rsid w:val="00FE5721"/>
    <w:rsid w:val="00FE775C"/>
    <w:rsid w:val="00FE7F34"/>
    <w:rsid w:val="00FF17DB"/>
    <w:rsid w:val="00FF2684"/>
    <w:rsid w:val="00FF2AD3"/>
    <w:rsid w:val="00FF2B50"/>
    <w:rsid w:val="00FF2BA6"/>
    <w:rsid w:val="00FF4B48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Colorful 2" w:uiPriority="0"/>
    <w:lsdException w:name="Table Web 1" w:semiHidden="0" w:unhideWhenUsed="0"/>
    <w:lsdException w:name="Balloon Text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A2"/>
  </w:style>
  <w:style w:type="paragraph" w:styleId="Heading1">
    <w:name w:val="heading 1"/>
    <w:basedOn w:val="Normal"/>
    <w:next w:val="Normal"/>
    <w:link w:val="Heading1Char"/>
    <w:uiPriority w:val="99"/>
    <w:qFormat/>
    <w:rsid w:val="0043049F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C1E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D2618"/>
    <w:pPr>
      <w:keepNext/>
      <w:spacing w:before="240" w:after="60"/>
      <w:outlineLvl w:val="2"/>
    </w:pPr>
    <w:rPr>
      <w:rFonts w:ascii="Calibri" w:hAnsi="Calibr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3049F"/>
    <w:rPr>
      <w:rFonts w:ascii="Arial" w:hAnsi="Arial"/>
      <w:b/>
      <w:bCs/>
      <w:color w:val="365F91"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rsid w:val="006D07D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067E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7D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067E1"/>
    <w:rPr>
      <w:rFonts w:cs="Times New Roman"/>
      <w:sz w:val="24"/>
      <w:szCs w:val="24"/>
    </w:rPr>
  </w:style>
  <w:style w:type="character" w:styleId="PageNumber">
    <w:name w:val="page number"/>
    <w:uiPriority w:val="99"/>
    <w:rsid w:val="00953D23"/>
    <w:rPr>
      <w:rFonts w:cs="Times New Roman"/>
    </w:rPr>
  </w:style>
  <w:style w:type="character" w:styleId="Hyperlink">
    <w:name w:val="Hyperlink"/>
    <w:uiPriority w:val="99"/>
    <w:rsid w:val="00C2010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autoRedefine/>
    <w:uiPriority w:val="99"/>
    <w:semiHidden/>
    <w:qFormat/>
    <w:rsid w:val="00D12E33"/>
    <w:rPr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12E33"/>
    <w:rPr>
      <w:sz w:val="16"/>
    </w:rPr>
  </w:style>
  <w:style w:type="paragraph" w:customStyle="1" w:styleId="FarbigeListe-Akzent11">
    <w:name w:val="Farbige Liste - Akzent 11"/>
    <w:basedOn w:val="Normal"/>
    <w:uiPriority w:val="99"/>
    <w:qFormat/>
    <w:rsid w:val="009C1AAE"/>
    <w:pPr>
      <w:ind w:left="720"/>
      <w:contextualSpacing/>
    </w:pPr>
  </w:style>
  <w:style w:type="character" w:styleId="CommentReference">
    <w:name w:val="annotation reference"/>
    <w:uiPriority w:val="99"/>
    <w:semiHidden/>
    <w:rsid w:val="003273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2E33"/>
    <w:rPr>
      <w:sz w:val="22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D12E33"/>
    <w:rPr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73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273E4"/>
    <w:rPr>
      <w:rFonts w:cs="Times New Roman"/>
      <w:b/>
      <w:bCs/>
    </w:rPr>
  </w:style>
  <w:style w:type="paragraph" w:styleId="Subtitle">
    <w:name w:val="Subtitle"/>
    <w:aliases w:val="Report Subtitle"/>
    <w:basedOn w:val="Normal"/>
    <w:next w:val="BodyText"/>
    <w:link w:val="SubtitleChar"/>
    <w:uiPriority w:val="99"/>
    <w:qFormat/>
    <w:locked/>
    <w:rsid w:val="002833FE"/>
    <w:pPr>
      <w:jc w:val="right"/>
    </w:pPr>
    <w:rPr>
      <w:rFonts w:ascii="Calibri" w:hAnsi="Calibri"/>
      <w:sz w:val="40"/>
      <w:szCs w:val="40"/>
      <w:lang w:eastAsia="en-US"/>
    </w:rPr>
  </w:style>
  <w:style w:type="character" w:customStyle="1" w:styleId="SubtitleChar">
    <w:name w:val="Subtitle Char"/>
    <w:aliases w:val="Report Subtitle Char"/>
    <w:link w:val="Subtitle"/>
    <w:uiPriority w:val="99"/>
    <w:locked/>
    <w:rsid w:val="002833FE"/>
    <w:rPr>
      <w:rFonts w:ascii="Calibri" w:hAnsi="Calibri" w:cs="Times New Roman"/>
      <w:sz w:val="40"/>
      <w:szCs w:val="40"/>
      <w:lang w:val="en-GB" w:eastAsia="en-US" w:bidi="ar-SA"/>
    </w:rPr>
  </w:style>
  <w:style w:type="paragraph" w:styleId="BodyText">
    <w:name w:val="Body Text"/>
    <w:basedOn w:val="Normal"/>
    <w:link w:val="BodyTextChar"/>
    <w:uiPriority w:val="99"/>
    <w:rsid w:val="002833FE"/>
    <w:rPr>
      <w:rFonts w:ascii="Calibri" w:hAnsi="Calibri"/>
      <w:sz w:val="21"/>
      <w:szCs w:val="21"/>
      <w:lang w:eastAsia="en-US"/>
    </w:rPr>
  </w:style>
  <w:style w:type="character" w:customStyle="1" w:styleId="BodyTextChar">
    <w:name w:val="Body Text Char"/>
    <w:link w:val="BodyText"/>
    <w:uiPriority w:val="99"/>
    <w:locked/>
    <w:rsid w:val="002833FE"/>
    <w:rPr>
      <w:rFonts w:ascii="Calibri" w:hAnsi="Calibri" w:cs="Times New Roman"/>
      <w:sz w:val="21"/>
      <w:szCs w:val="21"/>
      <w:lang w:val="en-GB" w:eastAsia="en-US" w:bidi="ar-SA"/>
    </w:rPr>
  </w:style>
  <w:style w:type="paragraph" w:styleId="TableofFigures">
    <w:name w:val="table of figures"/>
    <w:basedOn w:val="Normal"/>
    <w:next w:val="Normal"/>
    <w:uiPriority w:val="99"/>
    <w:rsid w:val="00136556"/>
    <w:pPr>
      <w:spacing w:after="120" w:line="360" w:lineRule="auto"/>
      <w:ind w:left="720" w:hanging="720"/>
    </w:pPr>
    <w:rPr>
      <w:rFonts w:ascii="Arial" w:hAnsi="Arial"/>
    </w:rPr>
  </w:style>
  <w:style w:type="paragraph" w:styleId="TOC1">
    <w:name w:val="toc 1"/>
    <w:basedOn w:val="Normal"/>
    <w:next w:val="Normal"/>
    <w:uiPriority w:val="39"/>
    <w:locked/>
    <w:rsid w:val="00136556"/>
    <w:pPr>
      <w:tabs>
        <w:tab w:val="left" w:pos="900"/>
        <w:tab w:val="right" w:leader="dot" w:pos="9062"/>
      </w:tabs>
      <w:spacing w:before="80" w:after="40" w:line="288" w:lineRule="auto"/>
      <w:ind w:left="539" w:right="454" w:hanging="539"/>
    </w:pPr>
    <w:rPr>
      <w:rFonts w:ascii="Arial" w:hAnsi="Arial" w:cs="Arial"/>
      <w:caps/>
      <w:noProof/>
      <w:color w:val="000000"/>
      <w:szCs w:val="22"/>
    </w:rPr>
  </w:style>
  <w:style w:type="paragraph" w:styleId="TOC2">
    <w:name w:val="toc 2"/>
    <w:basedOn w:val="Normal"/>
    <w:next w:val="Normal"/>
    <w:uiPriority w:val="39"/>
    <w:locked/>
    <w:rsid w:val="00136556"/>
    <w:pPr>
      <w:tabs>
        <w:tab w:val="left" w:pos="992"/>
        <w:tab w:val="right" w:leader="dot" w:pos="9062"/>
      </w:tabs>
      <w:spacing w:after="40" w:line="288" w:lineRule="auto"/>
      <w:ind w:left="992" w:right="284" w:hanging="754"/>
      <w:contextualSpacing/>
    </w:pPr>
    <w:rPr>
      <w:rFonts w:ascii="Arial" w:hAnsi="Arial"/>
    </w:rPr>
  </w:style>
  <w:style w:type="paragraph" w:styleId="TOC3">
    <w:name w:val="toc 3"/>
    <w:basedOn w:val="Normal"/>
    <w:next w:val="Normal"/>
    <w:uiPriority w:val="39"/>
    <w:locked/>
    <w:rsid w:val="00136556"/>
    <w:pPr>
      <w:tabs>
        <w:tab w:val="left" w:pos="1440"/>
        <w:tab w:val="right" w:leader="dot" w:pos="9062"/>
      </w:tabs>
      <w:spacing w:line="288" w:lineRule="auto"/>
      <w:ind w:left="1441" w:right="454" w:hanging="902"/>
      <w:contextualSpacing/>
    </w:pPr>
    <w:rPr>
      <w:rFonts w:ascii="Arial" w:hAnsi="Arial"/>
    </w:rPr>
  </w:style>
  <w:style w:type="paragraph" w:styleId="TOC5">
    <w:name w:val="toc 5"/>
    <w:basedOn w:val="Normal"/>
    <w:next w:val="Normal"/>
    <w:uiPriority w:val="39"/>
    <w:locked/>
    <w:rsid w:val="00136556"/>
    <w:pPr>
      <w:spacing w:line="36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qFormat/>
    <w:locked/>
    <w:rsid w:val="00136556"/>
    <w:pPr>
      <w:spacing w:line="360" w:lineRule="auto"/>
      <w:jc w:val="center"/>
    </w:pPr>
    <w:rPr>
      <w:rFonts w:ascii="Arial" w:hAnsi="Arial"/>
      <w:b/>
      <w:color w:val="000000"/>
      <w:sz w:val="28"/>
      <w:szCs w:val="28"/>
    </w:rPr>
  </w:style>
  <w:style w:type="character" w:customStyle="1" w:styleId="TitleChar">
    <w:name w:val="Title Char"/>
    <w:link w:val="Title"/>
    <w:rsid w:val="00136556"/>
    <w:rPr>
      <w:rFonts w:ascii="Arial" w:hAnsi="Arial"/>
      <w:b/>
      <w:color w:val="000000"/>
      <w:sz w:val="28"/>
      <w:szCs w:val="28"/>
      <w:lang w:val="en-GB" w:eastAsia="en-GB"/>
    </w:rPr>
  </w:style>
  <w:style w:type="paragraph" w:styleId="TOC4">
    <w:name w:val="toc 4"/>
    <w:basedOn w:val="Normal"/>
    <w:next w:val="Normal"/>
    <w:uiPriority w:val="39"/>
    <w:locked/>
    <w:rsid w:val="00136556"/>
    <w:pPr>
      <w:tabs>
        <w:tab w:val="left" w:pos="1758"/>
        <w:tab w:val="right" w:leader="dot" w:pos="9072"/>
      </w:tabs>
      <w:spacing w:after="40" w:line="288" w:lineRule="auto"/>
      <w:ind w:left="1758" w:right="284" w:hanging="1038"/>
      <w:contextualSpacing/>
    </w:pPr>
    <w:rPr>
      <w:rFonts w:ascii="Arial" w:hAnsi="Arial"/>
      <w:sz w:val="22"/>
    </w:rPr>
  </w:style>
  <w:style w:type="character" w:styleId="FollowedHyperlink">
    <w:name w:val="FollowedHyperlink"/>
    <w:uiPriority w:val="99"/>
    <w:semiHidden/>
    <w:unhideWhenUsed/>
    <w:rsid w:val="00895A6E"/>
    <w:rPr>
      <w:color w:val="800080"/>
      <w:u w:val="single"/>
    </w:rPr>
  </w:style>
  <w:style w:type="character" w:customStyle="1" w:styleId="dodddni">
    <w:name w:val="dodddni"/>
    <w:semiHidden/>
    <w:rsid w:val="00603302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link w:val="Heading2"/>
    <w:rsid w:val="000C1EAC"/>
    <w:rPr>
      <w:rFonts w:ascii="Cambria" w:eastAsia="Times New Roman" w:hAnsi="Cambria" w:cs="Times New Roman"/>
      <w:b/>
      <w:bCs/>
      <w:i/>
      <w:iCs/>
      <w:sz w:val="28"/>
      <w:szCs w:val="28"/>
      <w:lang w:val="da-DK" w:eastAsia="da-DK"/>
    </w:rPr>
  </w:style>
  <w:style w:type="paragraph" w:styleId="Revision">
    <w:name w:val="Revision"/>
    <w:hidden/>
    <w:uiPriority w:val="99"/>
    <w:semiHidden/>
    <w:rsid w:val="00AE7E85"/>
    <w:rPr>
      <w:sz w:val="24"/>
      <w:szCs w:val="24"/>
      <w:lang w:val="da-DK" w:eastAsia="da-DK"/>
    </w:rPr>
  </w:style>
  <w:style w:type="paragraph" w:customStyle="1" w:styleId="Style1">
    <w:name w:val="Style1"/>
    <w:basedOn w:val="Normal"/>
    <w:qFormat/>
    <w:rsid w:val="00AA5D13"/>
    <w:pPr>
      <w:spacing w:after="200" w:line="276" w:lineRule="auto"/>
    </w:pPr>
    <w:rPr>
      <w:rFonts w:ascii="Calibri" w:hAnsi="Calibri"/>
    </w:rPr>
  </w:style>
  <w:style w:type="character" w:customStyle="1" w:styleId="Heading3Char">
    <w:name w:val="Heading 3 Char"/>
    <w:link w:val="Heading3"/>
    <w:rsid w:val="003D261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Style">
    <w:name w:val="Style"/>
    <w:rsid w:val="00D12E33"/>
    <w:rPr>
      <w:rFonts w:cs="Times New Roman"/>
      <w:sz w:val="20"/>
      <w:szCs w:val="16"/>
    </w:rPr>
  </w:style>
  <w:style w:type="character" w:styleId="Strong">
    <w:name w:val="Strong"/>
    <w:uiPriority w:val="22"/>
    <w:qFormat/>
    <w:locked/>
    <w:rsid w:val="006D25BA"/>
    <w:rPr>
      <w:b/>
      <w:bCs/>
    </w:rPr>
  </w:style>
  <w:style w:type="paragraph" w:customStyle="1" w:styleId="bodytext0">
    <w:name w:val="bodytext"/>
    <w:basedOn w:val="Normal"/>
    <w:rsid w:val="006D25BA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306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3063"/>
  </w:style>
  <w:style w:type="character" w:styleId="EndnoteReference">
    <w:name w:val="endnote reference"/>
    <w:uiPriority w:val="99"/>
    <w:semiHidden/>
    <w:unhideWhenUsed/>
    <w:rsid w:val="00A930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93063"/>
  </w:style>
  <w:style w:type="character" w:customStyle="1" w:styleId="FootnoteTextChar">
    <w:name w:val="Footnote Text Char"/>
    <w:basedOn w:val="DefaultParagraphFont"/>
    <w:link w:val="FootnoteText"/>
    <w:uiPriority w:val="99"/>
    <w:rsid w:val="00A93063"/>
  </w:style>
  <w:style w:type="character" w:styleId="FootnoteReference">
    <w:name w:val="footnote reference"/>
    <w:uiPriority w:val="99"/>
    <w:unhideWhenUsed/>
    <w:rsid w:val="00A93063"/>
    <w:rPr>
      <w:vertAlign w:val="superscript"/>
    </w:rPr>
  </w:style>
  <w:style w:type="paragraph" w:customStyle="1" w:styleId="Default">
    <w:name w:val="Default"/>
    <w:rsid w:val="00B00AF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00AF0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00AF0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990BDA"/>
    <w:pPr>
      <w:ind w:left="720"/>
    </w:pPr>
  </w:style>
  <w:style w:type="numbering" w:customStyle="1" w:styleId="CowiNumberList">
    <w:name w:val="CowiNumberList"/>
    <w:rsid w:val="00A8170C"/>
    <w:pPr>
      <w:numPr>
        <w:numId w:val="1"/>
      </w:numPr>
    </w:pPr>
  </w:style>
  <w:style w:type="table" w:styleId="TableColorful2">
    <w:name w:val="Table Colorful 2"/>
    <w:basedOn w:val="TableNormal"/>
    <w:rsid w:val="00F34B6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C678F"/>
    <w:rPr>
      <w:color w:val="808080"/>
    </w:rPr>
  </w:style>
  <w:style w:type="table" w:customStyle="1" w:styleId="OHLtable">
    <w:name w:val="OHL table"/>
    <w:basedOn w:val="TableContemporary"/>
    <w:uiPriority w:val="99"/>
    <w:qFormat/>
    <w:rsid w:val="00CB6FE4"/>
    <w:pPr>
      <w:spacing w:after="200" w:line="276" w:lineRule="auto"/>
    </w:pPr>
    <w:rPr>
      <w:rFonts w:ascii="Calibri" w:eastAsiaTheme="minorEastAsia" w:hAnsi="Calibri" w:cstheme="minorBidi"/>
      <w:lang w:val="es-ES" w:eastAsia="es-ES"/>
    </w:rPr>
    <w:tblPr>
      <w:tblStyleColBandSize w:val="1"/>
    </w:tblPr>
    <w:tcPr>
      <w:shd w:val="clear" w:color="auto" w:fill="F2F2F2"/>
      <w:vAlign w:val="center"/>
    </w:tcPr>
    <w:tblStylePr w:type="firstRow">
      <w:rPr>
        <w:rFonts w:ascii="Arial Bold" w:hAnsi="Arial Bold" w:cs="Times New Roman"/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9DC8C"/>
      </w:tcPr>
    </w:tblStylePr>
    <w:tblStylePr w:type="firstCol">
      <w:rPr>
        <w:rFonts w:ascii="Arial Bold" w:hAnsi="Arial Bold" w:cs="Times New Roman"/>
        <w:b/>
        <w:sz w:val="20"/>
      </w:rPr>
    </w:tblStylePr>
    <w:tblStylePr w:type="band1Vert">
      <w:rPr>
        <w:rFonts w:ascii="Arial Bold" w:hAnsi="Arial Bold" w:cs="Times New Roman"/>
        <w:b/>
        <w:sz w:val="20"/>
      </w:rPr>
    </w:tblStylePr>
    <w:tblStylePr w:type="band1Horz">
      <w:rPr>
        <w:rFonts w:ascii="Arial Bold" w:hAnsi="Arial Bold" w:cs="Times New Roman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F3D8"/>
      </w:tcPr>
    </w:tblStylePr>
    <w:tblStylePr w:type="band2Horz">
      <w:rPr>
        <w:rFonts w:ascii="Arial Bold" w:hAnsi="Arial Bold" w:cs="Times New Roman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F3D8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B6F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footer">
    <w:name w:val="Table footer"/>
    <w:basedOn w:val="BodyText"/>
    <w:next w:val="BodyText"/>
    <w:qFormat/>
    <w:rsid w:val="00CB6FE4"/>
    <w:rPr>
      <w:rFonts w:eastAsia="Calibri"/>
      <w:i/>
      <w:sz w:val="16"/>
    </w:rPr>
  </w:style>
  <w:style w:type="paragraph" w:styleId="Caption">
    <w:name w:val="caption"/>
    <w:basedOn w:val="Normal"/>
    <w:next w:val="Normal"/>
    <w:unhideWhenUsed/>
    <w:qFormat/>
    <w:locked/>
    <w:rsid w:val="00D95CC9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3FAB"/>
    <w:rPr>
      <w:sz w:val="24"/>
      <w:szCs w:val="24"/>
    </w:rPr>
  </w:style>
  <w:style w:type="character" w:customStyle="1" w:styleId="apple-tab-span">
    <w:name w:val="apple-tab-span"/>
    <w:basedOn w:val="DefaultParagraphFont"/>
    <w:rsid w:val="00A93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Colorful 2" w:uiPriority="0"/>
    <w:lsdException w:name="Table Web 1" w:semiHidden="0" w:unhideWhenUsed="0"/>
    <w:lsdException w:name="Balloon Text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A2"/>
  </w:style>
  <w:style w:type="paragraph" w:styleId="Heading1">
    <w:name w:val="heading 1"/>
    <w:basedOn w:val="Normal"/>
    <w:next w:val="Normal"/>
    <w:link w:val="Heading1Char"/>
    <w:uiPriority w:val="99"/>
    <w:qFormat/>
    <w:rsid w:val="0043049F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C1E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D2618"/>
    <w:pPr>
      <w:keepNext/>
      <w:spacing w:before="240" w:after="60"/>
      <w:outlineLvl w:val="2"/>
    </w:pPr>
    <w:rPr>
      <w:rFonts w:ascii="Calibri" w:hAnsi="Calibr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3049F"/>
    <w:rPr>
      <w:rFonts w:ascii="Arial" w:hAnsi="Arial"/>
      <w:b/>
      <w:bCs/>
      <w:color w:val="365F91"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rsid w:val="006D07D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067E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7D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067E1"/>
    <w:rPr>
      <w:rFonts w:cs="Times New Roman"/>
      <w:sz w:val="24"/>
      <w:szCs w:val="24"/>
    </w:rPr>
  </w:style>
  <w:style w:type="character" w:styleId="PageNumber">
    <w:name w:val="page number"/>
    <w:uiPriority w:val="99"/>
    <w:rsid w:val="00953D23"/>
    <w:rPr>
      <w:rFonts w:cs="Times New Roman"/>
    </w:rPr>
  </w:style>
  <w:style w:type="character" w:styleId="Hyperlink">
    <w:name w:val="Hyperlink"/>
    <w:uiPriority w:val="99"/>
    <w:rsid w:val="00C2010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autoRedefine/>
    <w:uiPriority w:val="99"/>
    <w:semiHidden/>
    <w:qFormat/>
    <w:rsid w:val="00D12E33"/>
    <w:rPr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12E33"/>
    <w:rPr>
      <w:sz w:val="16"/>
    </w:rPr>
  </w:style>
  <w:style w:type="paragraph" w:customStyle="1" w:styleId="FarbigeListe-Akzent11">
    <w:name w:val="Farbige Liste - Akzent 11"/>
    <w:basedOn w:val="Normal"/>
    <w:uiPriority w:val="99"/>
    <w:qFormat/>
    <w:rsid w:val="009C1AAE"/>
    <w:pPr>
      <w:ind w:left="720"/>
      <w:contextualSpacing/>
    </w:pPr>
  </w:style>
  <w:style w:type="character" w:styleId="CommentReference">
    <w:name w:val="annotation reference"/>
    <w:uiPriority w:val="99"/>
    <w:semiHidden/>
    <w:rsid w:val="003273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2E33"/>
    <w:rPr>
      <w:sz w:val="22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D12E33"/>
    <w:rPr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73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273E4"/>
    <w:rPr>
      <w:rFonts w:cs="Times New Roman"/>
      <w:b/>
      <w:bCs/>
    </w:rPr>
  </w:style>
  <w:style w:type="paragraph" w:styleId="Subtitle">
    <w:name w:val="Subtitle"/>
    <w:aliases w:val="Report Subtitle"/>
    <w:basedOn w:val="Normal"/>
    <w:next w:val="BodyText"/>
    <w:link w:val="SubtitleChar"/>
    <w:uiPriority w:val="99"/>
    <w:qFormat/>
    <w:locked/>
    <w:rsid w:val="002833FE"/>
    <w:pPr>
      <w:jc w:val="right"/>
    </w:pPr>
    <w:rPr>
      <w:rFonts w:ascii="Calibri" w:hAnsi="Calibri"/>
      <w:sz w:val="40"/>
      <w:szCs w:val="40"/>
      <w:lang w:eastAsia="en-US"/>
    </w:rPr>
  </w:style>
  <w:style w:type="character" w:customStyle="1" w:styleId="SubtitleChar">
    <w:name w:val="Subtitle Char"/>
    <w:aliases w:val="Report Subtitle Char"/>
    <w:link w:val="Subtitle"/>
    <w:uiPriority w:val="99"/>
    <w:locked/>
    <w:rsid w:val="002833FE"/>
    <w:rPr>
      <w:rFonts w:ascii="Calibri" w:hAnsi="Calibri" w:cs="Times New Roman"/>
      <w:sz w:val="40"/>
      <w:szCs w:val="40"/>
      <w:lang w:val="en-GB" w:eastAsia="en-US" w:bidi="ar-SA"/>
    </w:rPr>
  </w:style>
  <w:style w:type="paragraph" w:styleId="BodyText">
    <w:name w:val="Body Text"/>
    <w:basedOn w:val="Normal"/>
    <w:link w:val="BodyTextChar"/>
    <w:uiPriority w:val="99"/>
    <w:rsid w:val="002833FE"/>
    <w:rPr>
      <w:rFonts w:ascii="Calibri" w:hAnsi="Calibri"/>
      <w:sz w:val="21"/>
      <w:szCs w:val="21"/>
      <w:lang w:eastAsia="en-US"/>
    </w:rPr>
  </w:style>
  <w:style w:type="character" w:customStyle="1" w:styleId="BodyTextChar">
    <w:name w:val="Body Text Char"/>
    <w:link w:val="BodyText"/>
    <w:uiPriority w:val="99"/>
    <w:locked/>
    <w:rsid w:val="002833FE"/>
    <w:rPr>
      <w:rFonts w:ascii="Calibri" w:hAnsi="Calibri" w:cs="Times New Roman"/>
      <w:sz w:val="21"/>
      <w:szCs w:val="21"/>
      <w:lang w:val="en-GB" w:eastAsia="en-US" w:bidi="ar-SA"/>
    </w:rPr>
  </w:style>
  <w:style w:type="paragraph" w:styleId="TableofFigures">
    <w:name w:val="table of figures"/>
    <w:basedOn w:val="Normal"/>
    <w:next w:val="Normal"/>
    <w:uiPriority w:val="99"/>
    <w:rsid w:val="00136556"/>
    <w:pPr>
      <w:spacing w:after="120" w:line="360" w:lineRule="auto"/>
      <w:ind w:left="720" w:hanging="720"/>
    </w:pPr>
    <w:rPr>
      <w:rFonts w:ascii="Arial" w:hAnsi="Arial"/>
    </w:rPr>
  </w:style>
  <w:style w:type="paragraph" w:styleId="TOC1">
    <w:name w:val="toc 1"/>
    <w:basedOn w:val="Normal"/>
    <w:next w:val="Normal"/>
    <w:uiPriority w:val="39"/>
    <w:locked/>
    <w:rsid w:val="00136556"/>
    <w:pPr>
      <w:tabs>
        <w:tab w:val="left" w:pos="900"/>
        <w:tab w:val="right" w:leader="dot" w:pos="9062"/>
      </w:tabs>
      <w:spacing w:before="80" w:after="40" w:line="288" w:lineRule="auto"/>
      <w:ind w:left="539" w:right="454" w:hanging="539"/>
    </w:pPr>
    <w:rPr>
      <w:rFonts w:ascii="Arial" w:hAnsi="Arial" w:cs="Arial"/>
      <w:caps/>
      <w:noProof/>
      <w:color w:val="000000"/>
      <w:szCs w:val="22"/>
    </w:rPr>
  </w:style>
  <w:style w:type="paragraph" w:styleId="TOC2">
    <w:name w:val="toc 2"/>
    <w:basedOn w:val="Normal"/>
    <w:next w:val="Normal"/>
    <w:uiPriority w:val="39"/>
    <w:locked/>
    <w:rsid w:val="00136556"/>
    <w:pPr>
      <w:tabs>
        <w:tab w:val="left" w:pos="992"/>
        <w:tab w:val="right" w:leader="dot" w:pos="9062"/>
      </w:tabs>
      <w:spacing w:after="40" w:line="288" w:lineRule="auto"/>
      <w:ind w:left="992" w:right="284" w:hanging="754"/>
      <w:contextualSpacing/>
    </w:pPr>
    <w:rPr>
      <w:rFonts w:ascii="Arial" w:hAnsi="Arial"/>
    </w:rPr>
  </w:style>
  <w:style w:type="paragraph" w:styleId="TOC3">
    <w:name w:val="toc 3"/>
    <w:basedOn w:val="Normal"/>
    <w:next w:val="Normal"/>
    <w:uiPriority w:val="39"/>
    <w:locked/>
    <w:rsid w:val="00136556"/>
    <w:pPr>
      <w:tabs>
        <w:tab w:val="left" w:pos="1440"/>
        <w:tab w:val="right" w:leader="dot" w:pos="9062"/>
      </w:tabs>
      <w:spacing w:line="288" w:lineRule="auto"/>
      <w:ind w:left="1441" w:right="454" w:hanging="902"/>
      <w:contextualSpacing/>
    </w:pPr>
    <w:rPr>
      <w:rFonts w:ascii="Arial" w:hAnsi="Arial"/>
    </w:rPr>
  </w:style>
  <w:style w:type="paragraph" w:styleId="TOC5">
    <w:name w:val="toc 5"/>
    <w:basedOn w:val="Normal"/>
    <w:next w:val="Normal"/>
    <w:uiPriority w:val="39"/>
    <w:locked/>
    <w:rsid w:val="00136556"/>
    <w:pPr>
      <w:spacing w:line="36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qFormat/>
    <w:locked/>
    <w:rsid w:val="00136556"/>
    <w:pPr>
      <w:spacing w:line="360" w:lineRule="auto"/>
      <w:jc w:val="center"/>
    </w:pPr>
    <w:rPr>
      <w:rFonts w:ascii="Arial" w:hAnsi="Arial"/>
      <w:b/>
      <w:color w:val="000000"/>
      <w:sz w:val="28"/>
      <w:szCs w:val="28"/>
    </w:rPr>
  </w:style>
  <w:style w:type="character" w:customStyle="1" w:styleId="TitleChar">
    <w:name w:val="Title Char"/>
    <w:link w:val="Title"/>
    <w:rsid w:val="00136556"/>
    <w:rPr>
      <w:rFonts w:ascii="Arial" w:hAnsi="Arial"/>
      <w:b/>
      <w:color w:val="000000"/>
      <w:sz w:val="28"/>
      <w:szCs w:val="28"/>
      <w:lang w:val="en-GB" w:eastAsia="en-GB"/>
    </w:rPr>
  </w:style>
  <w:style w:type="paragraph" w:styleId="TOC4">
    <w:name w:val="toc 4"/>
    <w:basedOn w:val="Normal"/>
    <w:next w:val="Normal"/>
    <w:uiPriority w:val="39"/>
    <w:locked/>
    <w:rsid w:val="00136556"/>
    <w:pPr>
      <w:tabs>
        <w:tab w:val="left" w:pos="1758"/>
        <w:tab w:val="right" w:leader="dot" w:pos="9072"/>
      </w:tabs>
      <w:spacing w:after="40" w:line="288" w:lineRule="auto"/>
      <w:ind w:left="1758" w:right="284" w:hanging="1038"/>
      <w:contextualSpacing/>
    </w:pPr>
    <w:rPr>
      <w:rFonts w:ascii="Arial" w:hAnsi="Arial"/>
      <w:sz w:val="22"/>
    </w:rPr>
  </w:style>
  <w:style w:type="character" w:styleId="FollowedHyperlink">
    <w:name w:val="FollowedHyperlink"/>
    <w:uiPriority w:val="99"/>
    <w:semiHidden/>
    <w:unhideWhenUsed/>
    <w:rsid w:val="00895A6E"/>
    <w:rPr>
      <w:color w:val="800080"/>
      <w:u w:val="single"/>
    </w:rPr>
  </w:style>
  <w:style w:type="character" w:customStyle="1" w:styleId="dodddni">
    <w:name w:val="dodddni"/>
    <w:semiHidden/>
    <w:rsid w:val="00603302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link w:val="Heading2"/>
    <w:rsid w:val="000C1EAC"/>
    <w:rPr>
      <w:rFonts w:ascii="Cambria" w:eastAsia="Times New Roman" w:hAnsi="Cambria" w:cs="Times New Roman"/>
      <w:b/>
      <w:bCs/>
      <w:i/>
      <w:iCs/>
      <w:sz w:val="28"/>
      <w:szCs w:val="28"/>
      <w:lang w:val="da-DK" w:eastAsia="da-DK"/>
    </w:rPr>
  </w:style>
  <w:style w:type="paragraph" w:styleId="Revision">
    <w:name w:val="Revision"/>
    <w:hidden/>
    <w:uiPriority w:val="99"/>
    <w:semiHidden/>
    <w:rsid w:val="00AE7E85"/>
    <w:rPr>
      <w:sz w:val="24"/>
      <w:szCs w:val="24"/>
      <w:lang w:val="da-DK" w:eastAsia="da-DK"/>
    </w:rPr>
  </w:style>
  <w:style w:type="paragraph" w:customStyle="1" w:styleId="Style1">
    <w:name w:val="Style1"/>
    <w:basedOn w:val="Normal"/>
    <w:qFormat/>
    <w:rsid w:val="00AA5D13"/>
    <w:pPr>
      <w:spacing w:after="200" w:line="276" w:lineRule="auto"/>
    </w:pPr>
    <w:rPr>
      <w:rFonts w:ascii="Calibri" w:hAnsi="Calibri"/>
    </w:rPr>
  </w:style>
  <w:style w:type="character" w:customStyle="1" w:styleId="Heading3Char">
    <w:name w:val="Heading 3 Char"/>
    <w:link w:val="Heading3"/>
    <w:rsid w:val="003D261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Style">
    <w:name w:val="Style"/>
    <w:rsid w:val="00D12E33"/>
    <w:rPr>
      <w:rFonts w:cs="Times New Roman"/>
      <w:sz w:val="20"/>
      <w:szCs w:val="16"/>
    </w:rPr>
  </w:style>
  <w:style w:type="character" w:styleId="Strong">
    <w:name w:val="Strong"/>
    <w:uiPriority w:val="22"/>
    <w:qFormat/>
    <w:locked/>
    <w:rsid w:val="006D25BA"/>
    <w:rPr>
      <w:b/>
      <w:bCs/>
    </w:rPr>
  </w:style>
  <w:style w:type="paragraph" w:customStyle="1" w:styleId="bodytext0">
    <w:name w:val="bodytext"/>
    <w:basedOn w:val="Normal"/>
    <w:rsid w:val="006D25BA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306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3063"/>
  </w:style>
  <w:style w:type="character" w:styleId="EndnoteReference">
    <w:name w:val="endnote reference"/>
    <w:uiPriority w:val="99"/>
    <w:semiHidden/>
    <w:unhideWhenUsed/>
    <w:rsid w:val="00A930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93063"/>
  </w:style>
  <w:style w:type="character" w:customStyle="1" w:styleId="FootnoteTextChar">
    <w:name w:val="Footnote Text Char"/>
    <w:basedOn w:val="DefaultParagraphFont"/>
    <w:link w:val="FootnoteText"/>
    <w:uiPriority w:val="99"/>
    <w:rsid w:val="00A93063"/>
  </w:style>
  <w:style w:type="character" w:styleId="FootnoteReference">
    <w:name w:val="footnote reference"/>
    <w:uiPriority w:val="99"/>
    <w:unhideWhenUsed/>
    <w:rsid w:val="00A93063"/>
    <w:rPr>
      <w:vertAlign w:val="superscript"/>
    </w:rPr>
  </w:style>
  <w:style w:type="paragraph" w:customStyle="1" w:styleId="Default">
    <w:name w:val="Default"/>
    <w:rsid w:val="00B00AF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00AF0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00AF0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990BDA"/>
    <w:pPr>
      <w:ind w:left="720"/>
    </w:pPr>
  </w:style>
  <w:style w:type="numbering" w:customStyle="1" w:styleId="CowiNumberList">
    <w:name w:val="CowiNumberList"/>
    <w:rsid w:val="00A8170C"/>
    <w:pPr>
      <w:numPr>
        <w:numId w:val="1"/>
      </w:numPr>
    </w:pPr>
  </w:style>
  <w:style w:type="table" w:styleId="TableColorful2">
    <w:name w:val="Table Colorful 2"/>
    <w:basedOn w:val="TableNormal"/>
    <w:rsid w:val="00F34B6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C678F"/>
    <w:rPr>
      <w:color w:val="808080"/>
    </w:rPr>
  </w:style>
  <w:style w:type="table" w:customStyle="1" w:styleId="OHLtable">
    <w:name w:val="OHL table"/>
    <w:basedOn w:val="TableContemporary"/>
    <w:uiPriority w:val="99"/>
    <w:qFormat/>
    <w:rsid w:val="00CB6FE4"/>
    <w:pPr>
      <w:spacing w:after="200" w:line="276" w:lineRule="auto"/>
    </w:pPr>
    <w:rPr>
      <w:rFonts w:ascii="Calibri" w:eastAsiaTheme="minorEastAsia" w:hAnsi="Calibri" w:cstheme="minorBidi"/>
      <w:lang w:val="es-ES" w:eastAsia="es-ES"/>
    </w:rPr>
    <w:tblPr>
      <w:tblStyleColBandSize w:val="1"/>
    </w:tblPr>
    <w:tcPr>
      <w:shd w:val="clear" w:color="auto" w:fill="F2F2F2"/>
      <w:vAlign w:val="center"/>
    </w:tcPr>
    <w:tblStylePr w:type="firstRow">
      <w:rPr>
        <w:rFonts w:ascii="Arial Bold" w:hAnsi="Arial Bold" w:cs="Times New Roman"/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9DC8C"/>
      </w:tcPr>
    </w:tblStylePr>
    <w:tblStylePr w:type="firstCol">
      <w:rPr>
        <w:rFonts w:ascii="Arial Bold" w:hAnsi="Arial Bold" w:cs="Times New Roman"/>
        <w:b/>
        <w:sz w:val="20"/>
      </w:rPr>
    </w:tblStylePr>
    <w:tblStylePr w:type="band1Vert">
      <w:rPr>
        <w:rFonts w:ascii="Arial Bold" w:hAnsi="Arial Bold" w:cs="Times New Roman"/>
        <w:b/>
        <w:sz w:val="20"/>
      </w:rPr>
    </w:tblStylePr>
    <w:tblStylePr w:type="band1Horz">
      <w:rPr>
        <w:rFonts w:ascii="Arial Bold" w:hAnsi="Arial Bold" w:cs="Times New Roman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F3D8"/>
      </w:tcPr>
    </w:tblStylePr>
    <w:tblStylePr w:type="band2Horz">
      <w:rPr>
        <w:rFonts w:ascii="Arial Bold" w:hAnsi="Arial Bold" w:cs="Times New Roman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F3D8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B6F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footer">
    <w:name w:val="Table footer"/>
    <w:basedOn w:val="BodyText"/>
    <w:next w:val="BodyText"/>
    <w:qFormat/>
    <w:rsid w:val="00CB6FE4"/>
    <w:rPr>
      <w:rFonts w:eastAsia="Calibri"/>
      <w:i/>
      <w:sz w:val="16"/>
    </w:rPr>
  </w:style>
  <w:style w:type="paragraph" w:styleId="Caption">
    <w:name w:val="caption"/>
    <w:basedOn w:val="Normal"/>
    <w:next w:val="Normal"/>
    <w:unhideWhenUsed/>
    <w:qFormat/>
    <w:locked/>
    <w:rsid w:val="00D95CC9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3FAB"/>
    <w:rPr>
      <w:sz w:val="24"/>
      <w:szCs w:val="24"/>
    </w:rPr>
  </w:style>
  <w:style w:type="character" w:customStyle="1" w:styleId="apple-tab-span">
    <w:name w:val="apple-tab-span"/>
    <w:basedOn w:val="DefaultParagraphFont"/>
    <w:rsid w:val="00A9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05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25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8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JRC-PUBLIC-SPACE-MAINTENANCE@ec.europa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JRC-PUBLIC-SPACE-MAINTENANCE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32D923E531974EABBC32AD71A762C58D00D2425473D9DE461DB1C714AC4872504A00BFA5EDEB3B09AC4A9D6C1639CA5FB06B" ma:contentTypeVersion="3" ma:contentTypeDescription="Een nieuw document maken." ma:contentTypeScope="" ma:versionID="b6d987aa4cfde19291ca3a593f2b8aa8">
  <xsd:schema xmlns:xsd="http://www.w3.org/2001/XMLSchema" xmlns:xs="http://www.w3.org/2001/XMLSchema" xmlns:p="http://schemas.microsoft.com/office/2006/metadata/properties" xmlns:ns2="850f1e76-e290-4779-b859-23d729297c51" targetNamespace="http://schemas.microsoft.com/office/2006/metadata/properties" ma:root="true" ma:fieldsID="909a6c40aa682c6f1ce6adcb3fc712c0" ns2:_="">
    <xsd:import namespace="850f1e76-e290-4779-b859-23d729297c51"/>
    <xsd:element name="properties">
      <xsd:complexType>
        <xsd:sequence>
          <xsd:element name="documentManagement">
            <xsd:complexType>
              <xsd:all>
                <xsd:element ref="ns2:SureECM_ProjectName" minOccurs="0"/>
                <xsd:element ref="ns2:SureECM_ProjectNumber" minOccurs="0"/>
                <xsd:element ref="ns2:SureECM_ClientName" minOccurs="0"/>
                <xsd:element ref="ns2:SureECM_ProjectLeader" minOccurs="0"/>
                <xsd:element ref="ns2:SureECM_ProjectFaseTaxHTField0" minOccurs="0"/>
                <xsd:element ref="ns2:acf0689dc3b949abb655ab78c2e0f99c" minOccurs="0"/>
                <xsd:element ref="ns2:TaxCatchAll" minOccurs="0"/>
                <xsd:element ref="ns2:TaxCatchAllLabel" minOccurs="0"/>
                <xsd:element ref="ns2:lca88ee71ce7428c86da6846b19763e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1e76-e290-4779-b859-23d729297c51" elementFormDefault="qualified">
    <xsd:import namespace="http://schemas.microsoft.com/office/2006/documentManagement/types"/>
    <xsd:import namespace="http://schemas.microsoft.com/office/infopath/2007/PartnerControls"/>
    <xsd:element name="SureECM_ProjectName" ma:index="8" nillable="true" ma:displayName="Projectnaam" ma:internalName="SureECM_ProjectName">
      <xsd:simpleType>
        <xsd:restriction base="dms:Text"/>
      </xsd:simpleType>
    </xsd:element>
    <xsd:element name="SureECM_ProjectNumber" ma:index="9" nillable="true" ma:displayName="Projectnummer" ma:internalName="SureECM_ProjectNumber">
      <xsd:simpleType>
        <xsd:restriction base="dms:Text">
          <xsd:maxLength value="255"/>
        </xsd:restriction>
      </xsd:simpleType>
    </xsd:element>
    <xsd:element name="SureECM_ClientName" ma:index="10" nillable="true" ma:displayName="Opdrachtgever" ma:SharePointGroup="0" ma:internalName="SureECM_Client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reECM_ProjectLeader" ma:index="11" nillable="true" ma:displayName="Projectleider" ma:internalName="SureECM_ProjectLea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reECM_ProjectFaseTaxHTField0" ma:index="12" nillable="true" ma:taxonomy="true" ma:internalName="SureECM_ProjectFaseTaxHTField0" ma:taxonomyFieldName="SureECM_ProjectFase" ma:displayName="Projectfase" ma:readOnly="false" ma:default="1;#1|344ddbc6-b8ca-4407-8593-4a569d0d2a68" ma:fieldId="{aaf7d00f-ef44-4e4f-9bfe-6e1c6b2262e1}" ma:sspId="b15848ff-ca16-4813-bad8-a92d09325781" ma:termSetId="daef2c36-05f6-4ec3-a3df-8d6822840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f0689dc3b949abb655ab78c2e0f99c" ma:index="14" nillable="true" ma:taxonomy="true" ma:internalName="acf0689dc3b949abb655ab78c2e0f99c" ma:taxonomyFieldName="Sector" ma:displayName="Sector" ma:default="" ma:fieldId="{acf0689d-c3b9-49ab-b655-ab78c2e0f99c}" ma:sspId="b15848ff-ca16-4813-bad8-a92d09325781" ma:termSetId="5e03380a-e66b-435b-ab66-f20a0a2d71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5dfa8c75-0d09-448f-94e7-fde452801a8e}" ma:internalName="TaxCatchAll" ma:showField="CatchAllData" ma:web="7f4fc48a-38ca-4de2-a19e-9cd5bb84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5dfa8c75-0d09-448f-94e7-fde452801a8e}" ma:internalName="TaxCatchAllLabel" ma:readOnly="true" ma:showField="CatchAllDataLabel" ma:web="7f4fc48a-38ca-4de2-a19e-9cd5bb84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a88ee71ce7428c86da6846b19763e3" ma:index="18" nillable="true" ma:taxonomy="true" ma:internalName="lca88ee71ce7428c86da6846b19763e3" ma:taxonomyFieldName="Thema" ma:displayName="Thema" ma:default="" ma:fieldId="{5ca88ee7-1ce7-428c-86da-6846b19763e3}" ma:taxonomyMulti="true" ma:sspId="b15848ff-ca16-4813-bad8-a92d09325781" ma:termSetId="5ebe3af2-8dfb-4688-8412-0cb710041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Ondernemingstrefwoorden" ma:fieldId="{23f27201-bee3-471e-b2e7-b64fd8b7ca38}" ma:taxonomyMulti="true" ma:sspId="39e35c83-584b-4c74-802e-2bf240529e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eECM_ProjectNumber xmlns="850f1e76-e290-4779-b859-23d729297c51">4.G98</SureECM_ProjectNumber>
    <SureECM_ProjectFaseTaxHTField0 xmlns="850f1e76-e290-4779-b859-23d729297c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</TermName>
          <TermId xmlns="http://schemas.microsoft.com/office/infopath/2007/PartnerControls">344ddbc6-b8ca-4407-8593-4a569d0d2a68</TermId>
        </TermInfo>
      </Terms>
    </SureECM_ProjectFaseTaxHTField0>
    <acf0689dc3b949abb655ab78c2e0f99c xmlns="850f1e76-e290-4779-b859-23d729297c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Verkeer en vervoer</TermName>
          <TermId xmlns="http://schemas.microsoft.com/office/infopath/2007/PartnerControls">c3705134-e099-4a37-9351-36208a087c02</TermId>
        </TermInfo>
      </Terms>
    </acf0689dc3b949abb655ab78c2e0f99c>
    <lca88ee71ce7428c86da6846b19763e3 xmlns="850f1e76-e290-4779-b859-23d729297c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Personenvervoer</TermName>
          <TermId xmlns="http://schemas.microsoft.com/office/infopath/2007/PartnerControls">135ee7e7-1e2d-49ef-a9eb-eaddaa34b2dc</TermId>
        </TermInfo>
        <TermInfo xmlns="http://schemas.microsoft.com/office/infopath/2007/PartnerControls">
          <TermName xmlns="http://schemas.microsoft.com/office/infopath/2007/PartnerControls">Verkeerseconomie</TermName>
          <TermId xmlns="http://schemas.microsoft.com/office/infopath/2007/PartnerControls">65d6add6-aa98-4f12-8a3c-c4d382a1fd52</TermId>
        </TermInfo>
        <TermInfo xmlns="http://schemas.microsoft.com/office/infopath/2007/PartnerControls">
          <TermName xmlns="http://schemas.microsoft.com/office/infopath/2007/PartnerControls">Goederenvervoer</TermName>
          <TermId xmlns="http://schemas.microsoft.com/office/infopath/2007/PartnerControls">7c9d4b0f-63e0-45d6-a358-9629d3806ff0</TermId>
        </TermInfo>
      </Terms>
    </lca88ee71ce7428c86da6846b19763e3>
    <SureECM_ProjectName xmlns="850f1e76-e290-4779-b859-23d729297c51">Technical support for the revision of EU ecolabel and GGP criteria Transport</SureECM_ProjectName>
    <SureECM_ProjectLeader xmlns="850f1e76-e290-4779-b859-23d729297c51">
      <UserInfo>
        <DisplayName>Huib van Essen (CE Delft)</DisplayName>
        <AccountId>30</AccountId>
        <AccountType/>
      </UserInfo>
    </SureECM_ProjectLeader>
    <TaxCatchAll xmlns="850f1e76-e290-4779-b859-23d729297c51">
      <Value>6</Value>
      <Value>5</Value>
      <Value>4</Value>
      <Value>1</Value>
      <Value>7</Value>
    </TaxCatchAll>
    <TaxKeywordTaxHTField xmlns="850f1e76-e290-4779-b859-23d729297c51">
      <Terms xmlns="http://schemas.microsoft.com/office/infopath/2007/PartnerControls"/>
    </TaxKeywordTaxHTField>
    <SureECM_ClientName xmlns="850f1e76-e290-4779-b859-23d729297c51">
      <UserInfo>
        <DisplayName/>
        <AccountId xsi:nil="true"/>
        <AccountType/>
      </UserInfo>
    </SureECM_Client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15848ff-ca16-4813-bad8-a92d09325781" ContentTypeId="0x01010032D923E531974EABBC32AD71A762C58D00D2425473D9DE461DB1C714AC4872504A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E1DD-6AAE-4952-9E9A-7322D36D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f1e76-e290-4779-b859-23d72929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27D6A-A6E0-4482-970E-F3C84A175B20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50f1e76-e290-4779-b859-23d729297c51"/>
  </ds:schemaRefs>
</ds:datastoreItem>
</file>

<file path=customXml/itemProps3.xml><?xml version="1.0" encoding="utf-8"?>
<ds:datastoreItem xmlns:ds="http://schemas.openxmlformats.org/officeDocument/2006/customXml" ds:itemID="{16740CCA-12FD-404C-9A72-45C7A4B4E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D2EBC-CEF0-49E1-8338-20F6474D3B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5B97FDB-6107-498C-80E5-FC5EA767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Dansk Standard</Company>
  <LinksUpToDate>false</LinksUpToDate>
  <CharactersWithSpaces>9395</CharactersWithSpaces>
  <SharedDoc>false</SharedDoc>
  <HLinks>
    <vt:vector size="60" baseType="variant">
      <vt:variant>
        <vt:i4>5767187</vt:i4>
      </vt:variant>
      <vt:variant>
        <vt:i4>21</vt:i4>
      </vt:variant>
      <vt:variant>
        <vt:i4>0</vt:i4>
      </vt:variant>
      <vt:variant>
        <vt:i4>5</vt:i4>
      </vt:variant>
      <vt:variant>
        <vt:lpwstr>http://ec.europa.eu/environment/gpp/pdf/criteria/cleaning.pdf</vt:lpwstr>
      </vt:variant>
      <vt:variant>
        <vt:lpwstr/>
      </vt:variant>
      <vt:variant>
        <vt:i4>5767187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http://ec.europa.eu/environment/gpp/pdf/criteria/cleaning.pdf</vt:lpwstr>
      </vt:variant>
      <vt:variant>
        <vt:lpwstr/>
      </vt:variant>
      <vt:variant>
        <vt:i4>6815806</vt:i4>
      </vt:variant>
      <vt:variant>
        <vt:i4>15</vt:i4>
      </vt:variant>
      <vt:variant>
        <vt:i4>0</vt:i4>
      </vt:variant>
      <vt:variant>
        <vt:i4>5</vt:i4>
      </vt:variant>
      <vt:variant>
        <vt:lpwstr>http://www.feni.be/</vt:lpwstr>
      </vt:variant>
      <vt:variant>
        <vt:lpwstr/>
      </vt:variant>
      <vt:variant>
        <vt:i4>5570581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http://eur-lex.europa.eu/LexUriServ/LexUriServ.do?uri=OJ:L:2011:111:0022:0033:EN:PDF</vt:lpwstr>
      </vt:variant>
      <vt:variant>
        <vt:lpwstr/>
      </vt:variant>
      <vt:variant>
        <vt:i4>5505040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http://eur-lex.europa.eu/LexUriServ/LexUriServ.do?uri=OJ:L:2011:111:0034:0047:EN:PDF</vt:lpwstr>
      </vt:variant>
      <vt:variant>
        <vt:lpwstr/>
      </vt:variant>
      <vt:variant>
        <vt:i4>5636121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http://eur-lex.europa.eu/LexUriServ/LexUriServ.do?uri=OJ:L:2011:169:0040:0051:EN:PDF</vt:lpwstr>
      </vt:variant>
      <vt:variant>
        <vt:lpwstr/>
      </vt:variant>
      <vt:variant>
        <vt:i4>5701661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http://eur-lex.europa.eu/LexUriServ/LexUriServ.do?uri=OJ:L:2011:169:0052:0064:EN:PDF</vt:lpwstr>
      </vt:variant>
      <vt:variant>
        <vt:lpwstr/>
      </vt:variant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http://susproc.jrc.ec.europa.eu/cleaning services/</vt:lpwstr>
      </vt:variant>
      <vt:variant>
        <vt:lpwstr/>
      </vt:variant>
      <vt:variant>
        <vt:i4>3539068</vt:i4>
      </vt:variant>
      <vt:variant>
        <vt:i4>0</vt:i4>
      </vt:variant>
      <vt:variant>
        <vt:i4>0</vt:i4>
      </vt:variant>
      <vt:variant>
        <vt:i4>5</vt:i4>
      </vt:variant>
      <vt:variant>
        <vt:lpwstr>http://www.feni.be/index.php?id=18&amp;L=1%20%20%2F%2Findex.php%3Fpage%3Dhttp%3A%2F%2Fstar.ee.nchu.edu.tw%2Fcpsub%2Fdata%2Fauto1.txt%3F%3F</vt:lpwstr>
      </vt:variant>
      <vt:variant>
        <vt:lpwstr/>
      </vt:variant>
      <vt:variant>
        <vt:i4>786531</vt:i4>
      </vt:variant>
      <vt:variant>
        <vt:i4>0</vt:i4>
      </vt:variant>
      <vt:variant>
        <vt:i4>0</vt:i4>
      </vt:variant>
      <vt:variant>
        <vt:i4>5</vt:i4>
      </vt:variant>
      <vt:variant>
        <vt:lpwstr>mailto:bethany.field@bestfootforward.com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Anja Keller</dc:creator>
  <cp:lastModifiedBy>RODRIGUEZ QUINTERO Rocio (JRC-SEVILLA)</cp:lastModifiedBy>
  <cp:revision>6</cp:revision>
  <cp:lastPrinted>2016-01-18T08:44:00Z</cp:lastPrinted>
  <dcterms:created xsi:type="dcterms:W3CDTF">2017-02-14T08:24:00Z</dcterms:created>
  <dcterms:modified xsi:type="dcterms:W3CDTF">2017-02-15T09:46:00Z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ector">
    <vt:lpwstr>4;#Verkeer en vervoer|c3705134-e099-4a37-9351-36208a087c02</vt:lpwstr>
  </property>
  <property fmtid="{D5CDD505-2E9C-101B-9397-08002B2CF9AE}" pid="4" name="Thema">
    <vt:lpwstr>5;#Personenvervoer|135ee7e7-1e2d-49ef-a9eb-eaddaa34b2dc;#6;#Verkeerseconomie|65d6add6-aa98-4f12-8a3c-c4d382a1fd52;#7;#Goederenvervoer|7c9d4b0f-63e0-45d6-a358-9629d3806ff0</vt:lpwstr>
  </property>
  <property fmtid="{D5CDD505-2E9C-101B-9397-08002B2CF9AE}" pid="5" name="ContentTypeId">
    <vt:lpwstr>0x01010032D923E531974EABBC32AD71A762C58D00D2425473D9DE461DB1C714AC4872504A00BFA5EDEB3B09AC4A9D6C1639CA5FB06B</vt:lpwstr>
  </property>
  <property fmtid="{D5CDD505-2E9C-101B-9397-08002B2CF9AE}" pid="6" name="Klant">
    <vt:lpwstr>onbekend</vt:lpwstr>
  </property>
  <property fmtid="{D5CDD505-2E9C-101B-9397-08002B2CF9AE}" pid="7" name="SureECM_ProjectFase">
    <vt:lpwstr>1;#1|344ddbc6-b8ca-4407-8593-4a569d0d2a68</vt:lpwstr>
  </property>
</Properties>
</file>