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12E" w:rsidRPr="00CF380E" w:rsidRDefault="00BB712E" w:rsidP="00101071">
      <w:pPr>
        <w:pBdr>
          <w:bottom w:val="single" w:sz="12" w:space="1" w:color="auto"/>
        </w:pBdr>
        <w:jc w:val="center"/>
        <w:rPr>
          <w:rFonts w:ascii="Times New Roman" w:hAnsi="Times New Roman"/>
          <w:b/>
          <w:sz w:val="24"/>
          <w:szCs w:val="24"/>
        </w:rPr>
      </w:pPr>
      <w:bookmarkStart w:id="0" w:name="_GoBack"/>
      <w:bookmarkEnd w:id="0"/>
      <w:r>
        <w:rPr>
          <w:rFonts w:ascii="Times New Roman" w:hAnsi="Times New Roman"/>
          <w:b/>
          <w:sz w:val="24"/>
          <w:szCs w:val="24"/>
        </w:rPr>
        <w:t>MINISTARSTVO GRADITELJSTVA I PROSTORNOGA UREĐENJA</w:t>
      </w:r>
    </w:p>
    <w:p w:rsidR="00BB712E" w:rsidRPr="00CF380E" w:rsidRDefault="00BB712E" w:rsidP="00101071">
      <w:pPr>
        <w:jc w:val="center"/>
        <w:rPr>
          <w:rFonts w:ascii="Times New Roman" w:hAnsi="Times New Roman"/>
          <w:b/>
          <w:sz w:val="24"/>
          <w:szCs w:val="24"/>
        </w:rPr>
      </w:pPr>
    </w:p>
    <w:p w:rsidR="00BB712E" w:rsidRPr="00CF380E" w:rsidRDefault="00BB712E" w:rsidP="00F41CF6">
      <w:pPr>
        <w:jc w:val="right"/>
        <w:rPr>
          <w:rFonts w:ascii="Times New Roman" w:hAnsi="Times New Roman"/>
          <w:sz w:val="24"/>
          <w:szCs w:val="24"/>
        </w:rPr>
      </w:pPr>
      <w:r>
        <w:rPr>
          <w:rFonts w:ascii="Times New Roman" w:hAnsi="Times New Roman"/>
          <w:sz w:val="24"/>
          <w:szCs w:val="24"/>
        </w:rPr>
        <w:t>− NACRT</w:t>
      </w:r>
    </w:p>
    <w:p w:rsidR="00BB712E" w:rsidRPr="000734A5" w:rsidRDefault="00BB712E" w:rsidP="000A0BC7">
      <w:pPr>
        <w:suppressAutoHyphens/>
        <w:jc w:val="center"/>
        <w:rPr>
          <w:rFonts w:ascii="Times New Roman" w:hAnsi="Times New Roman"/>
          <w:b/>
          <w:spacing w:val="-3"/>
          <w:sz w:val="24"/>
          <w:szCs w:val="24"/>
        </w:rPr>
      </w:pPr>
    </w:p>
    <w:p w:rsidR="00BB712E" w:rsidRPr="000734A5" w:rsidRDefault="00BB712E" w:rsidP="000A0BC7">
      <w:pPr>
        <w:suppressAutoHyphens/>
        <w:jc w:val="center"/>
        <w:rPr>
          <w:rFonts w:ascii="Times New Roman" w:hAnsi="Times New Roman"/>
          <w:b/>
          <w:spacing w:val="-3"/>
          <w:sz w:val="24"/>
          <w:szCs w:val="24"/>
        </w:rPr>
      </w:pPr>
    </w:p>
    <w:p w:rsidR="00BB712E" w:rsidRPr="000734A5" w:rsidRDefault="00BB712E" w:rsidP="000A0BC7">
      <w:pPr>
        <w:suppressAutoHyphens/>
        <w:jc w:val="center"/>
        <w:rPr>
          <w:rFonts w:ascii="Times New Roman" w:hAnsi="Times New Roman"/>
          <w:b/>
          <w:spacing w:val="-3"/>
          <w:sz w:val="24"/>
          <w:szCs w:val="24"/>
        </w:rPr>
      </w:pPr>
    </w:p>
    <w:p w:rsidR="00BB712E" w:rsidRPr="000734A5" w:rsidRDefault="00BB712E" w:rsidP="000A0BC7">
      <w:pPr>
        <w:suppressAutoHyphens/>
        <w:jc w:val="center"/>
        <w:rPr>
          <w:rFonts w:ascii="Times New Roman" w:hAnsi="Times New Roman"/>
          <w:b/>
          <w:spacing w:val="-3"/>
          <w:sz w:val="24"/>
          <w:szCs w:val="24"/>
        </w:rPr>
      </w:pPr>
    </w:p>
    <w:p w:rsidR="00BB712E" w:rsidRPr="000734A5" w:rsidRDefault="00BB712E" w:rsidP="000A0BC7">
      <w:pPr>
        <w:suppressAutoHyphens/>
        <w:jc w:val="center"/>
        <w:rPr>
          <w:rFonts w:ascii="Times New Roman" w:hAnsi="Times New Roman"/>
          <w:b/>
          <w:spacing w:val="-3"/>
          <w:sz w:val="24"/>
          <w:szCs w:val="24"/>
        </w:rPr>
      </w:pPr>
    </w:p>
    <w:p w:rsidR="00BB712E" w:rsidRPr="000734A5" w:rsidRDefault="00BB712E" w:rsidP="000A0BC7">
      <w:pPr>
        <w:suppressAutoHyphens/>
        <w:jc w:val="center"/>
        <w:rPr>
          <w:rFonts w:ascii="Times New Roman" w:hAnsi="Times New Roman"/>
          <w:b/>
          <w:spacing w:val="-3"/>
          <w:sz w:val="24"/>
          <w:szCs w:val="24"/>
        </w:rPr>
      </w:pPr>
    </w:p>
    <w:p w:rsidR="00BB712E" w:rsidRPr="000734A5" w:rsidRDefault="00BB712E" w:rsidP="000A0BC7">
      <w:pPr>
        <w:suppressAutoHyphens/>
        <w:jc w:val="center"/>
        <w:rPr>
          <w:rFonts w:ascii="Times New Roman" w:hAnsi="Times New Roman"/>
          <w:b/>
          <w:spacing w:val="-3"/>
          <w:sz w:val="24"/>
          <w:szCs w:val="24"/>
        </w:rPr>
      </w:pPr>
    </w:p>
    <w:p w:rsidR="00BB712E" w:rsidRPr="000734A5" w:rsidRDefault="00BB712E" w:rsidP="000A0BC7">
      <w:pPr>
        <w:suppressAutoHyphens/>
        <w:jc w:val="center"/>
        <w:rPr>
          <w:rFonts w:ascii="Times New Roman" w:hAnsi="Times New Roman"/>
          <w:b/>
          <w:spacing w:val="-3"/>
          <w:sz w:val="24"/>
          <w:szCs w:val="24"/>
        </w:rPr>
      </w:pPr>
    </w:p>
    <w:p w:rsidR="00BB712E" w:rsidRDefault="00BB712E" w:rsidP="000A0BC7">
      <w:pPr>
        <w:suppressAutoHyphens/>
        <w:jc w:val="center"/>
        <w:rPr>
          <w:rFonts w:ascii="Times New Roman" w:hAnsi="Times New Roman"/>
          <w:b/>
          <w:spacing w:val="-3"/>
          <w:sz w:val="24"/>
          <w:szCs w:val="24"/>
        </w:rPr>
      </w:pPr>
    </w:p>
    <w:p w:rsidR="00BB712E" w:rsidRDefault="00BB712E" w:rsidP="000A0BC7">
      <w:pPr>
        <w:suppressAutoHyphens/>
        <w:jc w:val="center"/>
        <w:rPr>
          <w:rFonts w:ascii="Times New Roman" w:hAnsi="Times New Roman"/>
          <w:b/>
          <w:spacing w:val="-3"/>
          <w:sz w:val="24"/>
          <w:szCs w:val="24"/>
        </w:rPr>
      </w:pPr>
    </w:p>
    <w:p w:rsidR="00BB712E" w:rsidRDefault="00BB712E" w:rsidP="000A0BC7">
      <w:pPr>
        <w:suppressAutoHyphens/>
        <w:jc w:val="center"/>
        <w:rPr>
          <w:rFonts w:ascii="Times New Roman" w:hAnsi="Times New Roman"/>
          <w:b/>
          <w:spacing w:val="-3"/>
          <w:sz w:val="24"/>
          <w:szCs w:val="24"/>
        </w:rPr>
      </w:pPr>
    </w:p>
    <w:p w:rsidR="00BB712E" w:rsidRDefault="00BB712E" w:rsidP="000A0BC7">
      <w:pPr>
        <w:suppressAutoHyphens/>
        <w:jc w:val="center"/>
        <w:rPr>
          <w:rFonts w:ascii="Times New Roman" w:hAnsi="Times New Roman"/>
          <w:b/>
          <w:spacing w:val="-3"/>
          <w:sz w:val="24"/>
          <w:szCs w:val="24"/>
        </w:rPr>
      </w:pPr>
    </w:p>
    <w:p w:rsidR="00BB712E" w:rsidRPr="000734A5" w:rsidRDefault="00BB712E" w:rsidP="000A0BC7">
      <w:pPr>
        <w:suppressAutoHyphens/>
        <w:jc w:val="center"/>
        <w:rPr>
          <w:rFonts w:ascii="Times New Roman" w:hAnsi="Times New Roman"/>
          <w:b/>
          <w:spacing w:val="-3"/>
          <w:sz w:val="24"/>
          <w:szCs w:val="24"/>
        </w:rPr>
      </w:pPr>
    </w:p>
    <w:p w:rsidR="00BB712E" w:rsidRPr="000734A5" w:rsidRDefault="00BB712E" w:rsidP="000A0BC7">
      <w:pPr>
        <w:suppressAutoHyphens/>
        <w:jc w:val="center"/>
        <w:rPr>
          <w:rFonts w:ascii="Times New Roman" w:hAnsi="Times New Roman"/>
          <w:b/>
          <w:spacing w:val="-3"/>
          <w:sz w:val="24"/>
          <w:szCs w:val="24"/>
        </w:rPr>
      </w:pPr>
    </w:p>
    <w:p w:rsidR="00BB712E" w:rsidRPr="000734A5" w:rsidRDefault="00BB712E" w:rsidP="000A0BC7">
      <w:pPr>
        <w:suppressAutoHyphens/>
        <w:jc w:val="center"/>
        <w:rPr>
          <w:rFonts w:ascii="Times New Roman" w:hAnsi="Times New Roman"/>
          <w:b/>
          <w:sz w:val="24"/>
          <w:szCs w:val="24"/>
        </w:rPr>
      </w:pPr>
    </w:p>
    <w:p w:rsidR="00BB712E" w:rsidRDefault="00BB712E" w:rsidP="000A0BC7">
      <w:pPr>
        <w:suppressAutoHyphens/>
        <w:jc w:val="center"/>
        <w:rPr>
          <w:rFonts w:ascii="Times New Roman" w:hAnsi="Times New Roman"/>
          <w:b/>
          <w:sz w:val="24"/>
          <w:szCs w:val="24"/>
        </w:rPr>
      </w:pPr>
    </w:p>
    <w:p w:rsidR="00BB712E" w:rsidRPr="000734A5" w:rsidRDefault="00BB712E" w:rsidP="000A0BC7">
      <w:pPr>
        <w:suppressAutoHyphens/>
        <w:jc w:val="center"/>
        <w:rPr>
          <w:rFonts w:ascii="Times New Roman" w:hAnsi="Times New Roman"/>
          <w:b/>
          <w:sz w:val="24"/>
          <w:szCs w:val="24"/>
        </w:rPr>
      </w:pPr>
    </w:p>
    <w:p w:rsidR="00BB712E" w:rsidRPr="000734A5" w:rsidRDefault="00BB712E" w:rsidP="000A0BC7">
      <w:pPr>
        <w:suppressAutoHyphens/>
        <w:jc w:val="center"/>
        <w:rPr>
          <w:rFonts w:ascii="Times New Roman" w:hAnsi="Times New Roman"/>
          <w:b/>
          <w:sz w:val="24"/>
          <w:szCs w:val="24"/>
        </w:rPr>
      </w:pPr>
    </w:p>
    <w:p w:rsidR="00BB712E" w:rsidRPr="000734A5" w:rsidRDefault="00BB712E" w:rsidP="000A0BC7">
      <w:pPr>
        <w:suppressAutoHyphens/>
        <w:jc w:val="center"/>
        <w:rPr>
          <w:rFonts w:ascii="Times New Roman" w:hAnsi="Times New Roman"/>
          <w:b/>
          <w:sz w:val="24"/>
          <w:szCs w:val="24"/>
        </w:rPr>
      </w:pPr>
    </w:p>
    <w:p w:rsidR="00BB712E" w:rsidRPr="00F41CF6" w:rsidRDefault="00BB712E" w:rsidP="000A0BC7">
      <w:pPr>
        <w:tabs>
          <w:tab w:val="left" w:pos="-720"/>
          <w:tab w:val="left" w:pos="0"/>
          <w:tab w:val="left" w:pos="720"/>
        </w:tabs>
        <w:suppressAutoHyphens/>
        <w:jc w:val="center"/>
        <w:rPr>
          <w:rFonts w:ascii="Times New Roman" w:hAnsi="Times New Roman"/>
          <w:b/>
          <w:bCs/>
          <w:sz w:val="28"/>
          <w:szCs w:val="28"/>
        </w:rPr>
      </w:pPr>
      <w:r w:rsidRPr="00F41CF6">
        <w:rPr>
          <w:rFonts w:ascii="Times New Roman" w:hAnsi="Times New Roman"/>
          <w:b/>
          <w:spacing w:val="-3"/>
          <w:sz w:val="28"/>
          <w:szCs w:val="28"/>
        </w:rPr>
        <w:t xml:space="preserve">KONAČNI PRIJEDLOG ZAKONA O </w:t>
      </w:r>
      <w:r w:rsidRPr="00F41CF6">
        <w:rPr>
          <w:rFonts w:ascii="Times New Roman" w:hAnsi="Times New Roman"/>
          <w:b/>
          <w:bCs/>
          <w:sz w:val="28"/>
          <w:szCs w:val="28"/>
        </w:rPr>
        <w:t xml:space="preserve">IZMJENAMA I DOPUNAMA </w:t>
      </w:r>
    </w:p>
    <w:p w:rsidR="00BB712E" w:rsidRPr="00F41CF6" w:rsidRDefault="00BB712E" w:rsidP="000A0BC7">
      <w:pPr>
        <w:tabs>
          <w:tab w:val="left" w:pos="-720"/>
          <w:tab w:val="left" w:pos="0"/>
          <w:tab w:val="left" w:pos="720"/>
        </w:tabs>
        <w:suppressAutoHyphens/>
        <w:jc w:val="center"/>
        <w:rPr>
          <w:rFonts w:ascii="Times New Roman" w:hAnsi="Times New Roman"/>
          <w:b/>
          <w:spacing w:val="-3"/>
          <w:sz w:val="28"/>
          <w:szCs w:val="28"/>
        </w:rPr>
      </w:pPr>
      <w:r w:rsidRPr="00F41CF6">
        <w:rPr>
          <w:rFonts w:ascii="Times New Roman" w:hAnsi="Times New Roman"/>
          <w:b/>
          <w:bCs/>
          <w:sz w:val="28"/>
          <w:szCs w:val="28"/>
        </w:rPr>
        <w:t>ZAKONA O PROSTORNOM UREĐENJU</w:t>
      </w:r>
    </w:p>
    <w:p w:rsidR="00BB712E" w:rsidRPr="000734A5" w:rsidRDefault="00BB712E" w:rsidP="000A0BC7">
      <w:pPr>
        <w:suppressAutoHyphens/>
        <w:jc w:val="center"/>
        <w:rPr>
          <w:rFonts w:ascii="Times New Roman" w:hAnsi="Times New Roman"/>
          <w:b/>
          <w:sz w:val="24"/>
          <w:szCs w:val="24"/>
        </w:rPr>
      </w:pPr>
    </w:p>
    <w:p w:rsidR="00BB712E" w:rsidRPr="000734A5" w:rsidRDefault="00BB712E" w:rsidP="000A0BC7">
      <w:pPr>
        <w:suppressAutoHyphens/>
        <w:jc w:val="center"/>
        <w:rPr>
          <w:rFonts w:ascii="Times New Roman" w:hAnsi="Times New Roman"/>
          <w:b/>
          <w:sz w:val="24"/>
          <w:szCs w:val="24"/>
        </w:rPr>
      </w:pPr>
    </w:p>
    <w:p w:rsidR="00BB712E" w:rsidRPr="000734A5" w:rsidRDefault="00BB712E" w:rsidP="000A0BC7">
      <w:pPr>
        <w:suppressAutoHyphens/>
        <w:jc w:val="center"/>
        <w:rPr>
          <w:rFonts w:ascii="Times New Roman" w:hAnsi="Times New Roman"/>
          <w:b/>
          <w:sz w:val="24"/>
          <w:szCs w:val="24"/>
        </w:rPr>
      </w:pPr>
    </w:p>
    <w:p w:rsidR="00BB712E" w:rsidRPr="000734A5" w:rsidRDefault="00BB712E" w:rsidP="000A0BC7">
      <w:pPr>
        <w:suppressAutoHyphens/>
        <w:jc w:val="center"/>
        <w:rPr>
          <w:rFonts w:ascii="Times New Roman" w:hAnsi="Times New Roman"/>
          <w:b/>
          <w:sz w:val="24"/>
          <w:szCs w:val="24"/>
        </w:rPr>
      </w:pPr>
    </w:p>
    <w:p w:rsidR="00BB712E" w:rsidRPr="000734A5" w:rsidRDefault="00BB712E" w:rsidP="000A0BC7">
      <w:pPr>
        <w:suppressAutoHyphens/>
        <w:jc w:val="center"/>
        <w:rPr>
          <w:rFonts w:ascii="Times New Roman" w:hAnsi="Times New Roman"/>
          <w:b/>
          <w:sz w:val="24"/>
          <w:szCs w:val="24"/>
        </w:rPr>
      </w:pPr>
    </w:p>
    <w:p w:rsidR="00BB712E" w:rsidRDefault="00BB712E" w:rsidP="000A0BC7">
      <w:pPr>
        <w:suppressAutoHyphens/>
        <w:jc w:val="center"/>
        <w:rPr>
          <w:rFonts w:ascii="Times New Roman" w:hAnsi="Times New Roman"/>
          <w:b/>
          <w:sz w:val="24"/>
          <w:szCs w:val="24"/>
        </w:rPr>
      </w:pPr>
    </w:p>
    <w:p w:rsidR="00BB712E" w:rsidRPr="000734A5" w:rsidRDefault="00BB712E" w:rsidP="000A0BC7">
      <w:pPr>
        <w:suppressAutoHyphens/>
        <w:jc w:val="center"/>
        <w:rPr>
          <w:rFonts w:ascii="Times New Roman" w:hAnsi="Times New Roman"/>
          <w:b/>
          <w:sz w:val="24"/>
          <w:szCs w:val="24"/>
        </w:rPr>
      </w:pPr>
    </w:p>
    <w:p w:rsidR="00BB712E" w:rsidRPr="000734A5" w:rsidRDefault="00BB712E" w:rsidP="000A0BC7">
      <w:pPr>
        <w:suppressAutoHyphens/>
        <w:jc w:val="center"/>
        <w:rPr>
          <w:rFonts w:ascii="Times New Roman" w:hAnsi="Times New Roman"/>
          <w:b/>
          <w:sz w:val="24"/>
          <w:szCs w:val="24"/>
        </w:rPr>
      </w:pPr>
    </w:p>
    <w:p w:rsidR="00BB712E" w:rsidRPr="000734A5" w:rsidRDefault="00BB712E" w:rsidP="000A0BC7">
      <w:pPr>
        <w:suppressAutoHyphens/>
        <w:jc w:val="center"/>
        <w:rPr>
          <w:rFonts w:ascii="Times New Roman" w:hAnsi="Times New Roman"/>
          <w:b/>
          <w:sz w:val="24"/>
          <w:szCs w:val="24"/>
        </w:rPr>
      </w:pPr>
    </w:p>
    <w:p w:rsidR="00BB712E" w:rsidRPr="000734A5" w:rsidRDefault="00BB712E" w:rsidP="000A0BC7">
      <w:pPr>
        <w:suppressAutoHyphens/>
        <w:jc w:val="center"/>
        <w:rPr>
          <w:rFonts w:ascii="Times New Roman" w:hAnsi="Times New Roman"/>
          <w:b/>
          <w:sz w:val="24"/>
          <w:szCs w:val="24"/>
        </w:rPr>
      </w:pPr>
    </w:p>
    <w:p w:rsidR="00BB712E" w:rsidRPr="000734A5" w:rsidRDefault="00BB712E" w:rsidP="000A0BC7">
      <w:pPr>
        <w:suppressAutoHyphens/>
        <w:jc w:val="center"/>
        <w:rPr>
          <w:rFonts w:ascii="Times New Roman" w:hAnsi="Times New Roman"/>
          <w:b/>
          <w:sz w:val="24"/>
          <w:szCs w:val="24"/>
        </w:rPr>
      </w:pPr>
    </w:p>
    <w:p w:rsidR="00BB712E" w:rsidRPr="000734A5" w:rsidRDefault="00BB712E" w:rsidP="000A0BC7">
      <w:pPr>
        <w:suppressAutoHyphens/>
        <w:jc w:val="center"/>
        <w:rPr>
          <w:rFonts w:ascii="Times New Roman" w:hAnsi="Times New Roman"/>
          <w:b/>
          <w:sz w:val="24"/>
          <w:szCs w:val="24"/>
        </w:rPr>
      </w:pPr>
    </w:p>
    <w:p w:rsidR="00BB712E" w:rsidRPr="000734A5" w:rsidRDefault="00BB712E" w:rsidP="000A0BC7">
      <w:pPr>
        <w:suppressAutoHyphens/>
        <w:jc w:val="center"/>
        <w:rPr>
          <w:rFonts w:ascii="Times New Roman" w:hAnsi="Times New Roman"/>
          <w:b/>
          <w:sz w:val="24"/>
          <w:szCs w:val="24"/>
        </w:rPr>
      </w:pPr>
    </w:p>
    <w:p w:rsidR="00BB712E" w:rsidRPr="000734A5" w:rsidRDefault="00BB712E" w:rsidP="000A0BC7">
      <w:pPr>
        <w:suppressAutoHyphens/>
        <w:jc w:val="center"/>
        <w:rPr>
          <w:rFonts w:ascii="Times New Roman" w:hAnsi="Times New Roman"/>
          <w:b/>
          <w:sz w:val="24"/>
          <w:szCs w:val="24"/>
        </w:rPr>
      </w:pPr>
    </w:p>
    <w:p w:rsidR="00BB712E" w:rsidRPr="000734A5" w:rsidRDefault="00BB712E" w:rsidP="000A0BC7">
      <w:pPr>
        <w:pBdr>
          <w:bottom w:val="single" w:sz="12" w:space="1" w:color="auto"/>
        </w:pBdr>
        <w:suppressAutoHyphens/>
        <w:jc w:val="center"/>
        <w:rPr>
          <w:rFonts w:ascii="Times New Roman" w:hAnsi="Times New Roman"/>
          <w:b/>
          <w:sz w:val="24"/>
          <w:szCs w:val="24"/>
        </w:rPr>
      </w:pPr>
    </w:p>
    <w:p w:rsidR="00BB712E" w:rsidRPr="000734A5" w:rsidRDefault="00BB712E" w:rsidP="000A0BC7">
      <w:pPr>
        <w:pBdr>
          <w:bottom w:val="single" w:sz="12" w:space="1" w:color="auto"/>
        </w:pBdr>
        <w:suppressAutoHyphens/>
        <w:jc w:val="center"/>
        <w:rPr>
          <w:rFonts w:ascii="Times New Roman" w:hAnsi="Times New Roman"/>
          <w:b/>
          <w:sz w:val="24"/>
          <w:szCs w:val="24"/>
        </w:rPr>
      </w:pPr>
    </w:p>
    <w:p w:rsidR="00BB712E" w:rsidRPr="000734A5" w:rsidRDefault="00BB712E" w:rsidP="000A0BC7">
      <w:pPr>
        <w:pBdr>
          <w:bottom w:val="single" w:sz="12" w:space="1" w:color="auto"/>
        </w:pBdr>
        <w:suppressAutoHyphens/>
        <w:jc w:val="center"/>
        <w:rPr>
          <w:rFonts w:ascii="Times New Roman" w:hAnsi="Times New Roman"/>
          <w:b/>
          <w:sz w:val="24"/>
          <w:szCs w:val="24"/>
        </w:rPr>
      </w:pPr>
    </w:p>
    <w:p w:rsidR="00BB712E" w:rsidRPr="000734A5" w:rsidRDefault="00BB712E" w:rsidP="000A0BC7">
      <w:pPr>
        <w:pBdr>
          <w:bottom w:val="single" w:sz="12" w:space="1" w:color="auto"/>
        </w:pBdr>
        <w:suppressAutoHyphens/>
        <w:jc w:val="center"/>
        <w:rPr>
          <w:rFonts w:ascii="Times New Roman" w:hAnsi="Times New Roman"/>
          <w:b/>
          <w:sz w:val="24"/>
          <w:szCs w:val="24"/>
        </w:rPr>
      </w:pPr>
    </w:p>
    <w:p w:rsidR="00BB712E" w:rsidRDefault="00BB712E" w:rsidP="00101071">
      <w:pPr>
        <w:pBdr>
          <w:bottom w:val="single" w:sz="12" w:space="1" w:color="auto"/>
        </w:pBdr>
        <w:jc w:val="center"/>
        <w:rPr>
          <w:rFonts w:ascii="Times New Roman" w:hAnsi="Times New Roman"/>
          <w:b/>
          <w:sz w:val="24"/>
          <w:szCs w:val="24"/>
        </w:rPr>
      </w:pPr>
    </w:p>
    <w:p w:rsidR="00BB712E" w:rsidRDefault="00BB712E" w:rsidP="00101071">
      <w:pPr>
        <w:pBdr>
          <w:bottom w:val="single" w:sz="12" w:space="1" w:color="auto"/>
        </w:pBdr>
        <w:jc w:val="center"/>
        <w:rPr>
          <w:rFonts w:ascii="Times New Roman" w:hAnsi="Times New Roman"/>
          <w:b/>
          <w:sz w:val="24"/>
          <w:szCs w:val="24"/>
        </w:rPr>
      </w:pPr>
    </w:p>
    <w:p w:rsidR="00BB712E" w:rsidRDefault="00BB712E" w:rsidP="00101071">
      <w:pPr>
        <w:pBdr>
          <w:bottom w:val="single" w:sz="12" w:space="1" w:color="auto"/>
        </w:pBdr>
        <w:jc w:val="center"/>
        <w:rPr>
          <w:rFonts w:ascii="Times New Roman" w:hAnsi="Times New Roman"/>
          <w:b/>
          <w:sz w:val="24"/>
          <w:szCs w:val="24"/>
        </w:rPr>
      </w:pPr>
    </w:p>
    <w:p w:rsidR="00BB712E" w:rsidRDefault="00BB712E" w:rsidP="00101071">
      <w:pPr>
        <w:pBdr>
          <w:bottom w:val="single" w:sz="12" w:space="1" w:color="auto"/>
        </w:pBdr>
        <w:jc w:val="center"/>
        <w:rPr>
          <w:rFonts w:ascii="Times New Roman" w:hAnsi="Times New Roman"/>
          <w:b/>
          <w:sz w:val="24"/>
          <w:szCs w:val="24"/>
        </w:rPr>
      </w:pPr>
    </w:p>
    <w:p w:rsidR="00BB712E" w:rsidRDefault="00BB712E" w:rsidP="00101071">
      <w:pPr>
        <w:pBdr>
          <w:bottom w:val="single" w:sz="12" w:space="1" w:color="auto"/>
        </w:pBdr>
        <w:jc w:val="center"/>
        <w:rPr>
          <w:rFonts w:ascii="Times New Roman" w:hAnsi="Times New Roman"/>
          <w:b/>
          <w:sz w:val="24"/>
          <w:szCs w:val="24"/>
        </w:rPr>
      </w:pPr>
    </w:p>
    <w:p w:rsidR="00BB712E" w:rsidRDefault="00BB712E" w:rsidP="00101071">
      <w:pPr>
        <w:pBdr>
          <w:bottom w:val="single" w:sz="12" w:space="1" w:color="auto"/>
        </w:pBdr>
        <w:jc w:val="center"/>
        <w:rPr>
          <w:rFonts w:ascii="Times New Roman" w:hAnsi="Times New Roman"/>
          <w:b/>
          <w:sz w:val="24"/>
          <w:szCs w:val="24"/>
        </w:rPr>
      </w:pPr>
    </w:p>
    <w:p w:rsidR="00BB712E" w:rsidRPr="00CF380E" w:rsidRDefault="00BB712E" w:rsidP="00101071">
      <w:pPr>
        <w:pBdr>
          <w:bottom w:val="single" w:sz="12" w:space="1" w:color="auto"/>
        </w:pBdr>
        <w:jc w:val="center"/>
        <w:rPr>
          <w:rFonts w:ascii="Times New Roman" w:hAnsi="Times New Roman"/>
          <w:b/>
          <w:sz w:val="24"/>
          <w:szCs w:val="24"/>
        </w:rPr>
      </w:pPr>
    </w:p>
    <w:p w:rsidR="00BB712E" w:rsidRPr="00760A99" w:rsidRDefault="00BB712E" w:rsidP="00F10A16">
      <w:pPr>
        <w:jc w:val="center"/>
        <w:rPr>
          <w:rFonts w:ascii="Times New Roman" w:hAnsi="Times New Roman"/>
          <w:b/>
          <w:sz w:val="24"/>
          <w:szCs w:val="24"/>
        </w:rPr>
      </w:pPr>
      <w:r w:rsidRPr="00760A99">
        <w:rPr>
          <w:rFonts w:ascii="Times New Roman" w:hAnsi="Times New Roman"/>
          <w:b/>
          <w:sz w:val="24"/>
          <w:szCs w:val="24"/>
        </w:rPr>
        <w:t>Zagreb, travanj 2017.</w:t>
      </w:r>
    </w:p>
    <w:p w:rsidR="00BB712E" w:rsidRPr="00F41CF6" w:rsidRDefault="00BB712E" w:rsidP="00F10A16">
      <w:pPr>
        <w:jc w:val="center"/>
        <w:rPr>
          <w:rFonts w:ascii="Times New Roman" w:hAnsi="Times New Roman"/>
          <w:b/>
          <w:bCs/>
          <w:sz w:val="28"/>
          <w:szCs w:val="28"/>
        </w:rPr>
      </w:pPr>
      <w:r w:rsidRPr="00F41CF6">
        <w:rPr>
          <w:rFonts w:ascii="Times New Roman" w:hAnsi="Times New Roman"/>
          <w:b/>
          <w:spacing w:val="-3"/>
          <w:sz w:val="28"/>
          <w:szCs w:val="28"/>
        </w:rPr>
        <w:lastRenderedPageBreak/>
        <w:t xml:space="preserve">KONAČNI PRIJEDLOG ZAKONA O </w:t>
      </w:r>
      <w:r w:rsidRPr="00F41CF6">
        <w:rPr>
          <w:rFonts w:ascii="Times New Roman" w:hAnsi="Times New Roman"/>
          <w:b/>
          <w:bCs/>
          <w:sz w:val="28"/>
          <w:szCs w:val="28"/>
        </w:rPr>
        <w:t xml:space="preserve">IZMJENAMA I DOPUNAMA </w:t>
      </w:r>
    </w:p>
    <w:p w:rsidR="00BB712E" w:rsidRDefault="00BB712E" w:rsidP="00101071">
      <w:pPr>
        <w:tabs>
          <w:tab w:val="left" w:pos="-720"/>
          <w:tab w:val="left" w:pos="0"/>
          <w:tab w:val="left" w:pos="720"/>
        </w:tabs>
        <w:suppressAutoHyphens/>
        <w:jc w:val="center"/>
        <w:rPr>
          <w:rFonts w:ascii="Times New Roman" w:hAnsi="Times New Roman"/>
          <w:b/>
          <w:spacing w:val="-3"/>
          <w:sz w:val="24"/>
          <w:szCs w:val="24"/>
        </w:rPr>
      </w:pPr>
      <w:r w:rsidRPr="00F41CF6">
        <w:rPr>
          <w:rFonts w:ascii="Times New Roman" w:hAnsi="Times New Roman"/>
          <w:b/>
          <w:bCs/>
          <w:sz w:val="28"/>
          <w:szCs w:val="28"/>
        </w:rPr>
        <w:t>ZAKONA O PROSTORNOM UREĐENJU</w:t>
      </w:r>
    </w:p>
    <w:p w:rsidR="00BB712E" w:rsidRPr="006F0729" w:rsidRDefault="00BB712E" w:rsidP="00B8322C">
      <w:pPr>
        <w:spacing w:line="240" w:lineRule="atLeast"/>
        <w:rPr>
          <w:rFonts w:ascii="Times New Roman" w:hAnsi="Times New Roman"/>
          <w:sz w:val="24"/>
          <w:szCs w:val="24"/>
        </w:rPr>
      </w:pPr>
    </w:p>
    <w:p w:rsidR="00BB712E" w:rsidRPr="00F76FEC" w:rsidRDefault="00BB712E" w:rsidP="00B8322C">
      <w:pPr>
        <w:jc w:val="center"/>
        <w:rPr>
          <w:rFonts w:ascii="Times New Roman" w:hAnsi="Times New Roman"/>
          <w:b/>
          <w:sz w:val="24"/>
          <w:szCs w:val="24"/>
          <w:lang w:eastAsia="hr-HR"/>
        </w:rPr>
      </w:pPr>
      <w:r w:rsidRPr="00F76FEC">
        <w:rPr>
          <w:rFonts w:ascii="Times New Roman" w:hAnsi="Times New Roman"/>
          <w:b/>
          <w:sz w:val="24"/>
          <w:szCs w:val="24"/>
          <w:lang w:eastAsia="hr-HR"/>
        </w:rPr>
        <w:t>Članak 1.</w:t>
      </w:r>
    </w:p>
    <w:p w:rsidR="00BB712E" w:rsidRPr="00F76FEC" w:rsidRDefault="00BB712E" w:rsidP="00B8322C">
      <w:pPr>
        <w:rPr>
          <w:rFonts w:ascii="Times New Roman" w:hAnsi="Times New Roman"/>
          <w:sz w:val="24"/>
          <w:szCs w:val="24"/>
          <w:lang w:eastAsia="hr-HR"/>
        </w:rPr>
      </w:pPr>
    </w:p>
    <w:p w:rsidR="00BB712E" w:rsidRPr="00F76FEC" w:rsidRDefault="00BB712E" w:rsidP="00B8322C">
      <w:pPr>
        <w:ind w:firstLine="720"/>
        <w:rPr>
          <w:rFonts w:ascii="Times New Roman" w:hAnsi="Times New Roman"/>
          <w:sz w:val="24"/>
          <w:szCs w:val="24"/>
          <w:lang w:eastAsia="hr-HR"/>
        </w:rPr>
      </w:pPr>
      <w:r w:rsidRPr="00F76FEC">
        <w:rPr>
          <w:rFonts w:ascii="Times New Roman" w:hAnsi="Times New Roman"/>
          <w:sz w:val="24"/>
          <w:szCs w:val="24"/>
          <w:lang w:eastAsia="hr-HR"/>
        </w:rPr>
        <w:t>U Zakonu o prostornom uređenju (</w:t>
      </w:r>
      <w:r>
        <w:rPr>
          <w:rFonts w:ascii="Times New Roman" w:hAnsi="Times New Roman"/>
          <w:sz w:val="24"/>
          <w:szCs w:val="24"/>
          <w:lang w:eastAsia="hr-HR"/>
        </w:rPr>
        <w:t>Narodne novine, broj</w:t>
      </w:r>
      <w:r w:rsidRPr="00F76FEC">
        <w:rPr>
          <w:rFonts w:ascii="Times New Roman" w:hAnsi="Times New Roman"/>
          <w:sz w:val="24"/>
          <w:szCs w:val="24"/>
          <w:lang w:eastAsia="hr-HR"/>
        </w:rPr>
        <w:t xml:space="preserve"> 153/13)</w:t>
      </w:r>
      <w:r>
        <w:rPr>
          <w:rFonts w:ascii="Times New Roman" w:hAnsi="Times New Roman"/>
          <w:sz w:val="24"/>
          <w:szCs w:val="24"/>
          <w:lang w:eastAsia="hr-HR"/>
        </w:rPr>
        <w:t>,</w:t>
      </w:r>
      <w:r w:rsidRPr="00F76FEC">
        <w:rPr>
          <w:rFonts w:ascii="Times New Roman" w:hAnsi="Times New Roman"/>
          <w:sz w:val="24"/>
          <w:szCs w:val="24"/>
          <w:lang w:eastAsia="hr-HR"/>
        </w:rPr>
        <w:t xml:space="preserve"> iza članka 1. dodaje se članak 1.a koji glasi:</w:t>
      </w:r>
    </w:p>
    <w:p w:rsidR="00BB712E" w:rsidRDefault="00BB712E" w:rsidP="00B8322C">
      <w:pPr>
        <w:jc w:val="left"/>
        <w:rPr>
          <w:rFonts w:ascii="Times New Roman" w:hAnsi="Times New Roman"/>
          <w:sz w:val="24"/>
          <w:szCs w:val="24"/>
          <w:lang w:eastAsia="hr-HR"/>
        </w:rPr>
      </w:pPr>
    </w:p>
    <w:p w:rsidR="00BB712E" w:rsidRPr="00F76FEC" w:rsidRDefault="00BB712E" w:rsidP="00B8322C">
      <w:pPr>
        <w:jc w:val="center"/>
        <w:rPr>
          <w:rFonts w:ascii="Times New Roman" w:hAnsi="Times New Roman"/>
          <w:sz w:val="24"/>
          <w:szCs w:val="24"/>
          <w:lang w:eastAsia="hr-HR"/>
        </w:rPr>
      </w:pPr>
      <w:r w:rsidRPr="00F76FEC">
        <w:rPr>
          <w:rFonts w:ascii="Times New Roman" w:hAnsi="Times New Roman"/>
          <w:sz w:val="24"/>
          <w:szCs w:val="24"/>
          <w:lang w:eastAsia="hr-HR"/>
        </w:rPr>
        <w:t>"Članak 1.a</w:t>
      </w:r>
    </w:p>
    <w:p w:rsidR="00BB712E" w:rsidRPr="00F76FEC" w:rsidRDefault="00BB712E" w:rsidP="00B8322C">
      <w:pPr>
        <w:jc w:val="left"/>
        <w:rPr>
          <w:rFonts w:ascii="Times New Roman" w:hAnsi="Times New Roman"/>
          <w:sz w:val="24"/>
          <w:szCs w:val="24"/>
          <w:lang w:eastAsia="hr-HR"/>
        </w:rPr>
      </w:pPr>
    </w:p>
    <w:p w:rsidR="00BB712E" w:rsidRPr="00F76FEC" w:rsidRDefault="00BB712E" w:rsidP="008C0832">
      <w:pPr>
        <w:ind w:firstLine="720"/>
        <w:rPr>
          <w:rFonts w:ascii="Times New Roman" w:hAnsi="Times New Roman"/>
          <w:sz w:val="24"/>
          <w:szCs w:val="24"/>
          <w:lang w:eastAsia="hr-HR"/>
        </w:rPr>
      </w:pPr>
      <w:r w:rsidRPr="00F76FEC">
        <w:rPr>
          <w:rFonts w:ascii="Times New Roman" w:hAnsi="Times New Roman"/>
          <w:sz w:val="24"/>
          <w:szCs w:val="24"/>
          <w:lang w:eastAsia="hr-HR"/>
        </w:rPr>
        <w:t>Ovim se Zakonom u pravni poredak Republike Hrvatske prenose sljedeće direktive Europske unije:</w:t>
      </w:r>
    </w:p>
    <w:p w:rsidR="00BB712E" w:rsidRPr="00F76FEC" w:rsidRDefault="00BB712E" w:rsidP="00B8322C">
      <w:pPr>
        <w:ind w:firstLine="720"/>
        <w:rPr>
          <w:rFonts w:ascii="Times New Roman" w:hAnsi="Times New Roman"/>
          <w:sz w:val="24"/>
          <w:szCs w:val="24"/>
          <w:lang w:eastAsia="hr-HR"/>
        </w:rPr>
      </w:pPr>
      <w:r w:rsidRPr="00F76FEC">
        <w:rPr>
          <w:rFonts w:ascii="Times New Roman" w:hAnsi="Times New Roman"/>
          <w:sz w:val="24"/>
          <w:szCs w:val="24"/>
          <w:lang w:eastAsia="hr-HR"/>
        </w:rPr>
        <w:t xml:space="preserve">1. </w:t>
      </w:r>
      <w:r w:rsidRPr="00F76FEC">
        <w:rPr>
          <w:rFonts w:ascii="Times New Roman" w:hAnsi="Times New Roman"/>
          <w:sz w:val="24"/>
          <w:szCs w:val="24"/>
          <w:lang w:val="pl-PL" w:eastAsia="hr-HR"/>
        </w:rPr>
        <w:t>Direktiva</w:t>
      </w:r>
      <w:r w:rsidRPr="00F76FEC">
        <w:rPr>
          <w:rFonts w:ascii="Times New Roman" w:hAnsi="Times New Roman"/>
          <w:sz w:val="24"/>
          <w:szCs w:val="24"/>
          <w:lang w:eastAsia="hr-HR"/>
        </w:rPr>
        <w:t xml:space="preserve"> 2014/89/</w:t>
      </w:r>
      <w:r w:rsidRPr="00F76FEC">
        <w:rPr>
          <w:rFonts w:ascii="Times New Roman" w:hAnsi="Times New Roman"/>
          <w:sz w:val="24"/>
          <w:szCs w:val="24"/>
          <w:lang w:val="pl-PL" w:eastAsia="hr-HR"/>
        </w:rPr>
        <w:t>EU</w:t>
      </w:r>
      <w:r w:rsidRPr="00F76FEC">
        <w:rPr>
          <w:rFonts w:ascii="Times New Roman" w:hAnsi="Times New Roman"/>
          <w:sz w:val="24"/>
          <w:szCs w:val="24"/>
          <w:lang w:eastAsia="hr-HR"/>
        </w:rPr>
        <w:t xml:space="preserve"> Europskog parlamenta i Vijeća </w:t>
      </w:r>
      <w:r w:rsidRPr="00F76FEC">
        <w:rPr>
          <w:rFonts w:ascii="Times New Roman" w:hAnsi="Times New Roman"/>
          <w:sz w:val="24"/>
          <w:szCs w:val="24"/>
          <w:lang w:val="pl-PL" w:eastAsia="hr-HR"/>
        </w:rPr>
        <w:t>od</w:t>
      </w:r>
      <w:r w:rsidRPr="00F76FEC">
        <w:rPr>
          <w:rFonts w:ascii="Times New Roman" w:hAnsi="Times New Roman"/>
          <w:sz w:val="24"/>
          <w:szCs w:val="24"/>
          <w:lang w:eastAsia="hr-HR"/>
        </w:rPr>
        <w:t xml:space="preserve"> 23. </w:t>
      </w:r>
      <w:r w:rsidRPr="00F76FEC">
        <w:rPr>
          <w:rFonts w:ascii="Times New Roman" w:hAnsi="Times New Roman"/>
          <w:sz w:val="24"/>
          <w:szCs w:val="24"/>
          <w:lang w:val="pl-PL" w:eastAsia="hr-HR"/>
        </w:rPr>
        <w:t>srpnja</w:t>
      </w:r>
      <w:r w:rsidRPr="00F76FEC">
        <w:rPr>
          <w:rFonts w:ascii="Times New Roman" w:hAnsi="Times New Roman"/>
          <w:sz w:val="24"/>
          <w:szCs w:val="24"/>
          <w:lang w:eastAsia="hr-HR"/>
        </w:rPr>
        <w:t xml:space="preserve"> 2014. </w:t>
      </w:r>
      <w:r w:rsidRPr="00F76FEC">
        <w:rPr>
          <w:rFonts w:ascii="Times New Roman" w:hAnsi="Times New Roman"/>
          <w:sz w:val="24"/>
          <w:szCs w:val="24"/>
          <w:lang w:val="pl-PL" w:eastAsia="hr-HR"/>
        </w:rPr>
        <w:t>o</w:t>
      </w:r>
      <w:r w:rsidRPr="00F76FEC">
        <w:rPr>
          <w:rFonts w:ascii="Times New Roman" w:hAnsi="Times New Roman"/>
          <w:sz w:val="24"/>
          <w:szCs w:val="24"/>
          <w:lang w:eastAsia="hr-HR"/>
        </w:rPr>
        <w:t xml:space="preserve"> </w:t>
      </w:r>
      <w:r w:rsidRPr="00F76FEC">
        <w:rPr>
          <w:rFonts w:ascii="Times New Roman" w:hAnsi="Times New Roman"/>
          <w:sz w:val="24"/>
          <w:szCs w:val="24"/>
          <w:lang w:val="pl-PL" w:eastAsia="hr-HR"/>
        </w:rPr>
        <w:t>uspostavi</w:t>
      </w:r>
      <w:r w:rsidRPr="00F76FEC">
        <w:rPr>
          <w:rFonts w:ascii="Times New Roman" w:hAnsi="Times New Roman"/>
          <w:sz w:val="24"/>
          <w:szCs w:val="24"/>
          <w:lang w:eastAsia="hr-HR"/>
        </w:rPr>
        <w:t xml:space="preserve"> </w:t>
      </w:r>
      <w:r w:rsidRPr="00F76FEC">
        <w:rPr>
          <w:rFonts w:ascii="Times New Roman" w:hAnsi="Times New Roman"/>
          <w:sz w:val="24"/>
          <w:szCs w:val="24"/>
          <w:lang w:val="pl-PL" w:eastAsia="hr-HR"/>
        </w:rPr>
        <w:t>okvira</w:t>
      </w:r>
      <w:r w:rsidRPr="00F76FEC">
        <w:rPr>
          <w:rFonts w:ascii="Times New Roman" w:hAnsi="Times New Roman"/>
          <w:sz w:val="24"/>
          <w:szCs w:val="24"/>
          <w:lang w:eastAsia="hr-HR"/>
        </w:rPr>
        <w:t xml:space="preserve"> </w:t>
      </w:r>
      <w:r w:rsidRPr="00F76FEC">
        <w:rPr>
          <w:rFonts w:ascii="Times New Roman" w:hAnsi="Times New Roman"/>
          <w:sz w:val="24"/>
          <w:szCs w:val="24"/>
          <w:lang w:val="pl-PL" w:eastAsia="hr-HR"/>
        </w:rPr>
        <w:t>za</w:t>
      </w:r>
      <w:r w:rsidRPr="00F76FEC">
        <w:rPr>
          <w:rFonts w:ascii="Times New Roman" w:hAnsi="Times New Roman"/>
          <w:sz w:val="24"/>
          <w:szCs w:val="24"/>
          <w:lang w:eastAsia="hr-HR"/>
        </w:rPr>
        <w:t xml:space="preserve"> </w:t>
      </w:r>
      <w:r w:rsidRPr="00F76FEC">
        <w:rPr>
          <w:rFonts w:ascii="Times New Roman" w:hAnsi="Times New Roman"/>
          <w:sz w:val="24"/>
          <w:szCs w:val="24"/>
          <w:lang w:val="pl-PL" w:eastAsia="hr-HR"/>
        </w:rPr>
        <w:t>prostorno</w:t>
      </w:r>
      <w:r w:rsidRPr="00F76FEC">
        <w:rPr>
          <w:rFonts w:ascii="Times New Roman" w:hAnsi="Times New Roman"/>
          <w:sz w:val="24"/>
          <w:szCs w:val="24"/>
          <w:lang w:eastAsia="hr-HR"/>
        </w:rPr>
        <w:t xml:space="preserve"> </w:t>
      </w:r>
      <w:r w:rsidRPr="00F76FEC">
        <w:rPr>
          <w:rFonts w:ascii="Times New Roman" w:hAnsi="Times New Roman"/>
          <w:sz w:val="24"/>
          <w:szCs w:val="24"/>
          <w:lang w:val="pl-PL" w:eastAsia="hr-HR"/>
        </w:rPr>
        <w:t>planiranje</w:t>
      </w:r>
      <w:r w:rsidRPr="00F76FEC">
        <w:rPr>
          <w:rFonts w:ascii="Times New Roman" w:hAnsi="Times New Roman"/>
          <w:sz w:val="24"/>
          <w:szCs w:val="24"/>
          <w:lang w:eastAsia="hr-HR"/>
        </w:rPr>
        <w:t xml:space="preserve"> </w:t>
      </w:r>
      <w:r w:rsidRPr="00F76FEC">
        <w:rPr>
          <w:rFonts w:ascii="Times New Roman" w:hAnsi="Times New Roman"/>
          <w:sz w:val="24"/>
          <w:szCs w:val="24"/>
          <w:lang w:val="pl-PL" w:eastAsia="hr-HR"/>
        </w:rPr>
        <w:t>morskog</w:t>
      </w:r>
      <w:r w:rsidRPr="00F76FEC">
        <w:rPr>
          <w:rFonts w:ascii="Times New Roman" w:hAnsi="Times New Roman"/>
          <w:sz w:val="24"/>
          <w:szCs w:val="24"/>
          <w:lang w:eastAsia="hr-HR"/>
        </w:rPr>
        <w:t xml:space="preserve"> </w:t>
      </w:r>
      <w:r w:rsidRPr="00F76FEC">
        <w:rPr>
          <w:rFonts w:ascii="Times New Roman" w:hAnsi="Times New Roman"/>
          <w:sz w:val="24"/>
          <w:szCs w:val="24"/>
          <w:lang w:val="pl-PL" w:eastAsia="hr-HR"/>
        </w:rPr>
        <w:t>podru</w:t>
      </w:r>
      <w:r w:rsidRPr="00F76FEC">
        <w:rPr>
          <w:rFonts w:ascii="Times New Roman" w:hAnsi="Times New Roman"/>
          <w:sz w:val="24"/>
          <w:szCs w:val="24"/>
          <w:lang w:eastAsia="hr-HR"/>
        </w:rPr>
        <w:t>č</w:t>
      </w:r>
      <w:r w:rsidRPr="00F76FEC">
        <w:rPr>
          <w:rFonts w:ascii="Times New Roman" w:hAnsi="Times New Roman"/>
          <w:sz w:val="24"/>
          <w:szCs w:val="24"/>
          <w:lang w:val="pl-PL" w:eastAsia="hr-HR"/>
        </w:rPr>
        <w:t>ja</w:t>
      </w:r>
      <w:r w:rsidRPr="00F76FEC">
        <w:rPr>
          <w:rFonts w:ascii="Times New Roman" w:hAnsi="Times New Roman"/>
          <w:sz w:val="24"/>
          <w:szCs w:val="24"/>
          <w:lang w:eastAsia="hr-HR"/>
        </w:rPr>
        <w:t xml:space="preserve"> (SL L 257, 28.8.2014.)</w:t>
      </w:r>
    </w:p>
    <w:p w:rsidR="00BB712E" w:rsidRPr="00F76FEC" w:rsidRDefault="00BB712E" w:rsidP="00B8322C">
      <w:pPr>
        <w:ind w:firstLine="708"/>
        <w:rPr>
          <w:rFonts w:ascii="Times New Roman" w:hAnsi="Times New Roman"/>
          <w:sz w:val="24"/>
          <w:szCs w:val="24"/>
          <w:lang w:eastAsia="hr-HR"/>
        </w:rPr>
      </w:pPr>
      <w:r w:rsidRPr="00F76FEC">
        <w:rPr>
          <w:rFonts w:ascii="Times New Roman" w:hAnsi="Times New Roman"/>
          <w:sz w:val="24"/>
          <w:szCs w:val="24"/>
          <w:lang w:eastAsia="hr-HR"/>
        </w:rPr>
        <w:t>2. Direktiva 2012/18/EU Europskog parlamenta i Vijeća od 4. srpnja 2012. o kontroli opasnosti od velikih nesreća koje uključuju opasne tvari, o izmjeni i kasnijem stavljanju izvan snage Direktive Vijeća 96/82/EZ (Tekst značajan za EGP) (SL L 197, 24.7.2012.).".</w:t>
      </w:r>
    </w:p>
    <w:p w:rsidR="00BB712E" w:rsidRPr="00F76FEC" w:rsidRDefault="00BB712E" w:rsidP="00B8322C">
      <w:pPr>
        <w:rPr>
          <w:rFonts w:ascii="Times New Roman" w:hAnsi="Times New Roman"/>
          <w:sz w:val="24"/>
          <w:szCs w:val="24"/>
          <w:lang w:eastAsia="hr-HR"/>
        </w:rPr>
      </w:pPr>
    </w:p>
    <w:p w:rsidR="00BB712E" w:rsidRPr="00F76FEC" w:rsidRDefault="00BB712E" w:rsidP="00B8322C">
      <w:pPr>
        <w:jc w:val="center"/>
        <w:rPr>
          <w:rFonts w:ascii="Times New Roman" w:hAnsi="Times New Roman"/>
          <w:b/>
          <w:sz w:val="24"/>
          <w:szCs w:val="24"/>
          <w:lang w:eastAsia="hr-HR"/>
        </w:rPr>
      </w:pPr>
      <w:r w:rsidRPr="00F76FEC">
        <w:rPr>
          <w:rFonts w:ascii="Times New Roman" w:hAnsi="Times New Roman"/>
          <w:b/>
          <w:sz w:val="24"/>
          <w:szCs w:val="24"/>
          <w:lang w:eastAsia="hr-HR"/>
        </w:rPr>
        <w:t>Članak 2.</w:t>
      </w:r>
    </w:p>
    <w:p w:rsidR="00BB712E" w:rsidRPr="00F76FEC" w:rsidRDefault="00BB712E" w:rsidP="00B8322C">
      <w:pPr>
        <w:rPr>
          <w:rFonts w:ascii="Times New Roman" w:hAnsi="Times New Roman"/>
          <w:sz w:val="24"/>
          <w:szCs w:val="24"/>
          <w:lang w:eastAsia="hr-HR"/>
        </w:rPr>
      </w:pPr>
    </w:p>
    <w:p w:rsidR="00BB712E" w:rsidRPr="00F76FEC" w:rsidRDefault="00BB712E" w:rsidP="00B8322C">
      <w:pPr>
        <w:rPr>
          <w:rFonts w:ascii="Times New Roman" w:hAnsi="Times New Roman"/>
          <w:sz w:val="24"/>
          <w:szCs w:val="24"/>
          <w:lang w:eastAsia="hr-HR"/>
        </w:rPr>
      </w:pPr>
      <w:r>
        <w:rPr>
          <w:rFonts w:ascii="Times New Roman" w:hAnsi="Times New Roman"/>
          <w:sz w:val="24"/>
          <w:szCs w:val="24"/>
          <w:lang w:eastAsia="hr-HR"/>
        </w:rPr>
        <w:tab/>
        <w:t>U članku 2. iza riječi</w:t>
      </w:r>
      <w:r w:rsidRPr="004A27FD">
        <w:rPr>
          <w:rFonts w:ascii="Times New Roman" w:hAnsi="Times New Roman"/>
          <w:sz w:val="24"/>
          <w:szCs w:val="24"/>
          <w:lang w:eastAsia="hr-HR"/>
        </w:rPr>
        <w:t>: "(</w:t>
      </w:r>
      <w:r w:rsidRPr="00F76FEC">
        <w:rPr>
          <w:rFonts w:ascii="Times New Roman" w:hAnsi="Times New Roman"/>
          <w:sz w:val="24"/>
          <w:szCs w:val="24"/>
          <w:lang w:eastAsia="hr-HR"/>
        </w:rPr>
        <w:t>u daljnjem tekst</w:t>
      </w:r>
      <w:r>
        <w:rPr>
          <w:rFonts w:ascii="Times New Roman" w:hAnsi="Times New Roman"/>
          <w:sz w:val="24"/>
          <w:szCs w:val="24"/>
          <w:lang w:eastAsia="hr-HR"/>
        </w:rPr>
        <w:t>u: Država)" dodaju se riječi: "</w:t>
      </w:r>
      <w:r w:rsidRPr="00F76FEC">
        <w:rPr>
          <w:rFonts w:ascii="Times New Roman" w:hAnsi="Times New Roman"/>
          <w:sz w:val="24"/>
          <w:szCs w:val="24"/>
          <w:lang w:eastAsia="hr-HR"/>
        </w:rPr>
        <w:t>te zaštićenim ekološko-ribolovnim pojasom Republike Hrvatske i epikontinentalnim pojasom Republike Hrvatske".</w:t>
      </w:r>
    </w:p>
    <w:p w:rsidR="00BB712E" w:rsidRPr="00CD04EE" w:rsidRDefault="00BB712E" w:rsidP="00B8322C">
      <w:pPr>
        <w:rPr>
          <w:rFonts w:ascii="Times New Roman" w:hAnsi="Times New Roman"/>
          <w:sz w:val="24"/>
          <w:szCs w:val="24"/>
          <w:lang w:eastAsia="hr-HR"/>
        </w:rPr>
      </w:pPr>
    </w:p>
    <w:p w:rsidR="00BB712E" w:rsidRPr="00CD04EE" w:rsidRDefault="00BB712E" w:rsidP="00B8322C">
      <w:pPr>
        <w:jc w:val="center"/>
        <w:rPr>
          <w:rFonts w:ascii="Times New Roman" w:hAnsi="Times New Roman"/>
          <w:b/>
          <w:sz w:val="24"/>
          <w:szCs w:val="24"/>
          <w:lang w:eastAsia="hr-HR"/>
        </w:rPr>
      </w:pPr>
      <w:r w:rsidRPr="00CD04EE">
        <w:rPr>
          <w:rFonts w:ascii="Times New Roman" w:hAnsi="Times New Roman"/>
          <w:b/>
          <w:sz w:val="24"/>
          <w:szCs w:val="24"/>
          <w:lang w:eastAsia="hr-HR"/>
        </w:rPr>
        <w:t>Članak 3.</w:t>
      </w:r>
    </w:p>
    <w:p w:rsidR="00BB712E" w:rsidRPr="00CD04EE" w:rsidRDefault="00BB712E" w:rsidP="00B8322C">
      <w:pPr>
        <w:rPr>
          <w:rFonts w:ascii="Times New Roman" w:hAnsi="Times New Roman"/>
          <w:sz w:val="24"/>
          <w:szCs w:val="24"/>
          <w:lang w:eastAsia="hr-HR"/>
        </w:rPr>
      </w:pPr>
    </w:p>
    <w:p w:rsidR="00BB712E" w:rsidRPr="00CD04EE" w:rsidRDefault="00BB712E" w:rsidP="00B8322C">
      <w:pPr>
        <w:spacing w:line="240" w:lineRule="atLeast"/>
        <w:rPr>
          <w:rFonts w:ascii="Times New Roman" w:hAnsi="Times New Roman"/>
          <w:sz w:val="24"/>
          <w:szCs w:val="24"/>
          <w:lang w:eastAsia="hr-HR"/>
        </w:rPr>
      </w:pPr>
      <w:r w:rsidRPr="00CD04EE">
        <w:rPr>
          <w:rFonts w:ascii="Times New Roman" w:hAnsi="Times New Roman"/>
          <w:sz w:val="24"/>
          <w:szCs w:val="24"/>
          <w:lang w:eastAsia="hr-HR"/>
        </w:rPr>
        <w:tab/>
        <w:t>U članku 3. stavku 1. podstavak 3. mijenja se i glasi:</w:t>
      </w:r>
    </w:p>
    <w:p w:rsidR="00BB712E" w:rsidRPr="00CD04EE" w:rsidRDefault="00BB712E" w:rsidP="00B8322C">
      <w:pPr>
        <w:pStyle w:val="t-9-8"/>
        <w:spacing w:before="0" w:beforeAutospacing="0" w:after="0" w:afterAutospacing="0" w:line="240" w:lineRule="atLeast"/>
        <w:ind w:firstLine="708"/>
        <w:jc w:val="both"/>
      </w:pPr>
      <w:r w:rsidRPr="00CD04EE">
        <w:t xml:space="preserve">"3. </w:t>
      </w:r>
      <w:r w:rsidRPr="00CD04EE">
        <w:rPr>
          <w:rStyle w:val="kurziv1"/>
        </w:rPr>
        <w:t>građevinska (bruto) površina zgrade</w:t>
      </w:r>
      <w:r w:rsidRPr="00CD04EE">
        <w:t xml:space="preserve"> je zbroj površina mjerenih u razini podova svih dijelova (etaža) zgrade (Po, S, Pr, K, Pk) određenih prema vanjskim mjerama obodnih zidova s </w:t>
      </w:r>
      <w:r w:rsidRPr="00760A99">
        <w:t>oblogama, osim površine vanjskog dizala koje se dograđuje na postojeću zgradu, a koja se izračunava na način propisan ovim Zakonom i propisom donesenim na temelju ovoga</w:t>
      </w:r>
      <w:r w:rsidRPr="00CD04EE">
        <w:t xml:space="preserve"> Zakona".</w:t>
      </w:r>
    </w:p>
    <w:p w:rsidR="00BB712E" w:rsidRPr="00CD04EE" w:rsidRDefault="00BB712E" w:rsidP="00B8322C">
      <w:pPr>
        <w:pStyle w:val="t-9-8"/>
        <w:spacing w:before="0" w:beforeAutospacing="0" w:after="0" w:afterAutospacing="0" w:line="240" w:lineRule="atLeast"/>
        <w:jc w:val="both"/>
      </w:pPr>
    </w:p>
    <w:p w:rsidR="00BB712E" w:rsidRPr="00CD04EE" w:rsidRDefault="00BB712E" w:rsidP="008C0832">
      <w:pPr>
        <w:spacing w:line="240" w:lineRule="atLeast"/>
        <w:ind w:firstLine="708"/>
        <w:rPr>
          <w:rFonts w:ascii="Times New Roman" w:hAnsi="Times New Roman"/>
          <w:sz w:val="24"/>
          <w:szCs w:val="24"/>
          <w:lang w:eastAsia="hr-HR"/>
        </w:rPr>
      </w:pPr>
      <w:r w:rsidRPr="00CD04EE">
        <w:rPr>
          <w:rFonts w:ascii="Times New Roman" w:hAnsi="Times New Roman"/>
          <w:sz w:val="24"/>
          <w:szCs w:val="24"/>
          <w:lang w:eastAsia="hr-HR"/>
        </w:rPr>
        <w:t>Iza podstavka 18. dodaje se novi podstavak 19. koji glasi:</w:t>
      </w:r>
    </w:p>
    <w:p w:rsidR="00BB712E" w:rsidRPr="00CD04EE" w:rsidRDefault="00BB712E" w:rsidP="00B8322C">
      <w:pPr>
        <w:spacing w:line="240" w:lineRule="atLeast"/>
        <w:ind w:firstLine="708"/>
        <w:rPr>
          <w:rFonts w:ascii="Times New Roman" w:hAnsi="Times New Roman"/>
          <w:sz w:val="24"/>
          <w:szCs w:val="24"/>
          <w:lang w:eastAsia="hr-HR"/>
        </w:rPr>
      </w:pPr>
      <w:r w:rsidRPr="00CD04EE">
        <w:rPr>
          <w:rFonts w:ascii="Times New Roman" w:hAnsi="Times New Roman"/>
          <w:sz w:val="24"/>
          <w:szCs w:val="24"/>
          <w:lang w:eastAsia="hr-HR"/>
        </w:rPr>
        <w:t xml:space="preserve">"19. </w:t>
      </w:r>
      <w:r w:rsidRPr="00CD04EE">
        <w:rPr>
          <w:rFonts w:ascii="Times New Roman" w:hAnsi="Times New Roman"/>
          <w:i/>
          <w:sz w:val="24"/>
          <w:szCs w:val="24"/>
          <w:lang w:eastAsia="hr-HR"/>
        </w:rPr>
        <w:t xml:space="preserve">morsko područje </w:t>
      </w:r>
      <w:r w:rsidRPr="00CD04EE">
        <w:rPr>
          <w:rFonts w:ascii="Times New Roman" w:hAnsi="Times New Roman"/>
          <w:sz w:val="24"/>
          <w:szCs w:val="24"/>
          <w:lang w:eastAsia="hr-HR"/>
        </w:rPr>
        <w:t xml:space="preserve">su unutarnje morske vode Republike Hrvatske, teritorijalno more Republike Hrvatske, zračni prostor iznad njih te dno i podzemlje tih morskih prostora, zaštićeni ekološko-ribolovni pojas Republike Hrvatske (u daljnjem tekstu: ZERP) i epikontinentalni pojas Republike Hrvatske, </w:t>
      </w:r>
      <w:r w:rsidRPr="00CD04EE">
        <w:rPr>
          <w:rFonts w:ascii="Times New Roman" w:hAnsi="Times New Roman"/>
          <w:iCs/>
          <w:sz w:val="24"/>
          <w:szCs w:val="24"/>
          <w:lang w:eastAsia="hr-HR"/>
        </w:rPr>
        <w:t>a u smislu pripadnosti morskoj regiji pripada morskoj regiji Sredozemno more, podregija Jadransko more".</w:t>
      </w:r>
    </w:p>
    <w:p w:rsidR="00BB712E" w:rsidRPr="00CD04EE" w:rsidRDefault="00BB712E" w:rsidP="00B8322C">
      <w:pPr>
        <w:spacing w:line="240" w:lineRule="atLeast"/>
        <w:rPr>
          <w:rFonts w:ascii="Times New Roman" w:hAnsi="Times New Roman"/>
          <w:sz w:val="24"/>
          <w:szCs w:val="24"/>
          <w:lang w:eastAsia="hr-HR"/>
        </w:rPr>
      </w:pPr>
    </w:p>
    <w:p w:rsidR="00BB712E" w:rsidRPr="00CD04EE" w:rsidRDefault="00BB712E" w:rsidP="00B8322C">
      <w:pPr>
        <w:spacing w:line="240" w:lineRule="atLeast"/>
        <w:ind w:firstLine="708"/>
        <w:rPr>
          <w:rFonts w:ascii="Times New Roman" w:hAnsi="Times New Roman"/>
          <w:sz w:val="24"/>
          <w:szCs w:val="24"/>
          <w:lang w:eastAsia="hr-HR"/>
        </w:rPr>
      </w:pPr>
      <w:r w:rsidRPr="00CD04EE">
        <w:rPr>
          <w:rFonts w:ascii="Times New Roman" w:hAnsi="Times New Roman"/>
          <w:sz w:val="24"/>
          <w:szCs w:val="24"/>
          <w:lang w:eastAsia="hr-HR"/>
        </w:rPr>
        <w:t>U dosadašnjem podstavku 19. koji postaje podstavak 20. iza riječi: "korištenja prostora, površina, zemljišta," dodaje se riječ: "mora".</w:t>
      </w:r>
    </w:p>
    <w:p w:rsidR="00BB712E" w:rsidRPr="00CD04EE" w:rsidRDefault="00BB712E" w:rsidP="00B8322C">
      <w:pPr>
        <w:spacing w:line="240" w:lineRule="atLeast"/>
        <w:rPr>
          <w:rFonts w:ascii="Times New Roman" w:hAnsi="Times New Roman"/>
          <w:sz w:val="24"/>
          <w:szCs w:val="24"/>
          <w:lang w:eastAsia="hr-HR"/>
        </w:rPr>
      </w:pPr>
    </w:p>
    <w:p w:rsidR="00BB712E" w:rsidRPr="00CD04EE" w:rsidRDefault="00BB712E" w:rsidP="00B8322C">
      <w:pPr>
        <w:spacing w:line="240" w:lineRule="atLeast"/>
        <w:ind w:firstLine="708"/>
        <w:rPr>
          <w:rFonts w:ascii="Times New Roman" w:hAnsi="Times New Roman"/>
          <w:sz w:val="24"/>
          <w:szCs w:val="24"/>
          <w:lang w:eastAsia="hr-HR"/>
        </w:rPr>
      </w:pPr>
      <w:r w:rsidRPr="00CD04EE">
        <w:rPr>
          <w:rFonts w:ascii="Times New Roman" w:hAnsi="Times New Roman"/>
          <w:sz w:val="24"/>
          <w:szCs w:val="24"/>
          <w:lang w:eastAsia="hr-HR"/>
        </w:rPr>
        <w:t>Dosadašnji podstavci 20. i 21. postaju podstavci 21. i 22.</w:t>
      </w:r>
    </w:p>
    <w:p w:rsidR="00BB712E" w:rsidRPr="00CD04EE" w:rsidRDefault="00BB712E" w:rsidP="00B8322C">
      <w:pPr>
        <w:pStyle w:val="t-9-8"/>
        <w:spacing w:before="0" w:beforeAutospacing="0" w:after="0" w:afterAutospacing="0" w:line="240" w:lineRule="atLeast"/>
        <w:jc w:val="both"/>
      </w:pPr>
    </w:p>
    <w:p w:rsidR="00BB712E" w:rsidRPr="00CD04EE" w:rsidRDefault="00BB712E" w:rsidP="00B8322C">
      <w:pPr>
        <w:pStyle w:val="t-9-8"/>
        <w:spacing w:before="0" w:beforeAutospacing="0" w:after="0" w:afterAutospacing="0" w:line="240" w:lineRule="atLeast"/>
        <w:ind w:firstLine="708"/>
        <w:jc w:val="both"/>
        <w:rPr>
          <w:strike/>
        </w:rPr>
      </w:pPr>
      <w:r w:rsidRPr="00CD04EE">
        <w:t>Dosadašnji podstavak 22. koji postaje podstavak 23. mijenja se i glasi:</w:t>
      </w:r>
    </w:p>
    <w:p w:rsidR="00BB712E" w:rsidRPr="00CD04EE" w:rsidRDefault="00BB712E" w:rsidP="00B8322C">
      <w:pPr>
        <w:pStyle w:val="t-9-8"/>
        <w:spacing w:before="0" w:beforeAutospacing="0" w:after="0" w:afterAutospacing="0" w:line="240" w:lineRule="atLeast"/>
        <w:ind w:firstLine="708"/>
        <w:jc w:val="both"/>
        <w:rPr>
          <w:strike/>
        </w:rPr>
      </w:pPr>
      <w:r w:rsidRPr="00CD04EE">
        <w:t xml:space="preserve">"23. </w:t>
      </w:r>
      <w:r w:rsidRPr="00CD04EE">
        <w:rPr>
          <w:rStyle w:val="kurziv1"/>
        </w:rPr>
        <w:t>osnovna infrastruktura</w:t>
      </w:r>
      <w:r w:rsidRPr="00CD04EE">
        <w:t xml:space="preserve"> je </w:t>
      </w:r>
      <w:r w:rsidRPr="003A6654">
        <w:t>građevina za odvodnju otpadnih voda i</w:t>
      </w:r>
      <w:r w:rsidRPr="00C028F1">
        <w:rPr>
          <w:color w:val="FF0000"/>
        </w:rPr>
        <w:t xml:space="preserve"> </w:t>
      </w:r>
      <w:r w:rsidRPr="00CD04EE">
        <w:t>prometna površina preko koje se osigurava pristup do g</w:t>
      </w:r>
      <w:r>
        <w:t>rađevne čestice, odnosno zgrade".</w:t>
      </w:r>
    </w:p>
    <w:p w:rsidR="00BB712E" w:rsidRPr="00CD04EE" w:rsidRDefault="00BB712E" w:rsidP="00B8322C">
      <w:pPr>
        <w:spacing w:line="240" w:lineRule="atLeast"/>
        <w:rPr>
          <w:rFonts w:ascii="Times New Roman" w:hAnsi="Times New Roman"/>
          <w:sz w:val="24"/>
          <w:szCs w:val="24"/>
          <w:lang w:eastAsia="hr-HR"/>
        </w:rPr>
      </w:pPr>
    </w:p>
    <w:p w:rsidR="00BB712E" w:rsidRPr="00CD04EE" w:rsidRDefault="00BB712E" w:rsidP="00B8322C">
      <w:pPr>
        <w:spacing w:line="240" w:lineRule="atLeast"/>
        <w:ind w:firstLine="708"/>
        <w:rPr>
          <w:rFonts w:ascii="Times New Roman" w:hAnsi="Times New Roman"/>
          <w:sz w:val="24"/>
          <w:szCs w:val="24"/>
          <w:lang w:eastAsia="hr-HR"/>
        </w:rPr>
      </w:pPr>
      <w:r w:rsidRPr="00CD04EE">
        <w:rPr>
          <w:rFonts w:ascii="Times New Roman" w:hAnsi="Times New Roman"/>
          <w:sz w:val="24"/>
          <w:szCs w:val="24"/>
          <w:lang w:eastAsia="hr-HR"/>
        </w:rPr>
        <w:t>Dosadašnji podstavci 23. i 24. postaju podstavci 24. i 25.</w:t>
      </w:r>
    </w:p>
    <w:p w:rsidR="00BB712E" w:rsidRPr="00CD04EE" w:rsidRDefault="00BB712E" w:rsidP="00B8322C">
      <w:pPr>
        <w:spacing w:line="240" w:lineRule="atLeast"/>
        <w:rPr>
          <w:rFonts w:ascii="Times New Roman" w:hAnsi="Times New Roman"/>
          <w:sz w:val="24"/>
          <w:szCs w:val="24"/>
          <w:lang w:eastAsia="hr-HR"/>
        </w:rPr>
      </w:pPr>
    </w:p>
    <w:p w:rsidR="00BB712E" w:rsidRPr="00CD04EE" w:rsidRDefault="00BB712E" w:rsidP="00B8322C">
      <w:pPr>
        <w:spacing w:line="240" w:lineRule="atLeast"/>
        <w:rPr>
          <w:rFonts w:ascii="Times New Roman" w:hAnsi="Times New Roman"/>
          <w:sz w:val="24"/>
          <w:szCs w:val="24"/>
          <w:lang w:eastAsia="hr-HR"/>
        </w:rPr>
      </w:pPr>
      <w:r>
        <w:rPr>
          <w:rFonts w:ascii="Times New Roman" w:hAnsi="Times New Roman"/>
          <w:sz w:val="24"/>
          <w:szCs w:val="24"/>
          <w:lang w:eastAsia="hr-HR"/>
        </w:rPr>
        <w:tab/>
      </w:r>
      <w:r w:rsidRPr="00CD04EE">
        <w:rPr>
          <w:rFonts w:ascii="Times New Roman" w:hAnsi="Times New Roman"/>
          <w:sz w:val="24"/>
          <w:szCs w:val="24"/>
          <w:lang w:eastAsia="hr-HR"/>
        </w:rPr>
        <w:t>Iza dosadašnjeg podstavka 25. koji postaje podstavak 26. dodaje se novi podstavak 27. koji glasi:</w:t>
      </w:r>
    </w:p>
    <w:p w:rsidR="00BB712E" w:rsidRPr="00CD04EE" w:rsidRDefault="00BB712E" w:rsidP="00B8322C">
      <w:pPr>
        <w:spacing w:line="240" w:lineRule="atLeast"/>
        <w:ind w:firstLine="708"/>
        <w:rPr>
          <w:rFonts w:ascii="Times New Roman" w:hAnsi="Times New Roman"/>
          <w:sz w:val="24"/>
          <w:szCs w:val="24"/>
          <w:lang w:eastAsia="hr-HR"/>
        </w:rPr>
      </w:pPr>
      <w:r w:rsidRPr="00CD04EE">
        <w:rPr>
          <w:rFonts w:ascii="Times New Roman" w:hAnsi="Times New Roman"/>
          <w:sz w:val="24"/>
          <w:szCs w:val="24"/>
          <w:lang w:eastAsia="hr-HR"/>
        </w:rPr>
        <w:t xml:space="preserve">"27. </w:t>
      </w:r>
      <w:r w:rsidRPr="00CD04EE">
        <w:rPr>
          <w:rFonts w:ascii="Times New Roman" w:hAnsi="Times New Roman"/>
          <w:i/>
          <w:sz w:val="24"/>
          <w:szCs w:val="24"/>
          <w:lang w:val="pl-PL" w:eastAsia="hr-HR"/>
        </w:rPr>
        <w:t>prostorno</w:t>
      </w:r>
      <w:r w:rsidRPr="00CD04EE">
        <w:rPr>
          <w:rFonts w:ascii="Times New Roman" w:hAnsi="Times New Roman"/>
          <w:i/>
          <w:sz w:val="24"/>
          <w:szCs w:val="24"/>
          <w:lang w:eastAsia="hr-HR"/>
        </w:rPr>
        <w:t xml:space="preserve"> </w:t>
      </w:r>
      <w:r w:rsidRPr="00CD04EE">
        <w:rPr>
          <w:rFonts w:ascii="Times New Roman" w:hAnsi="Times New Roman"/>
          <w:i/>
          <w:sz w:val="24"/>
          <w:szCs w:val="24"/>
          <w:lang w:val="pl-PL" w:eastAsia="hr-HR"/>
        </w:rPr>
        <w:t>planiranje</w:t>
      </w:r>
      <w:r w:rsidRPr="00CD04EE">
        <w:rPr>
          <w:rFonts w:ascii="Times New Roman" w:hAnsi="Times New Roman"/>
          <w:i/>
          <w:sz w:val="24"/>
          <w:szCs w:val="24"/>
          <w:lang w:eastAsia="hr-HR"/>
        </w:rPr>
        <w:t xml:space="preserve"> morskog područja </w:t>
      </w:r>
      <w:r w:rsidRPr="00CD04EE">
        <w:rPr>
          <w:rFonts w:ascii="Times New Roman" w:hAnsi="Times New Roman"/>
          <w:i/>
          <w:sz w:val="24"/>
          <w:szCs w:val="24"/>
          <w:lang w:val="pl-PL" w:eastAsia="hr-HR"/>
        </w:rPr>
        <w:t>je</w:t>
      </w:r>
      <w:r w:rsidRPr="00CD04EE">
        <w:rPr>
          <w:rFonts w:ascii="Times New Roman" w:hAnsi="Times New Roman"/>
          <w:i/>
          <w:sz w:val="24"/>
          <w:szCs w:val="24"/>
          <w:lang w:eastAsia="hr-HR"/>
        </w:rPr>
        <w:t xml:space="preserve"> </w:t>
      </w:r>
      <w:r w:rsidRPr="00CD04EE">
        <w:rPr>
          <w:rFonts w:ascii="Times New Roman" w:hAnsi="Times New Roman"/>
          <w:sz w:val="24"/>
          <w:szCs w:val="24"/>
          <w:lang w:eastAsia="hr-HR"/>
        </w:rPr>
        <w:t>proces prostornog planiranja u kojem subjekti prostornog uređenja analiziraju i organiziraju ljudske aktivnosti na morskom području radi ostvarivanja ekoloških, gospodarskih i socijalnih ciljeva".</w:t>
      </w:r>
    </w:p>
    <w:p w:rsidR="00BB712E" w:rsidRPr="00CD04EE" w:rsidRDefault="00BB712E" w:rsidP="00B8322C">
      <w:pPr>
        <w:rPr>
          <w:rFonts w:ascii="Times New Roman" w:hAnsi="Times New Roman"/>
          <w:sz w:val="24"/>
          <w:szCs w:val="24"/>
          <w:lang w:eastAsia="hr-HR"/>
        </w:rPr>
      </w:pPr>
    </w:p>
    <w:p w:rsidR="00BB712E" w:rsidRPr="00CD04EE" w:rsidRDefault="00BB712E" w:rsidP="00B8322C">
      <w:pPr>
        <w:ind w:firstLine="708"/>
        <w:rPr>
          <w:rFonts w:ascii="Times New Roman" w:hAnsi="Times New Roman"/>
          <w:sz w:val="24"/>
          <w:szCs w:val="24"/>
          <w:lang w:eastAsia="hr-HR"/>
        </w:rPr>
      </w:pPr>
      <w:r>
        <w:rPr>
          <w:rFonts w:ascii="Times New Roman" w:hAnsi="Times New Roman"/>
          <w:sz w:val="24"/>
          <w:szCs w:val="24"/>
          <w:lang w:eastAsia="hr-HR"/>
        </w:rPr>
        <w:t>Dosadašnji podstavci 26.,</w:t>
      </w:r>
      <w:r w:rsidRPr="00CD04EE">
        <w:rPr>
          <w:rFonts w:ascii="Times New Roman" w:hAnsi="Times New Roman"/>
          <w:sz w:val="24"/>
          <w:szCs w:val="24"/>
          <w:lang w:eastAsia="hr-HR"/>
        </w:rPr>
        <w:t xml:space="preserve"> 27., 28., 29., 30., 31., 32., 33. i 34. postaju podstavci 28</w:t>
      </w:r>
      <w:r>
        <w:rPr>
          <w:rFonts w:ascii="Times New Roman" w:hAnsi="Times New Roman"/>
          <w:sz w:val="24"/>
          <w:szCs w:val="24"/>
          <w:lang w:eastAsia="hr-HR"/>
        </w:rPr>
        <w:t>., 29., 30., 31., 32., 33., 34., 35. i 36.</w:t>
      </w:r>
    </w:p>
    <w:p w:rsidR="00BB712E" w:rsidRDefault="00BB712E" w:rsidP="00B8322C">
      <w:pPr>
        <w:rPr>
          <w:rFonts w:ascii="Times New Roman" w:hAnsi="Times New Roman"/>
          <w:sz w:val="24"/>
          <w:szCs w:val="24"/>
          <w:lang w:eastAsia="hr-HR"/>
        </w:rPr>
      </w:pPr>
    </w:p>
    <w:p w:rsidR="00BB712E" w:rsidRPr="00760A99" w:rsidRDefault="00BB712E" w:rsidP="00673CF2">
      <w:pPr>
        <w:ind w:firstLine="708"/>
        <w:rPr>
          <w:rFonts w:ascii="Times New Roman" w:hAnsi="Times New Roman"/>
          <w:sz w:val="24"/>
          <w:szCs w:val="24"/>
          <w:lang w:eastAsia="hr-HR"/>
        </w:rPr>
      </w:pPr>
      <w:r w:rsidRPr="00760A99">
        <w:rPr>
          <w:rFonts w:ascii="Times New Roman" w:hAnsi="Times New Roman"/>
          <w:sz w:val="24"/>
          <w:szCs w:val="24"/>
          <w:lang w:eastAsia="hr-HR"/>
        </w:rPr>
        <w:t>Dosadašnji podstavak 35. koji postaje podstavak 37. mijenja se i glasi:</w:t>
      </w:r>
    </w:p>
    <w:p w:rsidR="00BB712E" w:rsidRPr="00760A99" w:rsidRDefault="00BB712E" w:rsidP="00673CF2">
      <w:pPr>
        <w:ind w:firstLine="708"/>
        <w:rPr>
          <w:rFonts w:ascii="Times New Roman" w:hAnsi="Times New Roman"/>
          <w:sz w:val="24"/>
          <w:szCs w:val="24"/>
          <w:lang w:eastAsia="hr-HR"/>
        </w:rPr>
      </w:pPr>
      <w:r w:rsidRPr="00760A99">
        <w:rPr>
          <w:rFonts w:ascii="Times New Roman" w:hAnsi="Times New Roman"/>
          <w:b/>
          <w:sz w:val="24"/>
          <w:szCs w:val="24"/>
          <w:lang w:eastAsia="hr-HR"/>
        </w:rPr>
        <w:t>"37.</w:t>
      </w:r>
      <w:r w:rsidRPr="00760A99">
        <w:rPr>
          <w:rFonts w:ascii="Times New Roman" w:hAnsi="Times New Roman"/>
          <w:sz w:val="24"/>
          <w:szCs w:val="24"/>
          <w:lang w:eastAsia="hr-HR"/>
        </w:rPr>
        <w:t xml:space="preserve"> </w:t>
      </w:r>
      <w:r w:rsidRPr="00760A99">
        <w:rPr>
          <w:rFonts w:ascii="Times New Roman" w:hAnsi="Times New Roman"/>
          <w:i/>
          <w:iCs/>
          <w:sz w:val="24"/>
          <w:szCs w:val="24"/>
          <w:lang w:eastAsia="hr-HR"/>
        </w:rPr>
        <w:t>urbana sanacija</w:t>
      </w:r>
      <w:r w:rsidRPr="00760A99">
        <w:rPr>
          <w:rFonts w:ascii="Times New Roman" w:hAnsi="Times New Roman"/>
          <w:sz w:val="24"/>
          <w:szCs w:val="24"/>
          <w:lang w:eastAsia="hr-HR"/>
        </w:rPr>
        <w:t xml:space="preserve"> je skup planskih mjera i uvjeta kojima se poboljšava karakter izgrađenih područja unutar i izvan granica građevinskog područja devastiranih nezakonitim građenjem i na drugi način.".</w:t>
      </w:r>
    </w:p>
    <w:p w:rsidR="00BB712E" w:rsidRPr="00CD04EE" w:rsidRDefault="00BB712E" w:rsidP="00B8322C">
      <w:pPr>
        <w:rPr>
          <w:rFonts w:ascii="Times New Roman" w:hAnsi="Times New Roman"/>
          <w:sz w:val="24"/>
          <w:szCs w:val="24"/>
          <w:lang w:eastAsia="hr-HR"/>
        </w:rPr>
      </w:pPr>
    </w:p>
    <w:p w:rsidR="00BB712E" w:rsidRPr="00CD04EE" w:rsidRDefault="00BB712E" w:rsidP="00B8322C">
      <w:pPr>
        <w:rPr>
          <w:rFonts w:ascii="Times New Roman" w:hAnsi="Times New Roman"/>
          <w:sz w:val="24"/>
          <w:szCs w:val="24"/>
          <w:lang w:eastAsia="hr-HR"/>
        </w:rPr>
      </w:pPr>
      <w:r>
        <w:rPr>
          <w:rFonts w:ascii="Times New Roman" w:hAnsi="Times New Roman"/>
          <w:sz w:val="24"/>
          <w:szCs w:val="24"/>
          <w:lang w:eastAsia="hr-HR"/>
        </w:rPr>
        <w:tab/>
      </w:r>
      <w:r w:rsidRPr="00CD04EE">
        <w:rPr>
          <w:rFonts w:ascii="Times New Roman" w:hAnsi="Times New Roman"/>
          <w:sz w:val="24"/>
          <w:szCs w:val="24"/>
          <w:lang w:eastAsia="hr-HR"/>
        </w:rPr>
        <w:t xml:space="preserve">Iza dosadašnjeg podstavka 35. koji </w:t>
      </w:r>
      <w:r>
        <w:rPr>
          <w:rFonts w:ascii="Times New Roman" w:hAnsi="Times New Roman"/>
          <w:sz w:val="24"/>
          <w:szCs w:val="24"/>
          <w:lang w:eastAsia="hr-HR"/>
        </w:rPr>
        <w:t xml:space="preserve">je </w:t>
      </w:r>
      <w:r w:rsidRPr="00CD04EE">
        <w:rPr>
          <w:rFonts w:ascii="Times New Roman" w:hAnsi="Times New Roman"/>
          <w:sz w:val="24"/>
          <w:szCs w:val="24"/>
          <w:lang w:eastAsia="hr-HR"/>
        </w:rPr>
        <w:t>posta</w:t>
      </w:r>
      <w:r>
        <w:rPr>
          <w:rFonts w:ascii="Times New Roman" w:hAnsi="Times New Roman"/>
          <w:sz w:val="24"/>
          <w:szCs w:val="24"/>
          <w:lang w:eastAsia="hr-HR"/>
        </w:rPr>
        <w:t>o</w:t>
      </w:r>
      <w:r w:rsidRPr="00CD04EE">
        <w:rPr>
          <w:rFonts w:ascii="Times New Roman" w:hAnsi="Times New Roman"/>
          <w:sz w:val="24"/>
          <w:szCs w:val="24"/>
          <w:lang w:eastAsia="hr-HR"/>
        </w:rPr>
        <w:t xml:space="preserve"> podstavak 37. dodaje se novi podstavak 38. koji glasi:</w:t>
      </w:r>
    </w:p>
    <w:p w:rsidR="00BB712E" w:rsidRPr="00CD04EE" w:rsidRDefault="00BB712E" w:rsidP="00B8322C">
      <w:pPr>
        <w:rPr>
          <w:rFonts w:ascii="Times New Roman" w:hAnsi="Times New Roman"/>
          <w:sz w:val="24"/>
          <w:szCs w:val="24"/>
          <w:lang w:eastAsia="hr-HR"/>
        </w:rPr>
      </w:pPr>
      <w:r w:rsidRPr="00CD04EE">
        <w:rPr>
          <w:rFonts w:ascii="Times New Roman" w:hAnsi="Times New Roman"/>
          <w:sz w:val="24"/>
          <w:szCs w:val="24"/>
          <w:lang w:eastAsia="hr-HR"/>
        </w:rPr>
        <w:tab/>
        <w:t>"</w:t>
      </w:r>
      <w:r w:rsidRPr="00CD04EE">
        <w:rPr>
          <w:rFonts w:ascii="Times New Roman" w:hAnsi="Times New Roman"/>
          <w:i/>
          <w:sz w:val="24"/>
          <w:szCs w:val="24"/>
          <w:lang w:eastAsia="hr-HR"/>
        </w:rPr>
        <w:t>urbanistički plan uređenja</w:t>
      </w:r>
      <w:r w:rsidRPr="00CD04EE">
        <w:rPr>
          <w:rFonts w:ascii="Times New Roman" w:hAnsi="Times New Roman"/>
          <w:sz w:val="24"/>
          <w:szCs w:val="24"/>
          <w:lang w:eastAsia="hr-HR"/>
        </w:rPr>
        <w:t xml:space="preserve"> je urbanistički plan uređenja državnog značaja, urbanistički plan uređenja županijskog značaja i urbanistički plan uređenja kojeg donosi predstavničko tijelo jedinice lokalne samouprave".</w:t>
      </w:r>
    </w:p>
    <w:p w:rsidR="00BB712E" w:rsidRPr="00CD04EE" w:rsidRDefault="00BB712E" w:rsidP="00B8322C">
      <w:pPr>
        <w:rPr>
          <w:rFonts w:ascii="Times New Roman" w:hAnsi="Times New Roman"/>
          <w:sz w:val="24"/>
          <w:szCs w:val="24"/>
          <w:lang w:eastAsia="hr-HR"/>
        </w:rPr>
      </w:pPr>
    </w:p>
    <w:p w:rsidR="00BB712E" w:rsidRPr="00CD04EE" w:rsidRDefault="00BB712E" w:rsidP="00B8322C">
      <w:pPr>
        <w:rPr>
          <w:rFonts w:ascii="Times New Roman" w:hAnsi="Times New Roman"/>
          <w:sz w:val="24"/>
          <w:szCs w:val="24"/>
          <w:lang w:eastAsia="hr-HR"/>
        </w:rPr>
      </w:pPr>
      <w:r>
        <w:rPr>
          <w:rFonts w:ascii="Times New Roman" w:hAnsi="Times New Roman"/>
          <w:sz w:val="24"/>
          <w:szCs w:val="24"/>
          <w:lang w:eastAsia="hr-HR"/>
        </w:rPr>
        <w:tab/>
      </w:r>
      <w:r w:rsidRPr="00CD04EE">
        <w:rPr>
          <w:rFonts w:ascii="Times New Roman" w:hAnsi="Times New Roman"/>
          <w:sz w:val="24"/>
          <w:szCs w:val="24"/>
          <w:lang w:eastAsia="hr-HR"/>
        </w:rPr>
        <w:t>Dosadašnji podstavci 38. i 39. postaju podstavci 41. i 42.</w:t>
      </w:r>
    </w:p>
    <w:p w:rsidR="00BB712E" w:rsidRPr="00CD04EE" w:rsidRDefault="00BB712E" w:rsidP="00B8322C">
      <w:pPr>
        <w:rPr>
          <w:rFonts w:ascii="Times New Roman" w:hAnsi="Times New Roman"/>
          <w:sz w:val="24"/>
          <w:szCs w:val="24"/>
          <w:lang w:eastAsia="hr-HR"/>
        </w:rPr>
      </w:pPr>
    </w:p>
    <w:p w:rsidR="00BB712E" w:rsidRPr="00CD04EE" w:rsidRDefault="00BB712E" w:rsidP="00716553">
      <w:pPr>
        <w:spacing w:line="240" w:lineRule="atLeast"/>
        <w:ind w:firstLine="709"/>
        <w:rPr>
          <w:rFonts w:ascii="Times New Roman" w:hAnsi="Times New Roman"/>
          <w:sz w:val="24"/>
          <w:szCs w:val="24"/>
          <w:lang w:eastAsia="hr-HR"/>
        </w:rPr>
      </w:pPr>
      <w:r w:rsidRPr="00CD04EE">
        <w:rPr>
          <w:rFonts w:ascii="Times New Roman" w:hAnsi="Times New Roman"/>
          <w:sz w:val="24"/>
          <w:szCs w:val="24"/>
          <w:lang w:eastAsia="hr-HR"/>
        </w:rPr>
        <w:t>Iza stavka 3. dodaje se stavak 4. koji glasi:</w:t>
      </w:r>
    </w:p>
    <w:p w:rsidR="00BB712E" w:rsidRPr="00CD04EE" w:rsidRDefault="00BB712E" w:rsidP="00B8322C">
      <w:pPr>
        <w:pStyle w:val="t-9-8"/>
        <w:spacing w:before="0" w:beforeAutospacing="0" w:after="0" w:afterAutospacing="0" w:line="240" w:lineRule="atLeast"/>
        <w:ind w:firstLine="709"/>
        <w:jc w:val="both"/>
      </w:pPr>
      <w:r w:rsidRPr="00CD04EE">
        <w:t xml:space="preserve">"(4) </w:t>
      </w:r>
      <w:r w:rsidRPr="00CD04EE">
        <w:rPr>
          <w:iCs/>
        </w:rPr>
        <w:t xml:space="preserve">Pobliži način izračuna građevinske (bruto) površine zgrade i </w:t>
      </w:r>
      <w:r w:rsidRPr="00CD04EE">
        <w:t>dijelove podova etaža koji se ne uračunavaju u ovu površinu propisuje ministar pravilnikom.".</w:t>
      </w:r>
    </w:p>
    <w:p w:rsidR="00BB712E" w:rsidRPr="00CD04EE" w:rsidRDefault="00BB712E" w:rsidP="00B8322C">
      <w:pPr>
        <w:rPr>
          <w:rFonts w:ascii="Times New Roman" w:hAnsi="Times New Roman"/>
          <w:sz w:val="24"/>
          <w:szCs w:val="24"/>
          <w:lang w:eastAsia="hr-HR"/>
        </w:rPr>
      </w:pPr>
    </w:p>
    <w:p w:rsidR="00BB712E" w:rsidRPr="00CD04EE" w:rsidRDefault="00BB712E" w:rsidP="00B8322C">
      <w:pPr>
        <w:jc w:val="center"/>
        <w:rPr>
          <w:rFonts w:ascii="Times New Roman" w:hAnsi="Times New Roman"/>
          <w:b/>
          <w:sz w:val="24"/>
          <w:szCs w:val="24"/>
          <w:lang w:eastAsia="hr-HR"/>
        </w:rPr>
      </w:pPr>
      <w:r w:rsidRPr="00CD04EE">
        <w:rPr>
          <w:rFonts w:ascii="Times New Roman" w:hAnsi="Times New Roman"/>
          <w:b/>
          <w:sz w:val="24"/>
          <w:szCs w:val="24"/>
          <w:lang w:eastAsia="hr-HR"/>
        </w:rPr>
        <w:t>Članak 4.</w:t>
      </w:r>
    </w:p>
    <w:p w:rsidR="00BB712E" w:rsidRPr="00CD04EE" w:rsidRDefault="00BB712E" w:rsidP="00B8322C">
      <w:pPr>
        <w:rPr>
          <w:rFonts w:ascii="Times New Roman" w:hAnsi="Times New Roman"/>
          <w:sz w:val="24"/>
          <w:szCs w:val="24"/>
          <w:lang w:eastAsia="hr-HR"/>
        </w:rPr>
      </w:pPr>
    </w:p>
    <w:p w:rsidR="00BB712E" w:rsidRPr="00760A99" w:rsidRDefault="00BB712E" w:rsidP="00B8322C">
      <w:pPr>
        <w:rPr>
          <w:rFonts w:ascii="Times New Roman" w:hAnsi="Times New Roman"/>
          <w:sz w:val="24"/>
          <w:szCs w:val="24"/>
          <w:lang w:eastAsia="hr-HR"/>
        </w:rPr>
      </w:pPr>
      <w:r w:rsidRPr="00CD04EE">
        <w:rPr>
          <w:rFonts w:ascii="Times New Roman" w:hAnsi="Times New Roman"/>
          <w:sz w:val="24"/>
          <w:szCs w:val="24"/>
          <w:lang w:eastAsia="hr-HR"/>
        </w:rPr>
        <w:tab/>
        <w:t xml:space="preserve">U članku 4. stavku 2. riječi: "Zavod za prostorno uređenje Republike Hrvatske" zamjenjuju se riječima: "Hrvatski </w:t>
      </w:r>
      <w:r w:rsidRPr="00760A99">
        <w:rPr>
          <w:rFonts w:ascii="Times New Roman" w:hAnsi="Times New Roman"/>
          <w:sz w:val="24"/>
          <w:szCs w:val="24"/>
          <w:lang w:eastAsia="hr-HR"/>
        </w:rPr>
        <w:t>zavod za prostorni razvoj ".</w:t>
      </w:r>
    </w:p>
    <w:p w:rsidR="00BB712E" w:rsidRPr="00CD04EE" w:rsidRDefault="00BB712E" w:rsidP="00B8322C">
      <w:pPr>
        <w:rPr>
          <w:rFonts w:ascii="Times New Roman" w:hAnsi="Times New Roman"/>
          <w:sz w:val="24"/>
          <w:szCs w:val="24"/>
          <w:lang w:eastAsia="hr-HR"/>
        </w:rPr>
      </w:pPr>
    </w:p>
    <w:p w:rsidR="00BB712E" w:rsidRPr="00CD04EE" w:rsidRDefault="00BB712E" w:rsidP="00B8322C">
      <w:pPr>
        <w:jc w:val="center"/>
        <w:rPr>
          <w:rFonts w:ascii="Times New Roman" w:hAnsi="Times New Roman"/>
          <w:b/>
          <w:sz w:val="24"/>
          <w:szCs w:val="24"/>
          <w:lang w:eastAsia="hr-HR"/>
        </w:rPr>
      </w:pPr>
      <w:r w:rsidRPr="00CD04EE">
        <w:rPr>
          <w:rFonts w:ascii="Times New Roman" w:hAnsi="Times New Roman"/>
          <w:b/>
          <w:sz w:val="24"/>
          <w:szCs w:val="24"/>
          <w:lang w:eastAsia="hr-HR"/>
        </w:rPr>
        <w:t>Članak 5.</w:t>
      </w:r>
    </w:p>
    <w:p w:rsidR="00BB712E" w:rsidRPr="00CD04EE" w:rsidRDefault="00BB712E" w:rsidP="00B8322C">
      <w:pPr>
        <w:rPr>
          <w:rFonts w:ascii="Times New Roman" w:hAnsi="Times New Roman"/>
          <w:sz w:val="24"/>
          <w:szCs w:val="24"/>
          <w:lang w:eastAsia="hr-HR"/>
        </w:rPr>
      </w:pPr>
    </w:p>
    <w:p w:rsidR="00BB712E" w:rsidRPr="003A6654" w:rsidRDefault="00BB712E" w:rsidP="00B8322C">
      <w:pPr>
        <w:rPr>
          <w:rFonts w:ascii="Times New Roman" w:hAnsi="Times New Roman"/>
          <w:sz w:val="24"/>
          <w:szCs w:val="24"/>
          <w:lang w:eastAsia="hr-HR"/>
        </w:rPr>
      </w:pPr>
      <w:r w:rsidRPr="00CD04EE">
        <w:rPr>
          <w:rFonts w:ascii="Times New Roman" w:hAnsi="Times New Roman"/>
          <w:sz w:val="24"/>
          <w:szCs w:val="24"/>
          <w:lang w:eastAsia="hr-HR"/>
        </w:rPr>
        <w:tab/>
        <w:t xml:space="preserve">U članku 8. stavku 1. iza riječi: "vrstu" </w:t>
      </w:r>
      <w:r>
        <w:rPr>
          <w:rFonts w:ascii="Times New Roman" w:hAnsi="Times New Roman"/>
          <w:sz w:val="24"/>
          <w:szCs w:val="24"/>
          <w:lang w:eastAsia="hr-HR"/>
        </w:rPr>
        <w:t xml:space="preserve">briše se točka i </w:t>
      </w:r>
      <w:r w:rsidRPr="00CD04EE">
        <w:rPr>
          <w:rFonts w:ascii="Times New Roman" w:hAnsi="Times New Roman"/>
          <w:sz w:val="24"/>
          <w:szCs w:val="24"/>
          <w:lang w:eastAsia="hr-HR"/>
        </w:rPr>
        <w:t>dodaju se riječi: "uz uzimanje u obzir interakcije kopna i morskog područja te osobitosti drugih prostora</w:t>
      </w:r>
      <w:r>
        <w:rPr>
          <w:rFonts w:ascii="Times New Roman" w:hAnsi="Times New Roman"/>
          <w:color w:val="FF0000"/>
          <w:sz w:val="24"/>
          <w:szCs w:val="24"/>
          <w:lang w:eastAsia="hr-HR"/>
        </w:rPr>
        <w:t xml:space="preserve"> </w:t>
      </w:r>
      <w:r w:rsidRPr="003A6654">
        <w:rPr>
          <w:rFonts w:ascii="Times New Roman" w:hAnsi="Times New Roman"/>
          <w:sz w:val="24"/>
          <w:szCs w:val="24"/>
          <w:lang w:eastAsia="hr-HR"/>
        </w:rPr>
        <w:t>i poštivanje načela integralnog upravljanja obalnim područjem".</w:t>
      </w:r>
    </w:p>
    <w:p w:rsidR="00BB712E" w:rsidRPr="00CD04EE" w:rsidRDefault="00BB712E" w:rsidP="00B8322C">
      <w:pPr>
        <w:rPr>
          <w:rFonts w:ascii="Times New Roman" w:hAnsi="Times New Roman"/>
          <w:sz w:val="24"/>
          <w:szCs w:val="24"/>
          <w:lang w:eastAsia="hr-HR"/>
        </w:rPr>
      </w:pPr>
    </w:p>
    <w:p w:rsidR="00BB712E" w:rsidRPr="00CD04EE" w:rsidRDefault="00BB712E" w:rsidP="00B8322C">
      <w:pPr>
        <w:jc w:val="center"/>
        <w:rPr>
          <w:rFonts w:ascii="Times New Roman" w:hAnsi="Times New Roman"/>
          <w:b/>
          <w:sz w:val="24"/>
          <w:szCs w:val="24"/>
          <w:lang w:eastAsia="hr-HR"/>
        </w:rPr>
      </w:pPr>
      <w:r w:rsidRPr="00CD04EE">
        <w:rPr>
          <w:rFonts w:ascii="Times New Roman" w:hAnsi="Times New Roman"/>
          <w:b/>
          <w:sz w:val="24"/>
          <w:szCs w:val="24"/>
          <w:lang w:eastAsia="hr-HR"/>
        </w:rPr>
        <w:t>Članak 6.</w:t>
      </w:r>
    </w:p>
    <w:p w:rsidR="00BB712E" w:rsidRPr="00CD04EE" w:rsidRDefault="00BB712E" w:rsidP="00B8322C">
      <w:pPr>
        <w:rPr>
          <w:rFonts w:ascii="Times New Roman" w:hAnsi="Times New Roman"/>
          <w:sz w:val="24"/>
          <w:szCs w:val="24"/>
          <w:lang w:eastAsia="hr-HR"/>
        </w:rPr>
      </w:pPr>
    </w:p>
    <w:p w:rsidR="00BB712E" w:rsidRPr="00CD04EE" w:rsidRDefault="00BB712E" w:rsidP="00B8322C">
      <w:pPr>
        <w:rPr>
          <w:rFonts w:ascii="Times New Roman" w:hAnsi="Times New Roman"/>
          <w:sz w:val="24"/>
          <w:szCs w:val="24"/>
          <w:lang w:eastAsia="hr-HR"/>
        </w:rPr>
      </w:pPr>
      <w:r w:rsidRPr="00CD04EE">
        <w:rPr>
          <w:rFonts w:ascii="Times New Roman" w:hAnsi="Times New Roman"/>
          <w:sz w:val="24"/>
          <w:szCs w:val="24"/>
          <w:lang w:eastAsia="hr-HR"/>
        </w:rPr>
        <w:tab/>
        <w:t>U članku 19. podstavku 1. iza riječi: "provedbe" dodaju se riječi: "Strategije prostornog razvoja Republike Hrvatske,".</w:t>
      </w:r>
    </w:p>
    <w:p w:rsidR="00BB712E" w:rsidRPr="00CD04EE" w:rsidRDefault="00BB712E" w:rsidP="00B8322C">
      <w:pPr>
        <w:rPr>
          <w:rFonts w:ascii="Times New Roman" w:hAnsi="Times New Roman"/>
          <w:sz w:val="24"/>
          <w:szCs w:val="24"/>
          <w:lang w:eastAsia="hr-HR"/>
        </w:rPr>
      </w:pPr>
    </w:p>
    <w:p w:rsidR="00BB712E" w:rsidRPr="00CD04EE" w:rsidRDefault="00BB712E" w:rsidP="00B8322C">
      <w:pPr>
        <w:jc w:val="center"/>
        <w:rPr>
          <w:rFonts w:ascii="Times New Roman" w:hAnsi="Times New Roman"/>
          <w:b/>
          <w:sz w:val="24"/>
          <w:szCs w:val="24"/>
          <w:lang w:eastAsia="hr-HR"/>
        </w:rPr>
      </w:pPr>
      <w:r w:rsidRPr="00CD04EE">
        <w:rPr>
          <w:rFonts w:ascii="Times New Roman" w:hAnsi="Times New Roman"/>
          <w:b/>
          <w:sz w:val="24"/>
          <w:szCs w:val="24"/>
          <w:lang w:eastAsia="hr-HR"/>
        </w:rPr>
        <w:t>Članak 7.</w:t>
      </w:r>
    </w:p>
    <w:p w:rsidR="00BB712E" w:rsidRPr="00CD04EE" w:rsidRDefault="00BB712E" w:rsidP="00B8322C">
      <w:pPr>
        <w:rPr>
          <w:rFonts w:ascii="Times New Roman" w:hAnsi="Times New Roman"/>
          <w:sz w:val="24"/>
          <w:szCs w:val="24"/>
          <w:lang w:eastAsia="hr-HR"/>
        </w:rPr>
      </w:pPr>
    </w:p>
    <w:p w:rsidR="00BB712E" w:rsidRPr="00CD04EE" w:rsidRDefault="00BB712E" w:rsidP="00B8322C">
      <w:pPr>
        <w:rPr>
          <w:rFonts w:ascii="Times New Roman" w:hAnsi="Times New Roman"/>
          <w:sz w:val="24"/>
          <w:szCs w:val="24"/>
          <w:lang w:eastAsia="hr-HR"/>
        </w:rPr>
      </w:pPr>
      <w:r w:rsidRPr="00CD04EE">
        <w:rPr>
          <w:rFonts w:ascii="Times New Roman" w:hAnsi="Times New Roman"/>
          <w:sz w:val="24"/>
          <w:szCs w:val="24"/>
          <w:lang w:eastAsia="hr-HR"/>
        </w:rPr>
        <w:tab/>
        <w:t>U članku 27. stavku 2. iza riječi: "općine," dodaju se riječi: "generalni urbanistički plan,".</w:t>
      </w:r>
    </w:p>
    <w:p w:rsidR="00BB712E" w:rsidRPr="00CD04EE" w:rsidRDefault="00BB712E" w:rsidP="00B8322C">
      <w:pPr>
        <w:rPr>
          <w:rFonts w:ascii="Times New Roman" w:hAnsi="Times New Roman"/>
          <w:sz w:val="24"/>
          <w:szCs w:val="24"/>
          <w:lang w:eastAsia="hr-HR"/>
        </w:rPr>
      </w:pPr>
    </w:p>
    <w:p w:rsidR="00BB712E" w:rsidRPr="00CD04EE" w:rsidRDefault="00BB712E" w:rsidP="00B8322C">
      <w:pPr>
        <w:jc w:val="center"/>
        <w:rPr>
          <w:rFonts w:ascii="Times New Roman" w:hAnsi="Times New Roman"/>
          <w:b/>
          <w:sz w:val="24"/>
          <w:szCs w:val="24"/>
          <w:lang w:eastAsia="hr-HR"/>
        </w:rPr>
      </w:pPr>
      <w:r w:rsidRPr="00CD04EE">
        <w:rPr>
          <w:rFonts w:ascii="Times New Roman" w:hAnsi="Times New Roman"/>
          <w:b/>
          <w:sz w:val="24"/>
          <w:szCs w:val="24"/>
          <w:lang w:eastAsia="hr-HR"/>
        </w:rPr>
        <w:t>Članak 8.</w:t>
      </w:r>
    </w:p>
    <w:p w:rsidR="00BB712E" w:rsidRPr="00CD04EE" w:rsidRDefault="00BB712E" w:rsidP="00B8322C">
      <w:pPr>
        <w:rPr>
          <w:rFonts w:ascii="Times New Roman" w:hAnsi="Times New Roman"/>
          <w:sz w:val="24"/>
          <w:szCs w:val="24"/>
          <w:lang w:eastAsia="hr-HR"/>
        </w:rPr>
      </w:pPr>
    </w:p>
    <w:p w:rsidR="00BB712E" w:rsidRPr="00CD04EE" w:rsidRDefault="00BB712E" w:rsidP="00B8322C">
      <w:pPr>
        <w:rPr>
          <w:rFonts w:ascii="Times New Roman" w:hAnsi="Times New Roman"/>
          <w:sz w:val="24"/>
          <w:szCs w:val="24"/>
          <w:lang w:eastAsia="hr-HR"/>
        </w:rPr>
      </w:pPr>
      <w:r w:rsidRPr="00CD04EE">
        <w:rPr>
          <w:rFonts w:ascii="Times New Roman" w:hAnsi="Times New Roman"/>
          <w:sz w:val="24"/>
          <w:szCs w:val="24"/>
          <w:lang w:eastAsia="hr-HR"/>
        </w:rPr>
        <w:lastRenderedPageBreak/>
        <w:tab/>
        <w:t>U članku 36. stavku 3. podstavak 2. mijenja se i glasi:</w:t>
      </w:r>
    </w:p>
    <w:p w:rsidR="00BB712E" w:rsidRPr="00CD04EE" w:rsidRDefault="00BB712E" w:rsidP="00B8322C">
      <w:pPr>
        <w:rPr>
          <w:rFonts w:ascii="Times New Roman" w:hAnsi="Times New Roman"/>
          <w:sz w:val="24"/>
          <w:szCs w:val="24"/>
        </w:rPr>
      </w:pPr>
      <w:r w:rsidRPr="00CD04EE">
        <w:rPr>
          <w:rFonts w:ascii="Times New Roman" w:hAnsi="Times New Roman"/>
          <w:sz w:val="24"/>
          <w:szCs w:val="24"/>
          <w:lang w:eastAsia="hr-HR"/>
        </w:rPr>
        <w:tab/>
        <w:t>"</w:t>
      </w:r>
      <w:r w:rsidRPr="00CD04EE">
        <w:rPr>
          <w:rFonts w:ascii="Times New Roman" w:hAnsi="Times New Roman"/>
          <w:sz w:val="24"/>
          <w:szCs w:val="24"/>
        </w:rPr>
        <w:t>2. namjeni prostora propisanoj prostornim planovima svih razina".</w:t>
      </w:r>
    </w:p>
    <w:p w:rsidR="00BB712E" w:rsidRPr="0034310F" w:rsidRDefault="00BB712E" w:rsidP="0034310F">
      <w:pPr>
        <w:jc w:val="left"/>
        <w:rPr>
          <w:rFonts w:ascii="Times New Roman" w:hAnsi="Times New Roman"/>
          <w:sz w:val="24"/>
          <w:szCs w:val="24"/>
          <w:lang w:eastAsia="hr-HR"/>
        </w:rPr>
      </w:pPr>
    </w:p>
    <w:p w:rsidR="00BB712E" w:rsidRPr="00CD04EE" w:rsidRDefault="00BB712E" w:rsidP="00B8322C">
      <w:pPr>
        <w:jc w:val="center"/>
        <w:rPr>
          <w:rFonts w:ascii="Times New Roman" w:hAnsi="Times New Roman"/>
          <w:b/>
          <w:sz w:val="24"/>
          <w:szCs w:val="24"/>
          <w:lang w:eastAsia="hr-HR"/>
        </w:rPr>
      </w:pPr>
      <w:r w:rsidRPr="00CD04EE">
        <w:rPr>
          <w:rFonts w:ascii="Times New Roman" w:hAnsi="Times New Roman"/>
          <w:b/>
          <w:sz w:val="24"/>
          <w:szCs w:val="24"/>
          <w:lang w:eastAsia="hr-HR"/>
        </w:rPr>
        <w:t>Članak 9.</w:t>
      </w:r>
    </w:p>
    <w:p w:rsidR="00BB712E" w:rsidRPr="00CD04EE" w:rsidRDefault="00BB712E" w:rsidP="00B8322C">
      <w:pPr>
        <w:rPr>
          <w:rFonts w:ascii="Times New Roman" w:hAnsi="Times New Roman"/>
          <w:sz w:val="24"/>
          <w:szCs w:val="24"/>
          <w:lang w:eastAsia="hr-HR"/>
        </w:rPr>
      </w:pPr>
    </w:p>
    <w:p w:rsidR="00BB712E" w:rsidRPr="00CD04EE" w:rsidRDefault="00BB712E" w:rsidP="00B8322C">
      <w:pPr>
        <w:rPr>
          <w:rFonts w:ascii="Times New Roman" w:hAnsi="Times New Roman"/>
          <w:sz w:val="24"/>
          <w:szCs w:val="24"/>
          <w:lang w:eastAsia="hr-HR"/>
        </w:rPr>
      </w:pPr>
      <w:r w:rsidRPr="00CD04EE">
        <w:rPr>
          <w:rFonts w:ascii="Times New Roman" w:hAnsi="Times New Roman"/>
          <w:sz w:val="24"/>
          <w:szCs w:val="24"/>
          <w:lang w:eastAsia="hr-HR"/>
        </w:rPr>
        <w:tab/>
        <w:t>U članku 44. stavku 1. podstavak 7. mijenja se i glasi:</w:t>
      </w:r>
    </w:p>
    <w:p w:rsidR="00BB712E" w:rsidRPr="00CD04EE" w:rsidRDefault="00BB712E" w:rsidP="00B8322C">
      <w:pPr>
        <w:rPr>
          <w:rFonts w:ascii="Times New Roman" w:hAnsi="Times New Roman"/>
          <w:sz w:val="24"/>
          <w:szCs w:val="24"/>
          <w:lang w:eastAsia="hr-HR"/>
        </w:rPr>
      </w:pPr>
      <w:r w:rsidRPr="00CD04EE">
        <w:rPr>
          <w:rFonts w:ascii="Times New Roman" w:hAnsi="Times New Roman"/>
          <w:sz w:val="24"/>
          <w:szCs w:val="24"/>
          <w:lang w:eastAsia="hr-HR"/>
        </w:rPr>
        <w:tab/>
        <w:t>"7. reciklažnih dvorišta za građevinski otpad s pripadajućim postrojenjima, asfaltnih baza, betonara i drugih građevina u funkciji obrade mineralnih sirovina, unutar određenih eksploatacijskih polja".</w:t>
      </w:r>
    </w:p>
    <w:p w:rsidR="00BB712E" w:rsidRDefault="00BB712E" w:rsidP="00B8322C">
      <w:pPr>
        <w:rPr>
          <w:rFonts w:ascii="Times New Roman" w:hAnsi="Times New Roman"/>
          <w:sz w:val="24"/>
          <w:szCs w:val="24"/>
          <w:lang w:eastAsia="hr-HR"/>
        </w:rPr>
      </w:pPr>
    </w:p>
    <w:p w:rsidR="00BB712E" w:rsidRPr="00760A99" w:rsidRDefault="00BB712E" w:rsidP="00B8322C">
      <w:pPr>
        <w:rPr>
          <w:rFonts w:ascii="Times New Roman" w:hAnsi="Times New Roman"/>
          <w:sz w:val="24"/>
          <w:szCs w:val="24"/>
          <w:lang w:eastAsia="hr-HR"/>
        </w:rPr>
      </w:pPr>
      <w:r w:rsidRPr="00760A99">
        <w:rPr>
          <w:rFonts w:ascii="Times New Roman" w:hAnsi="Times New Roman"/>
          <w:sz w:val="24"/>
          <w:szCs w:val="24"/>
          <w:lang w:eastAsia="hr-HR"/>
        </w:rPr>
        <w:tab/>
        <w:t>U podstavku 8. riječ: "kampova" i zarez iza te riječi brišu se.</w:t>
      </w:r>
    </w:p>
    <w:p w:rsidR="00BB712E" w:rsidRPr="00CD04EE" w:rsidRDefault="00BB712E" w:rsidP="00B8322C">
      <w:pPr>
        <w:rPr>
          <w:rFonts w:ascii="Times New Roman" w:hAnsi="Times New Roman"/>
          <w:sz w:val="24"/>
          <w:szCs w:val="24"/>
          <w:lang w:eastAsia="hr-HR"/>
        </w:rPr>
      </w:pPr>
    </w:p>
    <w:p w:rsidR="00BB712E" w:rsidRPr="00CD04EE" w:rsidRDefault="00BB712E" w:rsidP="00B8322C">
      <w:pPr>
        <w:jc w:val="center"/>
        <w:rPr>
          <w:rFonts w:ascii="Times New Roman" w:hAnsi="Times New Roman"/>
          <w:b/>
          <w:sz w:val="24"/>
          <w:szCs w:val="24"/>
          <w:lang w:eastAsia="hr-HR"/>
        </w:rPr>
      </w:pPr>
      <w:r w:rsidRPr="00CD04EE">
        <w:rPr>
          <w:rFonts w:ascii="Times New Roman" w:hAnsi="Times New Roman"/>
          <w:b/>
          <w:sz w:val="24"/>
          <w:szCs w:val="24"/>
          <w:lang w:eastAsia="hr-HR"/>
        </w:rPr>
        <w:t>Članak 10.</w:t>
      </w:r>
    </w:p>
    <w:p w:rsidR="00BB712E" w:rsidRPr="00CD04EE" w:rsidRDefault="00BB712E" w:rsidP="00B8322C">
      <w:pPr>
        <w:spacing w:line="240" w:lineRule="atLeast"/>
        <w:rPr>
          <w:rFonts w:ascii="Times New Roman" w:hAnsi="Times New Roman"/>
          <w:sz w:val="24"/>
          <w:szCs w:val="24"/>
          <w:lang w:eastAsia="hr-HR"/>
        </w:rPr>
      </w:pPr>
    </w:p>
    <w:p w:rsidR="00BB712E" w:rsidRPr="00760A99" w:rsidRDefault="00BB712E" w:rsidP="009B1D69">
      <w:pPr>
        <w:spacing w:line="240" w:lineRule="atLeast"/>
        <w:ind w:firstLine="708"/>
        <w:rPr>
          <w:rFonts w:ascii="Times New Roman" w:hAnsi="Times New Roman"/>
          <w:sz w:val="24"/>
          <w:szCs w:val="24"/>
          <w:lang w:eastAsia="hr-HR"/>
        </w:rPr>
      </w:pPr>
      <w:r w:rsidRPr="00760A99">
        <w:rPr>
          <w:rFonts w:ascii="Times New Roman" w:hAnsi="Times New Roman"/>
          <w:sz w:val="24"/>
          <w:szCs w:val="24"/>
          <w:lang w:eastAsia="hr-HR"/>
        </w:rPr>
        <w:t>U članku 47. stavak 2. mijenja se i glasi:</w:t>
      </w:r>
    </w:p>
    <w:p w:rsidR="00BB712E" w:rsidRPr="00760A99" w:rsidRDefault="00BB712E" w:rsidP="009B1D69">
      <w:pPr>
        <w:pStyle w:val="t-9-8"/>
        <w:spacing w:before="0" w:beforeAutospacing="0" w:after="0" w:afterAutospacing="0" w:line="240" w:lineRule="atLeast"/>
        <w:ind w:firstLine="708"/>
        <w:jc w:val="both"/>
        <w:rPr>
          <w:strike/>
        </w:rPr>
      </w:pPr>
      <w:r w:rsidRPr="00760A99">
        <w:t>"(2) U prostoru ograničenja ne mogu se osnivati nova naselja, odrediti novi izdvojeni dijelovi građevinskog područja naselja, a postojeći izdvojeni dijelovi građevinskog područja naselja ne mogu se proširivati u pojasu od 100 m od obalne crte.".</w:t>
      </w:r>
    </w:p>
    <w:p w:rsidR="00BB712E" w:rsidRPr="00CD04EE" w:rsidRDefault="00BB712E" w:rsidP="00B8322C">
      <w:pPr>
        <w:pStyle w:val="t-9-8"/>
        <w:spacing w:before="0" w:beforeAutospacing="0" w:after="0" w:afterAutospacing="0" w:line="240" w:lineRule="atLeast"/>
        <w:jc w:val="both"/>
      </w:pPr>
    </w:p>
    <w:p w:rsidR="00BB712E" w:rsidRPr="00BE54D7" w:rsidRDefault="00BB712E" w:rsidP="00B8322C">
      <w:pPr>
        <w:spacing w:line="240" w:lineRule="atLeast"/>
        <w:jc w:val="center"/>
        <w:rPr>
          <w:rFonts w:ascii="Times New Roman" w:hAnsi="Times New Roman"/>
          <w:b/>
          <w:sz w:val="24"/>
          <w:szCs w:val="24"/>
          <w:lang w:eastAsia="hr-HR"/>
        </w:rPr>
      </w:pPr>
      <w:r w:rsidRPr="00BE54D7">
        <w:rPr>
          <w:rFonts w:ascii="Times New Roman" w:hAnsi="Times New Roman"/>
          <w:b/>
          <w:sz w:val="24"/>
          <w:szCs w:val="24"/>
          <w:lang w:eastAsia="hr-HR"/>
        </w:rPr>
        <w:t>Članak 11.</w:t>
      </w:r>
    </w:p>
    <w:p w:rsidR="00BB712E" w:rsidRPr="0045775D" w:rsidRDefault="00BB712E" w:rsidP="00B8322C">
      <w:pPr>
        <w:pStyle w:val="t-9-8"/>
        <w:spacing w:before="0" w:beforeAutospacing="0" w:after="0" w:afterAutospacing="0" w:line="240" w:lineRule="atLeast"/>
        <w:jc w:val="both"/>
      </w:pPr>
    </w:p>
    <w:p w:rsidR="00BB712E" w:rsidRPr="0045775D" w:rsidRDefault="00BB712E" w:rsidP="00B8322C">
      <w:pPr>
        <w:pStyle w:val="t-9-8"/>
        <w:spacing w:before="0" w:beforeAutospacing="0" w:after="0" w:afterAutospacing="0" w:line="240" w:lineRule="atLeast"/>
        <w:ind w:firstLine="708"/>
        <w:jc w:val="both"/>
      </w:pPr>
      <w:r>
        <w:t xml:space="preserve">U članku 48. </w:t>
      </w:r>
      <w:r w:rsidRPr="0045775D">
        <w:t>stavku 2. podstavci 7. i 8. brišu se.</w:t>
      </w:r>
    </w:p>
    <w:p w:rsidR="00BB712E" w:rsidRPr="0045775D" w:rsidRDefault="00BB712E" w:rsidP="00B8322C">
      <w:pPr>
        <w:pStyle w:val="t-9-8"/>
        <w:spacing w:before="0" w:beforeAutospacing="0" w:after="0" w:afterAutospacing="0" w:line="240" w:lineRule="atLeast"/>
        <w:jc w:val="both"/>
      </w:pPr>
    </w:p>
    <w:p w:rsidR="00BB712E" w:rsidRPr="0045775D" w:rsidRDefault="00BB712E" w:rsidP="00B8322C">
      <w:pPr>
        <w:pStyle w:val="t-9-8"/>
        <w:spacing w:before="0" w:beforeAutospacing="0" w:after="0" w:afterAutospacing="0" w:line="240" w:lineRule="atLeast"/>
        <w:ind w:firstLine="708"/>
        <w:jc w:val="both"/>
      </w:pPr>
      <w:r w:rsidRPr="0045775D">
        <w:t>Dosadašnji podstavci 9. i 10. postaju podstavci 7. i 8.</w:t>
      </w:r>
    </w:p>
    <w:p w:rsidR="00BB712E" w:rsidRDefault="00BB712E" w:rsidP="00B8322C">
      <w:pPr>
        <w:pStyle w:val="t-9-8"/>
        <w:spacing w:before="0" w:beforeAutospacing="0" w:after="0" w:afterAutospacing="0" w:line="240" w:lineRule="atLeast"/>
        <w:jc w:val="both"/>
      </w:pPr>
    </w:p>
    <w:p w:rsidR="00BB712E" w:rsidRDefault="00BB712E" w:rsidP="00B8322C">
      <w:pPr>
        <w:pStyle w:val="t-9-8"/>
        <w:spacing w:before="0" w:beforeAutospacing="0" w:after="0" w:afterAutospacing="0" w:line="240" w:lineRule="atLeast"/>
        <w:ind w:firstLine="708"/>
        <w:jc w:val="both"/>
      </w:pPr>
      <w:r w:rsidRPr="00CD04EE">
        <w:t>Stavak 3. briše se.</w:t>
      </w:r>
    </w:p>
    <w:p w:rsidR="00BB712E" w:rsidRPr="00CD04EE" w:rsidRDefault="00BB712E" w:rsidP="00B8322C">
      <w:pPr>
        <w:pStyle w:val="t-9-8"/>
        <w:spacing w:before="0" w:beforeAutospacing="0" w:after="0" w:afterAutospacing="0" w:line="240" w:lineRule="atLeast"/>
        <w:jc w:val="both"/>
      </w:pPr>
    </w:p>
    <w:p w:rsidR="00BB712E" w:rsidRDefault="00BB712E" w:rsidP="00B8322C">
      <w:pPr>
        <w:spacing w:line="240" w:lineRule="atLeast"/>
        <w:jc w:val="center"/>
        <w:rPr>
          <w:rFonts w:ascii="Times New Roman" w:hAnsi="Times New Roman"/>
          <w:b/>
          <w:sz w:val="24"/>
          <w:szCs w:val="24"/>
          <w:lang w:eastAsia="hr-HR"/>
        </w:rPr>
      </w:pPr>
      <w:r w:rsidRPr="00CD04EE">
        <w:rPr>
          <w:rFonts w:ascii="Times New Roman" w:hAnsi="Times New Roman"/>
          <w:b/>
          <w:sz w:val="24"/>
          <w:szCs w:val="24"/>
          <w:lang w:eastAsia="hr-HR"/>
        </w:rPr>
        <w:t>Članak 12.</w:t>
      </w:r>
    </w:p>
    <w:p w:rsidR="00BB712E" w:rsidRPr="00760A99" w:rsidRDefault="00BB712E" w:rsidP="00B8322C">
      <w:pPr>
        <w:pStyle w:val="t-9-8"/>
        <w:spacing w:before="0" w:beforeAutospacing="0" w:after="0" w:afterAutospacing="0" w:line="240" w:lineRule="atLeast"/>
        <w:jc w:val="both"/>
      </w:pPr>
    </w:p>
    <w:p w:rsidR="00BB712E" w:rsidRPr="00760A99" w:rsidRDefault="00BB712E" w:rsidP="00877432">
      <w:pPr>
        <w:pStyle w:val="t-9-8"/>
        <w:spacing w:before="0" w:beforeAutospacing="0" w:after="0" w:afterAutospacing="0" w:line="240" w:lineRule="atLeast"/>
        <w:ind w:firstLine="708"/>
        <w:jc w:val="both"/>
      </w:pPr>
      <w:r w:rsidRPr="00760A99">
        <w:t>Iza članka 48. dodaju se članci 48.a, 48.b i 48.c koji glase:</w:t>
      </w:r>
    </w:p>
    <w:p w:rsidR="00BB712E" w:rsidRPr="00760A99" w:rsidRDefault="00BB712E" w:rsidP="00877432">
      <w:pPr>
        <w:pStyle w:val="t-9-8"/>
        <w:spacing w:before="0" w:beforeAutospacing="0" w:after="0" w:afterAutospacing="0" w:line="240" w:lineRule="atLeast"/>
        <w:jc w:val="both"/>
      </w:pPr>
    </w:p>
    <w:p w:rsidR="00BB712E" w:rsidRPr="00760A99" w:rsidRDefault="00BB712E" w:rsidP="00877432">
      <w:pPr>
        <w:pStyle w:val="clanak0"/>
        <w:spacing w:before="0" w:beforeAutospacing="0" w:after="0" w:afterAutospacing="0" w:line="240" w:lineRule="atLeast"/>
      </w:pPr>
      <w:r w:rsidRPr="00760A99">
        <w:t>"Članak 48.a</w:t>
      </w:r>
    </w:p>
    <w:p w:rsidR="00BB712E" w:rsidRPr="00760A99" w:rsidRDefault="00BB712E" w:rsidP="00877432">
      <w:pPr>
        <w:pStyle w:val="clanak0"/>
        <w:spacing w:before="0" w:beforeAutospacing="0" w:after="0" w:afterAutospacing="0" w:line="240" w:lineRule="atLeast"/>
        <w:jc w:val="left"/>
      </w:pPr>
    </w:p>
    <w:p w:rsidR="00BB712E" w:rsidRPr="00760A99" w:rsidRDefault="00BB712E" w:rsidP="00877432">
      <w:pPr>
        <w:pStyle w:val="t-9-8"/>
        <w:spacing w:before="0" w:beforeAutospacing="0" w:after="0" w:afterAutospacing="0" w:line="240" w:lineRule="atLeast"/>
        <w:ind w:firstLine="708"/>
        <w:jc w:val="both"/>
      </w:pPr>
      <w:r w:rsidRPr="00760A99">
        <w:t>U prostoru ograničenja izvan građevinskog područja može se planirati:</w:t>
      </w:r>
    </w:p>
    <w:p w:rsidR="00BB712E" w:rsidRPr="00760A99" w:rsidRDefault="00BB712E" w:rsidP="002154A9">
      <w:pPr>
        <w:pStyle w:val="t-9-8"/>
        <w:spacing w:before="0" w:beforeAutospacing="0" w:after="0" w:afterAutospacing="0" w:line="240" w:lineRule="atLeast"/>
        <w:ind w:firstLine="709"/>
        <w:jc w:val="both"/>
      </w:pPr>
      <w:r w:rsidRPr="00760A99">
        <w:t>1 gradnja i rekonstrukcija zgrade građevinske (bruto) površine nadzemnih dijelova do 400 m², najveće visine do 5 m i/ili potpuno ukopanog podruma do 1000 m² građevinske (bruto) površine na udaljenosti od najmanje 100 m od obalne crte na zemljištu površine od najmanje 3 ha s time što zemljište na kojemu se planira gradnja, odnosno rekonstrukcija zgrade i/ili potpuno ukopanog podruma mora imati površinu od najmanje 1 ha u cjelini, za potrebe prijavljenog obiteljskog poljoprivrednog gospodarstva i pružanje ugostiteljskih i turističkih usluga u seljačkom domaćinstvu, obrta registriranog za obavljanje poljoprivrede ili pravne osobe registrirane za obavljanje poljoprivrede</w:t>
      </w:r>
    </w:p>
    <w:p w:rsidR="00BB712E" w:rsidRPr="00760A99" w:rsidRDefault="00BB712E" w:rsidP="00877432">
      <w:pPr>
        <w:pStyle w:val="t-9-8"/>
        <w:spacing w:before="0" w:beforeAutospacing="0" w:after="0" w:afterAutospacing="0" w:line="240" w:lineRule="atLeast"/>
        <w:ind w:firstLine="709"/>
        <w:jc w:val="both"/>
      </w:pPr>
      <w:r w:rsidRPr="00760A99">
        <w:t>2. rekonstrukcija postojeće zgrade kojom se ne povećava veličina zgrade (vanjski gabariti nadzemnog i podzemnog dijela)</w:t>
      </w:r>
    </w:p>
    <w:p w:rsidR="00BB712E" w:rsidRPr="00760A99" w:rsidRDefault="00BB712E" w:rsidP="00877432">
      <w:pPr>
        <w:pStyle w:val="t-9-8"/>
        <w:spacing w:before="0" w:beforeAutospacing="0" w:after="0" w:afterAutospacing="0" w:line="240" w:lineRule="atLeast"/>
        <w:ind w:firstLine="709"/>
        <w:jc w:val="both"/>
      </w:pPr>
      <w:r w:rsidRPr="00760A99">
        <w:t>3. gradnja pomoćne zgrade i druge građevine na građevnoj čestici postojeće zgrade koje se prema posebnom propisu grade na građevnoj čestici postojeće zgrade bez građevinske dozvole</w:t>
      </w:r>
    </w:p>
    <w:p w:rsidR="00BB712E" w:rsidRPr="00760A99" w:rsidRDefault="00BB712E" w:rsidP="00877432">
      <w:pPr>
        <w:pStyle w:val="t-9-8"/>
        <w:spacing w:before="0" w:beforeAutospacing="0" w:after="0" w:afterAutospacing="0" w:line="240" w:lineRule="atLeast"/>
        <w:ind w:firstLine="709"/>
        <w:jc w:val="both"/>
      </w:pPr>
      <w:r w:rsidRPr="00760A99">
        <w:t xml:space="preserve">4. gradnja zgrade građevinske (bruto) površine do 30 m² namijenjene uzgoju marikulture na pomorskom dobru za potrebe obrta ili pravne osobe, registriranih za uzgoj </w:t>
      </w:r>
      <w:r w:rsidRPr="00760A99">
        <w:lastRenderedPageBreak/>
        <w:t>marikulture na pomorskom dobru koji imaju koncesiju na pomorskom dobru za korištenje površine mora najmanje 1 ha</w:t>
      </w:r>
    </w:p>
    <w:p w:rsidR="00BB712E" w:rsidRPr="00760A99" w:rsidRDefault="00BB712E" w:rsidP="00877432">
      <w:pPr>
        <w:pStyle w:val="t-9-8"/>
        <w:spacing w:before="0" w:beforeAutospacing="0" w:after="0" w:afterAutospacing="0" w:line="240" w:lineRule="atLeast"/>
        <w:ind w:firstLine="709"/>
        <w:jc w:val="both"/>
      </w:pPr>
      <w:r w:rsidRPr="00760A99">
        <w:t>5. gradnja i rekonstrukcija građevina koje po svojoj prirodi zahtijevaju smještaj izvan građevinskog područja, uključujući i infrastrukturu za potrebe urbane sanacije, uz uvjet usklađenosti s odredbom članka 48. ovoga Zakona.</w:t>
      </w:r>
    </w:p>
    <w:p w:rsidR="00BB712E" w:rsidRPr="00760A99" w:rsidRDefault="00BB712E" w:rsidP="00877432">
      <w:pPr>
        <w:pStyle w:val="clanak0"/>
        <w:spacing w:before="0" w:beforeAutospacing="0" w:after="0" w:afterAutospacing="0" w:line="240" w:lineRule="atLeast"/>
        <w:jc w:val="left"/>
      </w:pPr>
    </w:p>
    <w:p w:rsidR="00BB712E" w:rsidRPr="00760A99" w:rsidRDefault="00BB712E" w:rsidP="00877432">
      <w:pPr>
        <w:pStyle w:val="clanak0"/>
        <w:spacing w:before="0" w:beforeAutospacing="0" w:after="0" w:afterAutospacing="0" w:line="240" w:lineRule="atLeast"/>
      </w:pPr>
      <w:r w:rsidRPr="00760A99">
        <w:t>Članak 48.b</w:t>
      </w:r>
    </w:p>
    <w:p w:rsidR="00BB712E" w:rsidRPr="00760A99" w:rsidRDefault="00BB712E" w:rsidP="000C563B">
      <w:pPr>
        <w:pStyle w:val="clanak0"/>
        <w:spacing w:before="0" w:beforeAutospacing="0" w:after="0" w:afterAutospacing="0" w:line="240" w:lineRule="atLeast"/>
        <w:jc w:val="both"/>
      </w:pPr>
    </w:p>
    <w:p w:rsidR="00BB712E" w:rsidRPr="00760A99" w:rsidRDefault="00BB712E" w:rsidP="00AF436F">
      <w:pPr>
        <w:pStyle w:val="clanak0"/>
        <w:spacing w:before="0" w:beforeAutospacing="0" w:after="0" w:afterAutospacing="0" w:line="240" w:lineRule="atLeast"/>
        <w:jc w:val="both"/>
      </w:pPr>
      <w:r w:rsidRPr="00760A99">
        <w:tab/>
        <w:t>(1) Ako zemljište od najmanje 3 ha iz članka 48.a podstavka 1. ovoga Zakona nije jedna katastarska čestica u građevinskoj dozvoli za građenje zgrade i/ili podruma na tom zemljištu uz oznaku katastarske čestice na kojoj se gradi zgrada i/ili podrum navode se i oznake ostalih katastarskih čestica od kojih se to zemljište sastoji.</w:t>
      </w:r>
    </w:p>
    <w:p w:rsidR="00BB712E" w:rsidRPr="00760A99" w:rsidRDefault="00BB712E" w:rsidP="00AF436F">
      <w:pPr>
        <w:pStyle w:val="clanak0"/>
        <w:spacing w:before="0" w:beforeAutospacing="0" w:after="0" w:afterAutospacing="0" w:line="240" w:lineRule="atLeast"/>
        <w:jc w:val="both"/>
      </w:pPr>
      <w:r w:rsidRPr="00760A99">
        <w:tab/>
        <w:t>(2) Katastarske čestice i građevine navedene u građevinskoj dozvoli iz stavka 1. ovoga članka predstavljaju gospodarsku i pravnu cjelinu te se ne mogu otuđivati pojedinačno već samo sve zajedno, a o čemu nadležni sud po službenoj dužnosti u zemljišnoj knjizi za svaku katastarsku česticu stavlja zabilježbu.</w:t>
      </w:r>
    </w:p>
    <w:p w:rsidR="00BB712E" w:rsidRPr="00760A99" w:rsidRDefault="00BB712E" w:rsidP="00775367">
      <w:pPr>
        <w:pStyle w:val="clanak0"/>
        <w:spacing w:before="0" w:beforeAutospacing="0" w:after="0" w:afterAutospacing="0" w:line="240" w:lineRule="atLeast"/>
        <w:jc w:val="both"/>
      </w:pPr>
      <w:r w:rsidRPr="00760A99">
        <w:tab/>
        <w:t>(3) Tijelo koje je izdalo građevinsku dozvolu iz stavka 1. ovoga članka istu po njezinoj izvršnosti dostavlja nadležnom sudu radi stavljanje zabilježbe iz stavka 2. ovoga članka.</w:t>
      </w:r>
    </w:p>
    <w:p w:rsidR="00BB712E" w:rsidRPr="00760A99" w:rsidRDefault="00BB712E" w:rsidP="00775367">
      <w:pPr>
        <w:pStyle w:val="clanak0"/>
        <w:spacing w:before="0" w:beforeAutospacing="0" w:after="0" w:afterAutospacing="0" w:line="240" w:lineRule="atLeast"/>
        <w:jc w:val="both"/>
      </w:pPr>
      <w:r w:rsidRPr="00760A99">
        <w:tab/>
        <w:t>(4) Promjena vlasništva ili osnivanje stvarnih prava na katastarskim česticama iz stavka 1. ovoga članka nije od utjecaja na obvezu stavljanja zabilježbe iz stavka 2. ovoga članka.</w:t>
      </w:r>
    </w:p>
    <w:p w:rsidR="00BB712E" w:rsidRPr="00760A99" w:rsidRDefault="00BB712E" w:rsidP="00AF436F">
      <w:pPr>
        <w:pStyle w:val="clanak0"/>
        <w:spacing w:before="0" w:beforeAutospacing="0" w:after="0" w:afterAutospacing="0" w:line="240" w:lineRule="atLeast"/>
        <w:jc w:val="left"/>
      </w:pPr>
      <w:r w:rsidRPr="00760A99">
        <w:tab/>
        <w:t>(5) Pravni posao sklopljen protivno stavku 2. ovoga članka je ništetan.</w:t>
      </w:r>
    </w:p>
    <w:p w:rsidR="00BB712E" w:rsidRPr="00760A99" w:rsidRDefault="00BB712E" w:rsidP="00AF436F">
      <w:pPr>
        <w:pStyle w:val="clanak0"/>
        <w:spacing w:before="0" w:beforeAutospacing="0" w:after="0" w:afterAutospacing="0" w:line="240" w:lineRule="atLeast"/>
        <w:jc w:val="left"/>
      </w:pPr>
    </w:p>
    <w:p w:rsidR="00BB712E" w:rsidRPr="00760A99" w:rsidRDefault="00BB712E" w:rsidP="00877432">
      <w:pPr>
        <w:pStyle w:val="clanak0"/>
        <w:spacing w:before="0" w:beforeAutospacing="0" w:after="0" w:afterAutospacing="0" w:line="240" w:lineRule="atLeast"/>
      </w:pPr>
      <w:r w:rsidRPr="00760A99">
        <w:t>Članak 48.c</w:t>
      </w:r>
    </w:p>
    <w:p w:rsidR="00BB712E" w:rsidRPr="00760A99" w:rsidRDefault="00BB712E" w:rsidP="00877432">
      <w:pPr>
        <w:pStyle w:val="clanak0"/>
        <w:spacing w:before="0" w:beforeAutospacing="0" w:after="0" w:afterAutospacing="0" w:line="240" w:lineRule="atLeast"/>
        <w:jc w:val="left"/>
      </w:pPr>
    </w:p>
    <w:p w:rsidR="00BB712E" w:rsidRPr="00760A99" w:rsidRDefault="00BB712E" w:rsidP="00D90307">
      <w:pPr>
        <w:pStyle w:val="t-9-8"/>
        <w:spacing w:before="0" w:beforeAutospacing="0" w:after="0" w:afterAutospacing="0" w:line="240" w:lineRule="atLeast"/>
        <w:ind w:firstLine="708"/>
        <w:jc w:val="both"/>
      </w:pPr>
      <w:r w:rsidRPr="00760A99">
        <w:t>U izdvojenom građevinskom području izvan naselja u pojasu najmanje 100 m od obalne crte ne može se planirati građenje novih građevina, osim građevina komunalne infrastrukture koje po svojoj prirodi zahtijevaju smještaj na obali i podzemne infrastrukture, pratećih sadržaja ugostiteljsko turističkoj namjeni, građevina koje po svojoj prirodi zahtijevaju smještaj na obali (brodogradilišta, luke i sl.) te uređenje javnih površina.".</w:t>
      </w:r>
    </w:p>
    <w:p w:rsidR="00BB712E" w:rsidRPr="00760A99" w:rsidRDefault="00BB712E" w:rsidP="00B8322C">
      <w:pPr>
        <w:pStyle w:val="t-9-8"/>
        <w:spacing w:before="0" w:beforeAutospacing="0" w:after="0" w:afterAutospacing="0" w:line="240" w:lineRule="atLeast"/>
        <w:jc w:val="both"/>
      </w:pPr>
    </w:p>
    <w:p w:rsidR="00BB712E" w:rsidRPr="002D3296" w:rsidRDefault="00BB712E" w:rsidP="00B8322C">
      <w:pPr>
        <w:jc w:val="center"/>
        <w:rPr>
          <w:rFonts w:ascii="Times New Roman" w:hAnsi="Times New Roman"/>
          <w:b/>
          <w:sz w:val="24"/>
          <w:szCs w:val="24"/>
          <w:lang w:eastAsia="hr-HR"/>
        </w:rPr>
      </w:pPr>
      <w:r w:rsidRPr="002D3296">
        <w:rPr>
          <w:rFonts w:ascii="Times New Roman" w:hAnsi="Times New Roman"/>
          <w:b/>
          <w:sz w:val="24"/>
          <w:szCs w:val="24"/>
          <w:lang w:eastAsia="hr-HR"/>
        </w:rPr>
        <w:t>Članak 13.</w:t>
      </w:r>
    </w:p>
    <w:p w:rsidR="00BB712E" w:rsidRDefault="00BB712E" w:rsidP="00B8322C">
      <w:pPr>
        <w:jc w:val="left"/>
        <w:rPr>
          <w:rFonts w:ascii="Times New Roman" w:hAnsi="Times New Roman"/>
          <w:sz w:val="24"/>
          <w:szCs w:val="24"/>
          <w:lang w:eastAsia="hr-HR"/>
        </w:rPr>
      </w:pPr>
    </w:p>
    <w:p w:rsidR="00BB712E" w:rsidRPr="00CD04EE" w:rsidRDefault="00BB712E" w:rsidP="009C4C5A">
      <w:pPr>
        <w:pStyle w:val="t-9-8"/>
        <w:spacing w:before="0" w:beforeAutospacing="0" w:after="0" w:afterAutospacing="0" w:line="240" w:lineRule="atLeast"/>
        <w:ind w:firstLine="709"/>
        <w:jc w:val="both"/>
      </w:pPr>
      <w:r w:rsidRPr="00CD04EE">
        <w:t>U članku 49. stavku 1. podstavak 2. mijenja se i glasi:</w:t>
      </w:r>
    </w:p>
    <w:p w:rsidR="00BB712E" w:rsidRPr="00CD04EE" w:rsidRDefault="00BB712E" w:rsidP="009C4C5A">
      <w:pPr>
        <w:pStyle w:val="t-9-8"/>
        <w:spacing w:before="0" w:beforeAutospacing="0" w:after="0" w:afterAutospacing="0" w:line="240" w:lineRule="atLeast"/>
        <w:ind w:firstLine="709"/>
        <w:jc w:val="both"/>
      </w:pPr>
      <w:r w:rsidRPr="00CD04EE">
        <w:t>"2. smještajne građevine budu udaljene najmanje 100 m od obalne crte i oblikovanjem sukladne s izvornim urbanim i arhitektonskim obilježjima".</w:t>
      </w:r>
    </w:p>
    <w:p w:rsidR="00BB712E" w:rsidRDefault="00BB712E" w:rsidP="009C4C5A">
      <w:pPr>
        <w:pStyle w:val="t-9-8"/>
        <w:spacing w:before="0" w:beforeAutospacing="0" w:after="0" w:afterAutospacing="0" w:line="240" w:lineRule="atLeast"/>
        <w:jc w:val="both"/>
      </w:pPr>
    </w:p>
    <w:p w:rsidR="00BB712E" w:rsidRPr="003A6654" w:rsidRDefault="00BB712E" w:rsidP="009C4C5A">
      <w:pPr>
        <w:pStyle w:val="t-9-8"/>
        <w:spacing w:before="0" w:beforeAutospacing="0" w:after="0" w:afterAutospacing="0" w:line="240" w:lineRule="atLeast"/>
        <w:ind w:firstLine="708"/>
        <w:jc w:val="both"/>
      </w:pPr>
      <w:r>
        <w:t>U stavku 2. riječi: "</w:t>
      </w:r>
      <w:r w:rsidRPr="003A6654">
        <w:t>podstavaka 1. i 2." brišu se, a iza riječi: "ugostiteljsko-turističke" dodaju se riječi: "i sportske</w:t>
      </w:r>
      <w:r>
        <w:t xml:space="preserve"> (sportske dvorane, zatvoreni bazeni i slično)</w:t>
      </w:r>
      <w:r w:rsidRPr="003A6654">
        <w:t>".</w:t>
      </w:r>
    </w:p>
    <w:p w:rsidR="00BB712E" w:rsidRPr="00760A99" w:rsidRDefault="00BB712E" w:rsidP="00B8322C">
      <w:pPr>
        <w:pStyle w:val="t-9-8"/>
        <w:spacing w:before="0" w:beforeAutospacing="0" w:after="0" w:afterAutospacing="0" w:line="240" w:lineRule="atLeast"/>
      </w:pPr>
    </w:p>
    <w:p w:rsidR="00BB712E" w:rsidRPr="00760A99" w:rsidRDefault="00BB712E" w:rsidP="009B1D69">
      <w:pPr>
        <w:pStyle w:val="t-9-8"/>
        <w:spacing w:before="0" w:beforeAutospacing="0" w:after="0" w:afterAutospacing="0" w:line="240" w:lineRule="atLeast"/>
        <w:jc w:val="both"/>
      </w:pPr>
      <w:r w:rsidRPr="00760A99">
        <w:tab/>
        <w:t>Stavci 4., 5. i 6. mijenjaju se i glase:</w:t>
      </w:r>
    </w:p>
    <w:p w:rsidR="00BB712E" w:rsidRPr="00760A99" w:rsidRDefault="00BB712E" w:rsidP="009B1D69">
      <w:pPr>
        <w:pStyle w:val="t-9-8"/>
        <w:spacing w:before="0" w:beforeAutospacing="0" w:after="0" w:afterAutospacing="0" w:line="240" w:lineRule="atLeast"/>
        <w:ind w:firstLine="708"/>
        <w:jc w:val="both"/>
      </w:pPr>
      <w:r w:rsidRPr="00760A99">
        <w:t>"(4) Kamp se planira u izdvojenom građevinskom području izvan naselja i u građevinskom području naselja unutar površine ugostiteljsko – turističke namjene, uz poštivanje zatečene vegetacije, prirodnih dijelova obale te krajobraznih vrijednosti, tako da:</w:t>
      </w:r>
    </w:p>
    <w:p w:rsidR="00BB712E" w:rsidRPr="00760A99" w:rsidRDefault="00BB712E" w:rsidP="009B1D69">
      <w:pPr>
        <w:pStyle w:val="t-9-8"/>
        <w:spacing w:before="0" w:beforeAutospacing="0" w:after="0" w:afterAutospacing="0" w:line="240" w:lineRule="atLeast"/>
        <w:ind w:firstLine="708"/>
        <w:jc w:val="both"/>
      </w:pPr>
      <w:r w:rsidRPr="00760A99">
        <w:t>1. izgrađenost tog građevinskog područja ne bude veća od 10%</w:t>
      </w:r>
    </w:p>
    <w:p w:rsidR="00BB712E" w:rsidRPr="00760A99" w:rsidRDefault="00BB712E" w:rsidP="009B1D69">
      <w:pPr>
        <w:pStyle w:val="t-9-8"/>
        <w:spacing w:before="0" w:beforeAutospacing="0" w:after="0" w:afterAutospacing="0" w:line="240" w:lineRule="atLeast"/>
        <w:ind w:firstLine="708"/>
        <w:jc w:val="both"/>
      </w:pPr>
      <w:r w:rsidRPr="00760A99">
        <w:t>2. najmanje 40% površine tog građevinskog područja bude uređeno kao parkovni nasadi i /ili prirodno zelenilo</w:t>
      </w:r>
    </w:p>
    <w:p w:rsidR="00BB712E" w:rsidRPr="00760A99" w:rsidRDefault="00BB712E" w:rsidP="009B1D69">
      <w:pPr>
        <w:pStyle w:val="t-9-8"/>
        <w:spacing w:before="0" w:beforeAutospacing="0" w:after="0" w:afterAutospacing="0" w:line="240" w:lineRule="atLeast"/>
        <w:ind w:firstLine="708"/>
        <w:jc w:val="both"/>
      </w:pPr>
      <w:r w:rsidRPr="00760A99">
        <w:t>3. smještajne jedinice i prateći sadržaji budu udaljeni najmanje 25 metara od obalne crte</w:t>
      </w:r>
    </w:p>
    <w:p w:rsidR="00BB712E" w:rsidRPr="00760A99" w:rsidRDefault="00BB712E" w:rsidP="009B1D69">
      <w:pPr>
        <w:pStyle w:val="t-9-8"/>
        <w:spacing w:before="0" w:beforeAutospacing="0" w:after="0" w:afterAutospacing="0" w:line="240" w:lineRule="atLeast"/>
        <w:ind w:firstLine="708"/>
        <w:jc w:val="both"/>
      </w:pPr>
      <w:r w:rsidRPr="00760A99">
        <w:t>4. smještajne jedinice ne budu povezane s tlom na čvrsti način.</w:t>
      </w:r>
    </w:p>
    <w:p w:rsidR="00BB712E" w:rsidRPr="00760A99" w:rsidRDefault="00BB712E" w:rsidP="009B1D69">
      <w:pPr>
        <w:pStyle w:val="t-9-8"/>
        <w:spacing w:before="0" w:beforeAutospacing="0" w:after="0" w:afterAutospacing="0" w:line="240" w:lineRule="atLeast"/>
        <w:ind w:firstLine="708"/>
        <w:jc w:val="both"/>
      </w:pPr>
      <w:r w:rsidRPr="00760A99">
        <w:lastRenderedPageBreak/>
        <w:t>(5) Prostor izvan građevinskog područja na kojem se namjerava graditi igralište za golf može se planirati na predjelima manje prirodne i krajobrazne vrijednosti tako da je najveća dopuštena izgrađenost pratećim sadržajima u obuhvatu zahvata u prostoru golf igrališta određena na način da je k</w:t>
      </w:r>
      <w:r w:rsidRPr="00760A99">
        <w:rPr>
          <w:vertAlign w:val="subscript"/>
        </w:rPr>
        <w:t xml:space="preserve">ig  </w:t>
      </w:r>
      <w:r w:rsidRPr="00760A99">
        <w:t>0,02, a kis 0,05, s tim da  površina obuhvata zahvata u prostoru igrališta za golf s 18 polja može biti do 120 ha, a površina obuhvata zahvata u prostoru igrališta za golf s 18 + 9 polja može biti do 160 ha.</w:t>
      </w:r>
    </w:p>
    <w:p w:rsidR="00BB712E" w:rsidRPr="00760A99" w:rsidRDefault="00BB712E" w:rsidP="009B1D69">
      <w:pPr>
        <w:pStyle w:val="t-9-8"/>
        <w:spacing w:before="0" w:beforeAutospacing="0" w:after="0" w:afterAutospacing="0" w:line="240" w:lineRule="atLeast"/>
        <w:jc w:val="both"/>
      </w:pPr>
      <w:r w:rsidRPr="00760A99">
        <w:tab/>
        <w:t>(6) Stavci 4. i 5. ovog članka primjenjuju se u planiranju kampova i igrališta za golf i izvan prostora ograničenja kao i za igrališta za golf u izdvojenim građevinskim područjima izvan naselja.".</w:t>
      </w:r>
    </w:p>
    <w:p w:rsidR="00BB712E" w:rsidRPr="00760A99" w:rsidRDefault="00BB712E" w:rsidP="00B8322C">
      <w:pPr>
        <w:pStyle w:val="t-9-8"/>
        <w:spacing w:before="0" w:beforeAutospacing="0" w:after="0" w:afterAutospacing="0" w:line="240" w:lineRule="atLeast"/>
      </w:pPr>
    </w:p>
    <w:p w:rsidR="00BB712E" w:rsidRPr="00760A99" w:rsidRDefault="00BB712E" w:rsidP="002554F5">
      <w:pPr>
        <w:pStyle w:val="t-9-8"/>
        <w:spacing w:before="0" w:beforeAutospacing="0" w:after="0" w:afterAutospacing="0" w:line="240" w:lineRule="atLeast"/>
      </w:pPr>
      <w:r w:rsidRPr="00760A99">
        <w:tab/>
        <w:t>Iza stavka 6. dodaju se stavci 7., 8. i 9. koji glase:</w:t>
      </w:r>
    </w:p>
    <w:p w:rsidR="00BB712E" w:rsidRPr="00760A99" w:rsidRDefault="00BB712E" w:rsidP="002554F5">
      <w:pPr>
        <w:pStyle w:val="t-9-8"/>
        <w:spacing w:before="0" w:beforeAutospacing="0" w:after="0" w:afterAutospacing="0" w:line="240" w:lineRule="atLeast"/>
        <w:ind w:firstLine="705"/>
        <w:jc w:val="both"/>
      </w:pPr>
      <w:r w:rsidRPr="00760A99">
        <w:t>"(7) Prostor izvan građevinskog područja na kojem se namjerava graditi sportsko – rekreacijsko igralište na otvorenom može se planirati na predjelima manje prirodne i krajobrazne vrijednosti tako da:</w:t>
      </w:r>
    </w:p>
    <w:p w:rsidR="00BB712E" w:rsidRPr="00760A99" w:rsidRDefault="00BB712E" w:rsidP="002554F5">
      <w:pPr>
        <w:pStyle w:val="t-9-8"/>
        <w:spacing w:before="0" w:beforeAutospacing="0" w:after="0" w:afterAutospacing="0" w:line="240" w:lineRule="atLeast"/>
        <w:ind w:firstLine="705"/>
        <w:jc w:val="both"/>
      </w:pPr>
      <w:r w:rsidRPr="00760A99">
        <w:t>1. izgrađenost zgradama u obuhvatu zahvata u prostoru sportsko – rekreacijskog igrališta na otvorenom nije veća od 4%.</w:t>
      </w:r>
    </w:p>
    <w:p w:rsidR="00BB712E" w:rsidRPr="00760A99" w:rsidRDefault="00BB712E" w:rsidP="002554F5">
      <w:pPr>
        <w:pStyle w:val="t-9-8"/>
        <w:spacing w:before="0" w:beforeAutospacing="0" w:after="0" w:afterAutospacing="0" w:line="240" w:lineRule="atLeast"/>
        <w:ind w:firstLine="705"/>
        <w:jc w:val="both"/>
      </w:pPr>
      <w:r w:rsidRPr="00760A99">
        <w:t>2. najmanje 30 % obuhvata zahvata u prostoru bude uređeno kao parkovni nasadi i prirodno zelenilo.</w:t>
      </w:r>
    </w:p>
    <w:p w:rsidR="00BB712E" w:rsidRPr="00760A99" w:rsidRDefault="00BB712E" w:rsidP="002554F5">
      <w:pPr>
        <w:pStyle w:val="t-9-8"/>
        <w:spacing w:before="0" w:beforeAutospacing="0" w:after="0" w:afterAutospacing="0" w:line="240" w:lineRule="atLeast"/>
        <w:jc w:val="both"/>
      </w:pPr>
      <w:r w:rsidRPr="00760A99">
        <w:tab/>
        <w:t>(8) Faze izgradnje pratećih sadržaja ugostiteljsko – turističkoj i sportsko – rekreacijskoj namjeni određuju se proporcionalno u odnosu na svaku fazu izgradnje građevina osnovne namjene.</w:t>
      </w:r>
    </w:p>
    <w:p w:rsidR="00BB712E" w:rsidRPr="00760A99" w:rsidRDefault="00BB712E" w:rsidP="002554F5">
      <w:pPr>
        <w:pStyle w:val="t-9-8"/>
        <w:spacing w:before="0" w:beforeAutospacing="0" w:after="0" w:afterAutospacing="0" w:line="240" w:lineRule="atLeast"/>
        <w:jc w:val="both"/>
      </w:pPr>
      <w:r w:rsidRPr="00760A99">
        <w:tab/>
        <w:t>(9) Za građenje igrališta za golf i sportsko – rekreacijskog igrališta na otvorenom iz stavaka 5. i 7. ovoga članka planira se obuhvat zahvata u prostoru i građevne čestice zgrada unutar obuhvata zahvata u prostoru.".</w:t>
      </w:r>
    </w:p>
    <w:p w:rsidR="00BB712E" w:rsidRPr="00760A99" w:rsidRDefault="00BB712E" w:rsidP="002554F5">
      <w:pPr>
        <w:pStyle w:val="t-9-8"/>
        <w:spacing w:before="0" w:beforeAutospacing="0" w:after="0" w:afterAutospacing="0" w:line="240" w:lineRule="atLeast"/>
        <w:jc w:val="both"/>
      </w:pPr>
    </w:p>
    <w:p w:rsidR="00BB712E" w:rsidRPr="00760A99" w:rsidRDefault="00BB712E" w:rsidP="00B8322C">
      <w:pPr>
        <w:jc w:val="center"/>
        <w:rPr>
          <w:rFonts w:ascii="Times New Roman" w:hAnsi="Times New Roman"/>
          <w:b/>
          <w:sz w:val="24"/>
          <w:szCs w:val="24"/>
          <w:lang w:eastAsia="hr-HR"/>
        </w:rPr>
      </w:pPr>
      <w:r w:rsidRPr="00760A99">
        <w:rPr>
          <w:rFonts w:ascii="Times New Roman" w:hAnsi="Times New Roman"/>
          <w:b/>
          <w:sz w:val="24"/>
          <w:szCs w:val="24"/>
          <w:lang w:eastAsia="hr-HR"/>
        </w:rPr>
        <w:t>Članak 14.</w:t>
      </w:r>
    </w:p>
    <w:p w:rsidR="00BB712E" w:rsidRPr="00CD04EE" w:rsidRDefault="00BB712E" w:rsidP="00B8322C">
      <w:pPr>
        <w:rPr>
          <w:rFonts w:ascii="Times New Roman" w:hAnsi="Times New Roman"/>
          <w:sz w:val="24"/>
          <w:szCs w:val="24"/>
          <w:lang w:eastAsia="hr-HR"/>
        </w:rPr>
      </w:pPr>
    </w:p>
    <w:p w:rsidR="00BB712E" w:rsidRPr="00CD04EE" w:rsidRDefault="00BB712E" w:rsidP="00B8322C">
      <w:pPr>
        <w:rPr>
          <w:rFonts w:ascii="Times New Roman" w:hAnsi="Times New Roman"/>
          <w:sz w:val="24"/>
          <w:szCs w:val="24"/>
          <w:lang w:eastAsia="hr-HR"/>
        </w:rPr>
      </w:pPr>
      <w:r w:rsidRPr="00CD04EE">
        <w:rPr>
          <w:rFonts w:ascii="Times New Roman" w:hAnsi="Times New Roman"/>
          <w:sz w:val="24"/>
          <w:szCs w:val="24"/>
          <w:lang w:eastAsia="hr-HR"/>
        </w:rPr>
        <w:tab/>
        <w:t>Iza članka 49. dodaju se naslov iznad članaka i članci 49.a, 49.b, 49.c, 49.d, 49.e i 49.f koji glase:</w:t>
      </w:r>
    </w:p>
    <w:p w:rsidR="00BB712E" w:rsidRPr="00CD04EE" w:rsidRDefault="00BB712E" w:rsidP="00B8322C">
      <w:pPr>
        <w:rPr>
          <w:rFonts w:ascii="Times New Roman" w:hAnsi="Times New Roman"/>
          <w:sz w:val="24"/>
          <w:szCs w:val="24"/>
          <w:lang w:eastAsia="hr-HR"/>
        </w:rPr>
      </w:pPr>
    </w:p>
    <w:p w:rsidR="00BB712E" w:rsidRPr="00CD04EE" w:rsidRDefault="00BB712E" w:rsidP="00B8322C">
      <w:pPr>
        <w:jc w:val="center"/>
        <w:rPr>
          <w:rFonts w:ascii="Times New Roman" w:hAnsi="Times New Roman"/>
          <w:sz w:val="24"/>
          <w:szCs w:val="24"/>
          <w:lang w:eastAsia="hr-HR"/>
        </w:rPr>
      </w:pPr>
      <w:r w:rsidRPr="00CD04EE">
        <w:rPr>
          <w:rFonts w:ascii="Times New Roman" w:hAnsi="Times New Roman"/>
          <w:i/>
          <w:sz w:val="24"/>
          <w:szCs w:val="24"/>
          <w:lang w:eastAsia="hr-HR"/>
        </w:rPr>
        <w:t>"Planiranje morskog područja</w:t>
      </w:r>
    </w:p>
    <w:p w:rsidR="00BB712E" w:rsidRPr="00CD04EE" w:rsidRDefault="00BB712E" w:rsidP="00B8322C">
      <w:pPr>
        <w:jc w:val="left"/>
        <w:rPr>
          <w:rFonts w:ascii="Times New Roman" w:hAnsi="Times New Roman"/>
          <w:sz w:val="24"/>
          <w:szCs w:val="24"/>
          <w:lang w:eastAsia="hr-HR"/>
        </w:rPr>
      </w:pPr>
    </w:p>
    <w:p w:rsidR="00BB712E" w:rsidRPr="00CD04EE" w:rsidRDefault="00BB712E" w:rsidP="00B8322C">
      <w:pPr>
        <w:jc w:val="center"/>
        <w:rPr>
          <w:rFonts w:ascii="Times New Roman" w:hAnsi="Times New Roman"/>
          <w:sz w:val="24"/>
          <w:szCs w:val="24"/>
          <w:lang w:eastAsia="hr-HR"/>
        </w:rPr>
      </w:pPr>
      <w:r w:rsidRPr="00CD04EE">
        <w:rPr>
          <w:rFonts w:ascii="Times New Roman" w:hAnsi="Times New Roman"/>
          <w:sz w:val="24"/>
          <w:szCs w:val="24"/>
          <w:lang w:eastAsia="hr-HR"/>
        </w:rPr>
        <w:t>Članak 49.a</w:t>
      </w:r>
    </w:p>
    <w:p w:rsidR="00BB712E" w:rsidRPr="00CD04EE" w:rsidRDefault="00BB712E" w:rsidP="00B8322C">
      <w:pPr>
        <w:rPr>
          <w:rFonts w:ascii="Times New Roman" w:hAnsi="Times New Roman"/>
          <w:sz w:val="24"/>
          <w:szCs w:val="24"/>
          <w:lang w:eastAsia="hr-HR"/>
        </w:rPr>
      </w:pPr>
    </w:p>
    <w:p w:rsidR="00BB712E" w:rsidRPr="003A6654" w:rsidRDefault="00BB712E" w:rsidP="00B8322C">
      <w:pPr>
        <w:ind w:firstLine="708"/>
        <w:rPr>
          <w:rFonts w:ascii="Times New Roman" w:hAnsi="Times New Roman"/>
          <w:sz w:val="24"/>
          <w:szCs w:val="24"/>
          <w:lang w:eastAsia="hr-HR"/>
        </w:rPr>
      </w:pPr>
      <w:r w:rsidRPr="003A6654">
        <w:rPr>
          <w:rFonts w:ascii="Times New Roman" w:hAnsi="Times New Roman"/>
          <w:sz w:val="24"/>
          <w:szCs w:val="24"/>
          <w:lang w:eastAsia="hr-HR"/>
        </w:rPr>
        <w:t>(1) Morsko područje se planira:</w:t>
      </w:r>
    </w:p>
    <w:p w:rsidR="00BB712E" w:rsidRPr="003A6654" w:rsidRDefault="00BB712E" w:rsidP="00B8322C">
      <w:pPr>
        <w:ind w:firstLine="708"/>
        <w:rPr>
          <w:rFonts w:ascii="Times New Roman" w:hAnsi="Times New Roman"/>
          <w:sz w:val="24"/>
          <w:szCs w:val="24"/>
          <w:lang w:eastAsia="hr-HR"/>
        </w:rPr>
      </w:pPr>
      <w:r w:rsidRPr="003A6654">
        <w:rPr>
          <w:rFonts w:ascii="Times New Roman" w:hAnsi="Times New Roman"/>
          <w:sz w:val="24"/>
          <w:szCs w:val="24"/>
          <w:lang w:eastAsia="hr-HR"/>
        </w:rPr>
        <w:t>1. Državnim planom prostornog razvoja</w:t>
      </w:r>
    </w:p>
    <w:p w:rsidR="00BB712E" w:rsidRPr="003A6654" w:rsidRDefault="00BB712E" w:rsidP="00B8322C">
      <w:pPr>
        <w:ind w:firstLine="708"/>
        <w:rPr>
          <w:rFonts w:ascii="Times New Roman" w:hAnsi="Times New Roman"/>
          <w:sz w:val="24"/>
          <w:szCs w:val="24"/>
          <w:lang w:eastAsia="hr-HR"/>
        </w:rPr>
      </w:pPr>
      <w:r w:rsidRPr="003A6654">
        <w:rPr>
          <w:rFonts w:ascii="Times New Roman" w:hAnsi="Times New Roman"/>
          <w:sz w:val="24"/>
          <w:szCs w:val="24"/>
          <w:lang w:eastAsia="hr-HR"/>
        </w:rPr>
        <w:t>2. Prostornim planom zaštićenog ekološkog i ribolovnog područja (u daljnjem tekstu: Prostorni plan ZERP-a),</w:t>
      </w:r>
    </w:p>
    <w:p w:rsidR="00BB712E" w:rsidRPr="003A6654" w:rsidRDefault="00BB712E" w:rsidP="00B8322C">
      <w:pPr>
        <w:ind w:firstLine="708"/>
        <w:rPr>
          <w:rFonts w:ascii="Times New Roman" w:hAnsi="Times New Roman"/>
          <w:strike/>
          <w:sz w:val="24"/>
          <w:szCs w:val="24"/>
          <w:lang w:eastAsia="hr-HR"/>
        </w:rPr>
      </w:pPr>
      <w:r w:rsidRPr="003A6654">
        <w:rPr>
          <w:rFonts w:ascii="Times New Roman" w:hAnsi="Times New Roman"/>
          <w:sz w:val="24"/>
          <w:szCs w:val="24"/>
          <w:lang w:eastAsia="hr-HR"/>
        </w:rPr>
        <w:t xml:space="preserve">3. Prostornim planom epikontinentalnog pojasa Republike Hrvatske </w:t>
      </w:r>
    </w:p>
    <w:p w:rsidR="00BB712E" w:rsidRPr="003A6654" w:rsidRDefault="00BB712E" w:rsidP="00B8322C">
      <w:pPr>
        <w:ind w:firstLine="708"/>
        <w:rPr>
          <w:rFonts w:ascii="Times New Roman" w:hAnsi="Times New Roman"/>
          <w:sz w:val="24"/>
          <w:szCs w:val="24"/>
          <w:lang w:eastAsia="hr-HR"/>
        </w:rPr>
      </w:pPr>
      <w:r w:rsidRPr="003A6654">
        <w:rPr>
          <w:rFonts w:ascii="Times New Roman" w:hAnsi="Times New Roman"/>
          <w:sz w:val="24"/>
          <w:szCs w:val="24"/>
          <w:lang w:eastAsia="hr-HR"/>
        </w:rPr>
        <w:t>4. prostornim planovima nacionalnih parkova i parkova prirode koji obuhvaćaju morsko područje</w:t>
      </w:r>
    </w:p>
    <w:p w:rsidR="00BB712E" w:rsidRPr="003A6654" w:rsidRDefault="00BB712E" w:rsidP="00B8322C">
      <w:pPr>
        <w:ind w:firstLine="708"/>
        <w:rPr>
          <w:rFonts w:ascii="Times New Roman" w:hAnsi="Times New Roman"/>
          <w:sz w:val="24"/>
          <w:szCs w:val="24"/>
          <w:lang w:eastAsia="hr-HR"/>
        </w:rPr>
      </w:pPr>
      <w:r w:rsidRPr="003A6654">
        <w:rPr>
          <w:rFonts w:ascii="Times New Roman" w:hAnsi="Times New Roman"/>
          <w:sz w:val="24"/>
          <w:szCs w:val="24"/>
          <w:lang w:eastAsia="hr-HR"/>
        </w:rPr>
        <w:t>5. prostornim planovima županija koje obuhvaćaju morsko područje i prostornim planovima uređenja gradova, odnosno općina, unutar njihovih granica određenih sukladno posebnim propisima i prikazanim u Registru prostornih jedinica koji se vodi na temelju posebnih propisa kojima se uređuje državna izmjera i katastar nekretnina</w:t>
      </w:r>
    </w:p>
    <w:p w:rsidR="00BB712E" w:rsidRPr="00CD04EE" w:rsidRDefault="00BB712E" w:rsidP="00F13400">
      <w:pPr>
        <w:ind w:firstLine="708"/>
        <w:rPr>
          <w:rFonts w:ascii="Times New Roman" w:hAnsi="Times New Roman"/>
          <w:sz w:val="24"/>
          <w:szCs w:val="24"/>
          <w:lang w:eastAsia="hr-HR"/>
        </w:rPr>
      </w:pPr>
      <w:r w:rsidRPr="003A6654">
        <w:rPr>
          <w:rFonts w:ascii="Times New Roman" w:hAnsi="Times New Roman"/>
          <w:sz w:val="24"/>
          <w:szCs w:val="24"/>
          <w:lang w:eastAsia="hr-HR"/>
        </w:rPr>
        <w:t>6. generalnim urbanističkim planovima i urbanističkim planovima uređenja koji obuhvaćaju morsko područje.</w:t>
      </w:r>
    </w:p>
    <w:p w:rsidR="00BB712E" w:rsidRPr="00CD04EE" w:rsidRDefault="00BB712E" w:rsidP="00B8322C">
      <w:pPr>
        <w:ind w:firstLine="708"/>
        <w:rPr>
          <w:rFonts w:ascii="Times New Roman" w:hAnsi="Times New Roman"/>
          <w:sz w:val="24"/>
          <w:szCs w:val="24"/>
          <w:lang w:eastAsia="hr-HR"/>
        </w:rPr>
      </w:pPr>
      <w:r w:rsidRPr="00CD04EE">
        <w:rPr>
          <w:rFonts w:ascii="Times New Roman" w:hAnsi="Times New Roman"/>
          <w:sz w:val="24"/>
          <w:szCs w:val="24"/>
          <w:lang w:eastAsia="hr-HR"/>
        </w:rPr>
        <w:t>(</w:t>
      </w:r>
      <w:r>
        <w:rPr>
          <w:rFonts w:ascii="Times New Roman" w:hAnsi="Times New Roman"/>
          <w:sz w:val="24"/>
          <w:szCs w:val="24"/>
          <w:lang w:eastAsia="hr-HR"/>
        </w:rPr>
        <w:t>2</w:t>
      </w:r>
      <w:r w:rsidRPr="00CD04EE">
        <w:rPr>
          <w:rFonts w:ascii="Times New Roman" w:hAnsi="Times New Roman"/>
          <w:sz w:val="24"/>
          <w:szCs w:val="24"/>
          <w:lang w:eastAsia="hr-HR"/>
        </w:rPr>
        <w:t xml:space="preserve">) Zahvati u prostoru i površine državnog značaja i područnog (regionalnog) značaja koji se mogu planirati na morskom području određuju se uredbom iz članka 56. stavka 2. ovoga Zakona, a zahvati u prostoru i površine koje se mogu planirati na morskom području </w:t>
      </w:r>
      <w:r w:rsidRPr="00CD04EE">
        <w:rPr>
          <w:rFonts w:ascii="Times New Roman" w:hAnsi="Times New Roman"/>
          <w:sz w:val="24"/>
          <w:szCs w:val="24"/>
          <w:lang w:eastAsia="hr-HR"/>
        </w:rPr>
        <w:lastRenderedPageBreak/>
        <w:t>prostornim planovima lokalne razine određuju se pravilnikom iz članka 56. stavka 3. ovoga Zakona.</w:t>
      </w:r>
    </w:p>
    <w:p w:rsidR="00BB712E" w:rsidRPr="00CD04EE" w:rsidRDefault="00BB712E" w:rsidP="00B8322C">
      <w:pPr>
        <w:spacing w:line="240" w:lineRule="atLeast"/>
        <w:rPr>
          <w:rFonts w:ascii="Times New Roman" w:hAnsi="Times New Roman"/>
          <w:sz w:val="24"/>
          <w:szCs w:val="24"/>
          <w:lang w:eastAsia="hr-HR"/>
        </w:rPr>
      </w:pPr>
    </w:p>
    <w:p w:rsidR="00BB712E" w:rsidRPr="00CD04EE" w:rsidRDefault="00BB712E" w:rsidP="00B8322C">
      <w:pPr>
        <w:spacing w:line="240" w:lineRule="atLeast"/>
        <w:jc w:val="center"/>
        <w:rPr>
          <w:rFonts w:ascii="Times New Roman" w:hAnsi="Times New Roman"/>
          <w:sz w:val="24"/>
          <w:szCs w:val="24"/>
          <w:lang w:eastAsia="hr-HR"/>
        </w:rPr>
      </w:pPr>
      <w:r w:rsidRPr="00CD04EE">
        <w:rPr>
          <w:rFonts w:ascii="Times New Roman" w:hAnsi="Times New Roman"/>
          <w:sz w:val="24"/>
          <w:szCs w:val="24"/>
          <w:lang w:eastAsia="hr-HR"/>
        </w:rPr>
        <w:t>Članak 49.b</w:t>
      </w:r>
    </w:p>
    <w:p w:rsidR="00BB712E" w:rsidRPr="00CD04EE" w:rsidRDefault="00BB712E" w:rsidP="00B8322C">
      <w:pPr>
        <w:spacing w:line="240" w:lineRule="atLeast"/>
        <w:rPr>
          <w:rFonts w:ascii="Times New Roman" w:hAnsi="Times New Roman"/>
          <w:iCs/>
          <w:sz w:val="24"/>
          <w:szCs w:val="24"/>
          <w:lang w:eastAsia="hr-HR"/>
        </w:rPr>
      </w:pPr>
    </w:p>
    <w:p w:rsidR="00BB712E" w:rsidRPr="00CD04EE" w:rsidRDefault="00BB712E" w:rsidP="00F13400">
      <w:pPr>
        <w:ind w:firstLine="708"/>
        <w:rPr>
          <w:rFonts w:ascii="Times New Roman" w:hAnsi="Times New Roman"/>
          <w:iCs/>
          <w:sz w:val="24"/>
          <w:szCs w:val="24"/>
          <w:lang w:eastAsia="hr-HR"/>
        </w:rPr>
      </w:pPr>
      <w:r w:rsidRPr="00CD04EE">
        <w:rPr>
          <w:rFonts w:ascii="Times New Roman" w:hAnsi="Times New Roman"/>
          <w:iCs/>
          <w:sz w:val="24"/>
          <w:szCs w:val="24"/>
          <w:lang w:eastAsia="hr-HR"/>
        </w:rPr>
        <w:t xml:space="preserve">(1) Prilikom izrade i donošenja prostornih planova koji obuhvaćaju </w:t>
      </w:r>
      <w:r w:rsidRPr="00CD04EE">
        <w:rPr>
          <w:rFonts w:ascii="Times New Roman" w:hAnsi="Times New Roman"/>
          <w:sz w:val="24"/>
          <w:szCs w:val="24"/>
          <w:lang w:eastAsia="hr-HR"/>
        </w:rPr>
        <w:t xml:space="preserve">morsko područje </w:t>
      </w:r>
      <w:r w:rsidRPr="00CD04EE">
        <w:rPr>
          <w:rFonts w:ascii="Times New Roman" w:hAnsi="Times New Roman"/>
          <w:iCs/>
          <w:sz w:val="24"/>
          <w:szCs w:val="24"/>
          <w:lang w:eastAsia="hr-HR"/>
        </w:rPr>
        <w:t xml:space="preserve">posvećuje se odgovarajuća pozornost posebnostima morskog </w:t>
      </w:r>
      <w:r w:rsidRPr="00CD04EE">
        <w:rPr>
          <w:rFonts w:ascii="Times New Roman" w:hAnsi="Times New Roman"/>
          <w:sz w:val="24"/>
          <w:szCs w:val="24"/>
          <w:lang w:eastAsia="hr-HR"/>
        </w:rPr>
        <w:t>područja</w:t>
      </w:r>
      <w:r w:rsidRPr="00CD04EE">
        <w:rPr>
          <w:rFonts w:ascii="Times New Roman" w:hAnsi="Times New Roman"/>
          <w:iCs/>
          <w:sz w:val="24"/>
          <w:szCs w:val="24"/>
          <w:lang w:eastAsia="hr-HR"/>
        </w:rPr>
        <w:t xml:space="preserve">, značajnim postojećim i budućim djelatnostima, namjeni i načinima korištenja morskog </w:t>
      </w:r>
      <w:r w:rsidRPr="00CD04EE">
        <w:rPr>
          <w:rFonts w:ascii="Times New Roman" w:hAnsi="Times New Roman"/>
          <w:sz w:val="24"/>
          <w:szCs w:val="24"/>
          <w:lang w:eastAsia="hr-HR"/>
        </w:rPr>
        <w:t>područja</w:t>
      </w:r>
      <w:r w:rsidRPr="00CD04EE">
        <w:rPr>
          <w:rFonts w:ascii="Times New Roman" w:hAnsi="Times New Roman"/>
          <w:iCs/>
          <w:sz w:val="24"/>
          <w:szCs w:val="24"/>
          <w:lang w:eastAsia="hr-HR"/>
        </w:rPr>
        <w:t xml:space="preserve"> te njihovim utjecajima na </w:t>
      </w:r>
      <w:r w:rsidRPr="00A2658F">
        <w:rPr>
          <w:rFonts w:ascii="Times New Roman" w:hAnsi="Times New Roman"/>
          <w:iCs/>
          <w:sz w:val="24"/>
          <w:szCs w:val="24"/>
          <w:lang w:eastAsia="hr-HR"/>
        </w:rPr>
        <w:t>okoliš i sigurnost plovidbe, kao i</w:t>
      </w:r>
      <w:r w:rsidRPr="00CD04EE">
        <w:rPr>
          <w:rFonts w:ascii="Times New Roman" w:hAnsi="Times New Roman"/>
          <w:iCs/>
          <w:sz w:val="24"/>
          <w:szCs w:val="24"/>
          <w:lang w:eastAsia="hr-HR"/>
        </w:rPr>
        <w:t xml:space="preserve"> prirodnim resursima, uzimajući u obzir interakciju kopna i morskog </w:t>
      </w:r>
      <w:r w:rsidRPr="00E85C87">
        <w:rPr>
          <w:rFonts w:ascii="Times New Roman" w:hAnsi="Times New Roman"/>
          <w:sz w:val="24"/>
          <w:szCs w:val="24"/>
          <w:lang w:eastAsia="hr-HR"/>
        </w:rPr>
        <w:t>područja te dugoročne promjene izazvane klimatskim promjenama</w:t>
      </w:r>
      <w:r w:rsidRPr="00E85C87">
        <w:rPr>
          <w:rFonts w:ascii="Times New Roman" w:hAnsi="Times New Roman"/>
          <w:iCs/>
          <w:sz w:val="24"/>
          <w:szCs w:val="24"/>
          <w:lang w:eastAsia="hr-HR"/>
        </w:rPr>
        <w:t xml:space="preserve">. </w:t>
      </w:r>
    </w:p>
    <w:p w:rsidR="00BB712E" w:rsidRPr="00CD04EE" w:rsidRDefault="00BB712E" w:rsidP="00F13400">
      <w:pPr>
        <w:ind w:firstLine="708"/>
        <w:rPr>
          <w:rFonts w:ascii="Times New Roman" w:hAnsi="Times New Roman"/>
          <w:iCs/>
          <w:sz w:val="24"/>
          <w:szCs w:val="24"/>
          <w:lang w:eastAsia="hr-HR"/>
        </w:rPr>
      </w:pPr>
      <w:r w:rsidRPr="00CD04EE">
        <w:rPr>
          <w:rFonts w:ascii="Times New Roman" w:hAnsi="Times New Roman"/>
          <w:iCs/>
          <w:sz w:val="24"/>
          <w:szCs w:val="24"/>
          <w:lang w:eastAsia="hr-HR"/>
        </w:rPr>
        <w:t xml:space="preserve">(2) Prilikom izrade i donošenja prostornih planova koji obuhvaćaju morsko </w:t>
      </w:r>
      <w:r w:rsidRPr="00CD04EE">
        <w:rPr>
          <w:rFonts w:ascii="Times New Roman" w:hAnsi="Times New Roman"/>
          <w:sz w:val="24"/>
          <w:szCs w:val="24"/>
          <w:lang w:eastAsia="hr-HR"/>
        </w:rPr>
        <w:t>područje</w:t>
      </w:r>
      <w:r w:rsidRPr="00CD04EE">
        <w:rPr>
          <w:rFonts w:ascii="Times New Roman" w:hAnsi="Times New Roman"/>
          <w:iCs/>
          <w:sz w:val="24"/>
          <w:szCs w:val="24"/>
          <w:lang w:eastAsia="hr-HR"/>
        </w:rPr>
        <w:t xml:space="preserve"> uzimaju se u obzir gospodarski, socijalni i okolišni aspekti radi pružanja potpore održivom razvitku i rastu pomorskog sektora, primjenjujući pristup utemeljen na ekosustavima, te radi promicanja uzajamnog prilagođavanja značajnih djelatnosti, namjena i načina korištenja morskog područja.</w:t>
      </w:r>
    </w:p>
    <w:p w:rsidR="00BB712E" w:rsidRPr="00CD04EE" w:rsidRDefault="00BB712E" w:rsidP="00B8322C">
      <w:pPr>
        <w:ind w:firstLine="708"/>
        <w:rPr>
          <w:rFonts w:ascii="Times New Roman" w:hAnsi="Times New Roman"/>
          <w:iCs/>
          <w:sz w:val="24"/>
          <w:szCs w:val="24"/>
          <w:lang w:eastAsia="hr-HR"/>
        </w:rPr>
      </w:pPr>
      <w:r w:rsidRPr="00CD04EE">
        <w:rPr>
          <w:rFonts w:ascii="Times New Roman" w:hAnsi="Times New Roman"/>
          <w:iCs/>
          <w:sz w:val="24"/>
          <w:szCs w:val="24"/>
          <w:lang w:eastAsia="hr-HR"/>
        </w:rPr>
        <w:t xml:space="preserve">(3) Prilikom izrade i donošenja prostornih planova koji obuhvaćaju morsko područje treba nastojati dati doprinos održivom razvoju turizma, pomorskog prijevoza, sektora </w:t>
      </w:r>
      <w:r w:rsidRPr="00E85C87">
        <w:rPr>
          <w:rFonts w:ascii="Times New Roman" w:hAnsi="Times New Roman"/>
          <w:iCs/>
          <w:sz w:val="24"/>
          <w:szCs w:val="24"/>
          <w:lang w:eastAsia="hr-HR"/>
        </w:rPr>
        <w:t>ribarstva i marikulture, energetskog</w:t>
      </w:r>
      <w:r w:rsidRPr="00CD04EE">
        <w:rPr>
          <w:rFonts w:ascii="Times New Roman" w:hAnsi="Times New Roman"/>
          <w:iCs/>
          <w:sz w:val="24"/>
          <w:szCs w:val="24"/>
          <w:lang w:eastAsia="hr-HR"/>
        </w:rPr>
        <w:t xml:space="preserve"> sektora na morskom </w:t>
      </w:r>
      <w:r w:rsidRPr="00CD04EE">
        <w:rPr>
          <w:rFonts w:ascii="Times New Roman" w:hAnsi="Times New Roman"/>
          <w:sz w:val="24"/>
          <w:szCs w:val="24"/>
          <w:lang w:eastAsia="hr-HR"/>
        </w:rPr>
        <w:t>području</w:t>
      </w:r>
      <w:r w:rsidRPr="00CD04EE">
        <w:rPr>
          <w:rFonts w:ascii="Times New Roman" w:hAnsi="Times New Roman"/>
          <w:iCs/>
          <w:sz w:val="24"/>
          <w:szCs w:val="24"/>
          <w:lang w:eastAsia="hr-HR"/>
        </w:rPr>
        <w:t xml:space="preserve">, ako ovim Zakonom nije propisano drukčije, te očuvanju, zaštiti i poboljšanju stanja okoliša i prirode, uključujući otpornost na učinke klimatskih promjena te zaštiti i očuvanju kulturnih dobara. </w:t>
      </w:r>
    </w:p>
    <w:p w:rsidR="00BB712E" w:rsidRPr="00CD04EE" w:rsidRDefault="00BB712E" w:rsidP="00B8322C">
      <w:pPr>
        <w:rPr>
          <w:rFonts w:ascii="Times New Roman" w:hAnsi="Times New Roman"/>
          <w:sz w:val="24"/>
          <w:szCs w:val="24"/>
          <w:lang w:eastAsia="hr-HR"/>
        </w:rPr>
      </w:pPr>
    </w:p>
    <w:p w:rsidR="00BB712E" w:rsidRPr="00CD04EE" w:rsidRDefault="00BB712E" w:rsidP="00B8322C">
      <w:pPr>
        <w:jc w:val="center"/>
        <w:rPr>
          <w:rFonts w:ascii="Times New Roman" w:hAnsi="Times New Roman"/>
          <w:sz w:val="24"/>
          <w:szCs w:val="24"/>
          <w:lang w:eastAsia="hr-HR"/>
        </w:rPr>
      </w:pPr>
      <w:r w:rsidRPr="00CD04EE">
        <w:rPr>
          <w:rFonts w:ascii="Times New Roman" w:hAnsi="Times New Roman"/>
          <w:sz w:val="24"/>
          <w:szCs w:val="24"/>
          <w:lang w:eastAsia="hr-HR"/>
        </w:rPr>
        <w:t>Članak 49.c</w:t>
      </w:r>
    </w:p>
    <w:p w:rsidR="00BB712E" w:rsidRPr="00CD04EE" w:rsidRDefault="00BB712E" w:rsidP="00B8322C">
      <w:pPr>
        <w:rPr>
          <w:rFonts w:ascii="Times New Roman" w:hAnsi="Times New Roman"/>
          <w:iCs/>
          <w:sz w:val="24"/>
          <w:szCs w:val="24"/>
          <w:lang w:eastAsia="hr-HR"/>
        </w:rPr>
      </w:pPr>
    </w:p>
    <w:p w:rsidR="00BB712E" w:rsidRPr="00CD04EE" w:rsidRDefault="00BB712E" w:rsidP="00B8322C">
      <w:pPr>
        <w:ind w:firstLine="708"/>
        <w:rPr>
          <w:rFonts w:ascii="Times New Roman" w:hAnsi="Times New Roman"/>
          <w:iCs/>
          <w:sz w:val="24"/>
          <w:szCs w:val="24"/>
          <w:lang w:eastAsia="hr-HR"/>
        </w:rPr>
      </w:pPr>
      <w:r w:rsidRPr="00CD04EE">
        <w:rPr>
          <w:rFonts w:ascii="Times New Roman" w:hAnsi="Times New Roman"/>
          <w:iCs/>
          <w:sz w:val="24"/>
          <w:szCs w:val="24"/>
          <w:lang w:eastAsia="hr-HR"/>
        </w:rPr>
        <w:t>U svrhu ostvarivanja ciljeva iz članka 49.b ovoga Zakona prostornim planovima koji obuhvaćaju morsko područje analizira se i utvrđuje prostorna i vremenska raspodjela postojećih i budućih značajnih djelatnosti, namjena i načina korištenja morskog područja, pri čemu se uzima u obzir njihova interakcija.</w:t>
      </w:r>
    </w:p>
    <w:p w:rsidR="00BB712E" w:rsidRPr="00CD04EE" w:rsidRDefault="00BB712E" w:rsidP="00B8322C">
      <w:pPr>
        <w:rPr>
          <w:rFonts w:ascii="Times New Roman" w:hAnsi="Times New Roman"/>
          <w:sz w:val="24"/>
          <w:szCs w:val="24"/>
          <w:lang w:eastAsia="hr-HR"/>
        </w:rPr>
      </w:pPr>
    </w:p>
    <w:p w:rsidR="00BB712E" w:rsidRPr="00CD04EE" w:rsidRDefault="00BB712E" w:rsidP="00B8322C">
      <w:pPr>
        <w:jc w:val="center"/>
        <w:rPr>
          <w:rFonts w:ascii="Times New Roman" w:hAnsi="Times New Roman"/>
          <w:sz w:val="24"/>
          <w:szCs w:val="24"/>
          <w:lang w:eastAsia="hr-HR"/>
        </w:rPr>
      </w:pPr>
      <w:r w:rsidRPr="00CD04EE">
        <w:rPr>
          <w:rFonts w:ascii="Times New Roman" w:hAnsi="Times New Roman"/>
          <w:sz w:val="24"/>
          <w:szCs w:val="24"/>
          <w:lang w:eastAsia="hr-HR"/>
        </w:rPr>
        <w:t>Članak 49.d</w:t>
      </w:r>
    </w:p>
    <w:p w:rsidR="00BB712E" w:rsidRPr="00CD04EE" w:rsidRDefault="00BB712E" w:rsidP="00B8322C">
      <w:pPr>
        <w:rPr>
          <w:rFonts w:ascii="Times New Roman" w:hAnsi="Times New Roman"/>
          <w:iCs/>
          <w:sz w:val="24"/>
          <w:szCs w:val="24"/>
          <w:lang w:eastAsia="hr-HR"/>
        </w:rPr>
      </w:pPr>
    </w:p>
    <w:p w:rsidR="00BB712E" w:rsidRPr="00CD04EE" w:rsidRDefault="00BB712E" w:rsidP="00F13400">
      <w:pPr>
        <w:ind w:firstLine="708"/>
        <w:rPr>
          <w:rFonts w:ascii="Times New Roman" w:hAnsi="Times New Roman"/>
          <w:iCs/>
          <w:sz w:val="24"/>
          <w:szCs w:val="24"/>
          <w:lang w:eastAsia="hr-HR"/>
        </w:rPr>
      </w:pPr>
      <w:r w:rsidRPr="00CD04EE">
        <w:rPr>
          <w:rFonts w:ascii="Times New Roman" w:hAnsi="Times New Roman"/>
          <w:iCs/>
          <w:sz w:val="24"/>
          <w:szCs w:val="24"/>
          <w:lang w:eastAsia="hr-HR"/>
        </w:rPr>
        <w:t xml:space="preserve">(1) Republika Hrvatska u svrhu osiguranja usklađenosti i koordinacije planiranja morskog područja, osim </w:t>
      </w:r>
      <w:r w:rsidRPr="00DB26B7">
        <w:rPr>
          <w:rFonts w:ascii="Times New Roman" w:hAnsi="Times New Roman"/>
          <w:iCs/>
          <w:sz w:val="24"/>
          <w:szCs w:val="24"/>
          <w:lang w:eastAsia="hr-HR"/>
        </w:rPr>
        <w:t>priobalnih voda</w:t>
      </w:r>
      <w:r w:rsidRPr="00CD04EE">
        <w:rPr>
          <w:rFonts w:ascii="Times New Roman" w:hAnsi="Times New Roman"/>
          <w:iCs/>
          <w:sz w:val="24"/>
          <w:szCs w:val="24"/>
          <w:lang w:eastAsia="hr-HR"/>
        </w:rPr>
        <w:t xml:space="preserve">, u Podregiji Jadransko more surađuje s drugim državama članicama Europske unije u toj Podregiji. </w:t>
      </w:r>
    </w:p>
    <w:p w:rsidR="00BB712E" w:rsidRPr="00F13400" w:rsidRDefault="00BB712E" w:rsidP="00F13400">
      <w:pPr>
        <w:ind w:firstLine="708"/>
        <w:rPr>
          <w:rFonts w:ascii="Times New Roman" w:hAnsi="Times New Roman"/>
          <w:iCs/>
          <w:sz w:val="24"/>
          <w:szCs w:val="24"/>
          <w:lang w:eastAsia="hr-HR"/>
        </w:rPr>
      </w:pPr>
      <w:r w:rsidRPr="00CD04EE">
        <w:rPr>
          <w:rFonts w:ascii="Times New Roman" w:hAnsi="Times New Roman"/>
          <w:iCs/>
          <w:sz w:val="24"/>
          <w:szCs w:val="24"/>
          <w:lang w:eastAsia="hr-HR"/>
        </w:rPr>
        <w:t>(2) Suradnja iz stavka 1. ovoga članka nije od utjecaja na suverena prava i jurisdikciju Republike Hrvatske.</w:t>
      </w:r>
    </w:p>
    <w:p w:rsidR="00BB712E" w:rsidRPr="00CD04EE" w:rsidRDefault="00BB712E" w:rsidP="00B8322C">
      <w:pPr>
        <w:rPr>
          <w:rFonts w:ascii="Times New Roman" w:hAnsi="Times New Roman"/>
          <w:sz w:val="24"/>
          <w:szCs w:val="24"/>
          <w:lang w:eastAsia="hr-HR"/>
        </w:rPr>
      </w:pPr>
      <w:r w:rsidRPr="00CD04EE">
        <w:rPr>
          <w:rFonts w:ascii="Times New Roman" w:hAnsi="Times New Roman"/>
          <w:sz w:val="24"/>
          <w:szCs w:val="24"/>
          <w:lang w:eastAsia="hr-HR"/>
        </w:rPr>
        <w:tab/>
        <w:t xml:space="preserve">(3) Način suradnje </w:t>
      </w:r>
      <w:r w:rsidRPr="00CD04EE">
        <w:rPr>
          <w:rFonts w:ascii="Times New Roman" w:hAnsi="Times New Roman"/>
          <w:iCs/>
          <w:sz w:val="24"/>
          <w:szCs w:val="24"/>
          <w:lang w:eastAsia="hr-HR"/>
        </w:rPr>
        <w:t>iz stavka 1. ovoga članka određuje se odlukom o izradi prostornog plana.</w:t>
      </w:r>
    </w:p>
    <w:p w:rsidR="00BB712E" w:rsidRPr="00CD04EE" w:rsidRDefault="00BB712E" w:rsidP="00B8322C">
      <w:pPr>
        <w:rPr>
          <w:rFonts w:ascii="Times New Roman" w:hAnsi="Times New Roman"/>
          <w:sz w:val="24"/>
          <w:szCs w:val="24"/>
          <w:lang w:eastAsia="hr-HR"/>
        </w:rPr>
      </w:pPr>
    </w:p>
    <w:p w:rsidR="00BB712E" w:rsidRPr="00CD04EE" w:rsidRDefault="00BB712E" w:rsidP="00B8322C">
      <w:pPr>
        <w:jc w:val="center"/>
        <w:rPr>
          <w:rFonts w:ascii="Times New Roman" w:hAnsi="Times New Roman"/>
          <w:sz w:val="24"/>
          <w:szCs w:val="24"/>
          <w:lang w:eastAsia="hr-HR"/>
        </w:rPr>
      </w:pPr>
      <w:r w:rsidRPr="00CD04EE">
        <w:rPr>
          <w:rFonts w:ascii="Times New Roman" w:hAnsi="Times New Roman"/>
          <w:sz w:val="24"/>
          <w:szCs w:val="24"/>
          <w:lang w:eastAsia="hr-HR"/>
        </w:rPr>
        <w:t>Članak 49.e</w:t>
      </w:r>
    </w:p>
    <w:p w:rsidR="00BB712E" w:rsidRPr="00CD04EE" w:rsidRDefault="00BB712E" w:rsidP="00B8322C">
      <w:pPr>
        <w:jc w:val="left"/>
        <w:rPr>
          <w:rFonts w:ascii="Times New Roman" w:hAnsi="Times New Roman"/>
          <w:sz w:val="24"/>
          <w:szCs w:val="24"/>
          <w:lang w:eastAsia="hr-HR"/>
        </w:rPr>
      </w:pPr>
    </w:p>
    <w:p w:rsidR="00BB712E" w:rsidRDefault="00BB712E" w:rsidP="00B8322C">
      <w:pPr>
        <w:ind w:firstLine="708"/>
        <w:rPr>
          <w:rFonts w:ascii="Times New Roman" w:hAnsi="Times New Roman"/>
          <w:iCs/>
          <w:sz w:val="24"/>
          <w:szCs w:val="24"/>
          <w:lang w:eastAsia="hr-HR"/>
        </w:rPr>
      </w:pPr>
      <w:r w:rsidRPr="00CD04EE">
        <w:rPr>
          <w:rFonts w:ascii="Times New Roman" w:hAnsi="Times New Roman"/>
          <w:iCs/>
          <w:sz w:val="24"/>
          <w:szCs w:val="24"/>
          <w:lang w:eastAsia="hr-HR"/>
        </w:rPr>
        <w:t xml:space="preserve">Republika Hrvatska treba </w:t>
      </w:r>
      <w:r w:rsidRPr="00760A99">
        <w:rPr>
          <w:rFonts w:ascii="Times New Roman" w:hAnsi="Times New Roman"/>
          <w:iCs/>
          <w:sz w:val="24"/>
          <w:szCs w:val="24"/>
          <w:lang w:eastAsia="hr-HR"/>
        </w:rPr>
        <w:t>nastojati, kada je to moguće, u svojim</w:t>
      </w:r>
      <w:r w:rsidRPr="00CD04EE">
        <w:rPr>
          <w:rFonts w:ascii="Times New Roman" w:hAnsi="Times New Roman"/>
          <w:iCs/>
          <w:sz w:val="24"/>
          <w:szCs w:val="24"/>
          <w:lang w:eastAsia="hr-HR"/>
        </w:rPr>
        <w:t xml:space="preserve"> djelovanjima koja se odnose na prostorno planiranje morskog područja, osim </w:t>
      </w:r>
      <w:r w:rsidRPr="00DB26B7">
        <w:rPr>
          <w:rFonts w:ascii="Times New Roman" w:hAnsi="Times New Roman"/>
          <w:iCs/>
          <w:sz w:val="24"/>
          <w:szCs w:val="24"/>
          <w:lang w:eastAsia="hr-HR"/>
        </w:rPr>
        <w:t>priobalnih voda</w:t>
      </w:r>
      <w:r w:rsidRPr="00CD04EE">
        <w:rPr>
          <w:rFonts w:ascii="Times New Roman" w:hAnsi="Times New Roman"/>
          <w:iCs/>
          <w:sz w:val="24"/>
          <w:szCs w:val="24"/>
          <w:lang w:eastAsia="hr-HR"/>
        </w:rPr>
        <w:t xml:space="preserve">, surađivati s </w:t>
      </w:r>
      <w:r w:rsidRPr="00CD04EE">
        <w:rPr>
          <w:rFonts w:ascii="Times New Roman" w:hAnsi="Times New Roman"/>
          <w:bCs/>
          <w:iCs/>
          <w:sz w:val="24"/>
          <w:szCs w:val="24"/>
          <w:lang w:eastAsia="hr-HR"/>
        </w:rPr>
        <w:t xml:space="preserve">državama u Podregiji Jadransko more koje nisu članice Europske unije </w:t>
      </w:r>
      <w:r w:rsidRPr="00CD04EE">
        <w:rPr>
          <w:rFonts w:ascii="Times New Roman" w:hAnsi="Times New Roman"/>
          <w:iCs/>
          <w:sz w:val="24"/>
          <w:szCs w:val="24"/>
          <w:lang w:eastAsia="hr-HR"/>
        </w:rPr>
        <w:t>u skladu s međunarodnim pravom i konvencijama, primjerice koristeći se postojećim međunarodnim forumima ili regionalnom institucionalnom suradnjom.</w:t>
      </w:r>
    </w:p>
    <w:p w:rsidR="00BB712E" w:rsidRPr="00CD04EE" w:rsidRDefault="00BB712E" w:rsidP="00B8322C">
      <w:pPr>
        <w:rPr>
          <w:rFonts w:ascii="Times New Roman" w:hAnsi="Times New Roman"/>
          <w:sz w:val="24"/>
          <w:szCs w:val="24"/>
          <w:lang w:eastAsia="hr-HR"/>
        </w:rPr>
      </w:pPr>
    </w:p>
    <w:p w:rsidR="00BB712E" w:rsidRPr="00CD04EE" w:rsidRDefault="00BB712E" w:rsidP="00B8322C">
      <w:pPr>
        <w:jc w:val="center"/>
        <w:rPr>
          <w:rFonts w:ascii="Times New Roman" w:hAnsi="Times New Roman"/>
          <w:sz w:val="24"/>
          <w:szCs w:val="24"/>
          <w:lang w:eastAsia="hr-HR"/>
        </w:rPr>
      </w:pPr>
      <w:r w:rsidRPr="00CD04EE">
        <w:rPr>
          <w:rFonts w:ascii="Times New Roman" w:hAnsi="Times New Roman"/>
          <w:sz w:val="24"/>
          <w:szCs w:val="24"/>
          <w:lang w:eastAsia="hr-HR"/>
        </w:rPr>
        <w:t>Članak 49.f</w:t>
      </w:r>
    </w:p>
    <w:p w:rsidR="00BB712E" w:rsidRPr="00CD04EE" w:rsidRDefault="00BB712E" w:rsidP="00B8322C">
      <w:pPr>
        <w:rPr>
          <w:rFonts w:ascii="Times New Roman" w:hAnsi="Times New Roman"/>
          <w:sz w:val="24"/>
          <w:szCs w:val="24"/>
          <w:lang w:eastAsia="hr-HR"/>
        </w:rPr>
      </w:pPr>
    </w:p>
    <w:p w:rsidR="00BB712E" w:rsidRPr="00F13400" w:rsidRDefault="00BB712E" w:rsidP="00F13400">
      <w:pPr>
        <w:ind w:firstLine="720"/>
        <w:rPr>
          <w:rFonts w:ascii="Times New Roman" w:hAnsi="Times New Roman"/>
          <w:bCs/>
          <w:iCs/>
          <w:sz w:val="24"/>
          <w:szCs w:val="24"/>
          <w:lang w:eastAsia="hr-HR"/>
        </w:rPr>
      </w:pPr>
      <w:r w:rsidRPr="00CD04EE">
        <w:rPr>
          <w:rFonts w:ascii="Times New Roman" w:hAnsi="Times New Roman"/>
          <w:sz w:val="24"/>
          <w:szCs w:val="24"/>
          <w:lang w:eastAsia="hr-HR"/>
        </w:rPr>
        <w:lastRenderedPageBreak/>
        <w:t xml:space="preserve">(1) Hrvatski zavod za prostorni razvoj obvezuje se u provedbi ovoga Zakona </w:t>
      </w:r>
      <w:r w:rsidRPr="00CD04EE">
        <w:rPr>
          <w:rFonts w:ascii="Times New Roman" w:hAnsi="Times New Roman"/>
          <w:bCs/>
          <w:iCs/>
          <w:sz w:val="24"/>
          <w:szCs w:val="24"/>
          <w:lang w:eastAsia="hr-HR"/>
        </w:rPr>
        <w:t xml:space="preserve">dostavljati Europskoj komisiji kopije prostornih planova državne razine koji obuhvaćaju </w:t>
      </w:r>
      <w:r w:rsidRPr="00CD04EE">
        <w:rPr>
          <w:rFonts w:ascii="Times New Roman" w:hAnsi="Times New Roman"/>
          <w:iCs/>
          <w:sz w:val="24"/>
          <w:szCs w:val="24"/>
          <w:lang w:eastAsia="hr-HR"/>
        </w:rPr>
        <w:t>morsko područje</w:t>
      </w:r>
      <w:r w:rsidRPr="00CD04EE">
        <w:rPr>
          <w:rFonts w:ascii="Times New Roman" w:hAnsi="Times New Roman"/>
          <w:bCs/>
          <w:iCs/>
          <w:sz w:val="24"/>
          <w:szCs w:val="24"/>
          <w:lang w:eastAsia="hr-HR"/>
        </w:rPr>
        <w:t xml:space="preserve"> u elektroničkom obliku u roku od devedeset dana od dana njihove objave i sažetak o načinima suradnje iz članka 49.d stavka 3. ovoga Zakona za te planove u roku od devedeset dana od dana njihove uspostave.</w:t>
      </w:r>
    </w:p>
    <w:p w:rsidR="00BB712E" w:rsidRPr="00F13400" w:rsidRDefault="00BB712E" w:rsidP="00F13400">
      <w:pPr>
        <w:ind w:firstLine="720"/>
        <w:rPr>
          <w:rFonts w:ascii="Times New Roman" w:hAnsi="Times New Roman"/>
          <w:bCs/>
          <w:iCs/>
          <w:sz w:val="24"/>
          <w:szCs w:val="24"/>
          <w:lang w:eastAsia="hr-HR"/>
        </w:rPr>
      </w:pPr>
      <w:r w:rsidRPr="00CD04EE">
        <w:rPr>
          <w:rFonts w:ascii="Times New Roman" w:hAnsi="Times New Roman"/>
          <w:sz w:val="24"/>
          <w:szCs w:val="24"/>
          <w:lang w:eastAsia="hr-HR"/>
        </w:rPr>
        <w:t xml:space="preserve">(2) Zavodi za prostorno uređenje županija čiji teritorij obuhvaća </w:t>
      </w:r>
      <w:r w:rsidRPr="00CD04EE">
        <w:rPr>
          <w:rFonts w:ascii="Times New Roman" w:hAnsi="Times New Roman"/>
          <w:iCs/>
          <w:sz w:val="24"/>
          <w:szCs w:val="24"/>
          <w:lang w:eastAsia="hr-HR"/>
        </w:rPr>
        <w:t>morsko područje</w:t>
      </w:r>
      <w:r w:rsidRPr="00CD04EE">
        <w:rPr>
          <w:rFonts w:ascii="Times New Roman" w:hAnsi="Times New Roman"/>
          <w:sz w:val="24"/>
          <w:szCs w:val="24"/>
          <w:lang w:eastAsia="hr-HR"/>
        </w:rPr>
        <w:t xml:space="preserve"> obvezuju se u provedbi ovoga Zakona </w:t>
      </w:r>
      <w:r w:rsidRPr="00CD04EE">
        <w:rPr>
          <w:rFonts w:ascii="Times New Roman" w:hAnsi="Times New Roman"/>
          <w:bCs/>
          <w:iCs/>
          <w:sz w:val="24"/>
          <w:szCs w:val="24"/>
          <w:lang w:eastAsia="hr-HR"/>
        </w:rPr>
        <w:t>dostavljati Europskoj ko</w:t>
      </w:r>
      <w:r>
        <w:rPr>
          <w:rFonts w:ascii="Times New Roman" w:hAnsi="Times New Roman"/>
          <w:bCs/>
          <w:iCs/>
          <w:sz w:val="24"/>
          <w:szCs w:val="24"/>
          <w:lang w:eastAsia="hr-HR"/>
        </w:rPr>
        <w:t xml:space="preserve">misiji kopije prostornih </w:t>
      </w:r>
      <w:r w:rsidRPr="0060366E">
        <w:rPr>
          <w:rFonts w:ascii="Times New Roman" w:hAnsi="Times New Roman"/>
          <w:bCs/>
          <w:iCs/>
          <w:sz w:val="24"/>
          <w:szCs w:val="24"/>
          <w:lang w:eastAsia="hr-HR"/>
        </w:rPr>
        <w:t>planova regionalne</w:t>
      </w:r>
      <w:r w:rsidRPr="00CD04EE">
        <w:rPr>
          <w:rFonts w:ascii="Times New Roman" w:hAnsi="Times New Roman"/>
          <w:bCs/>
          <w:iCs/>
          <w:sz w:val="24"/>
          <w:szCs w:val="24"/>
          <w:lang w:eastAsia="hr-HR"/>
        </w:rPr>
        <w:t xml:space="preserve"> </w:t>
      </w:r>
      <w:r>
        <w:rPr>
          <w:rFonts w:ascii="Times New Roman" w:hAnsi="Times New Roman"/>
          <w:bCs/>
          <w:iCs/>
          <w:sz w:val="24"/>
          <w:szCs w:val="24"/>
          <w:lang w:eastAsia="hr-HR"/>
        </w:rPr>
        <w:t xml:space="preserve">i lokalne </w:t>
      </w:r>
      <w:r w:rsidRPr="00CD04EE">
        <w:rPr>
          <w:rFonts w:ascii="Times New Roman" w:hAnsi="Times New Roman"/>
          <w:bCs/>
          <w:iCs/>
          <w:sz w:val="24"/>
          <w:szCs w:val="24"/>
          <w:lang w:eastAsia="hr-HR"/>
        </w:rPr>
        <w:t xml:space="preserve">razine u elektroničkom obliku na njihovom području koji obuhvaćaju </w:t>
      </w:r>
      <w:r w:rsidRPr="00CD04EE">
        <w:rPr>
          <w:rFonts w:ascii="Times New Roman" w:hAnsi="Times New Roman"/>
          <w:iCs/>
          <w:sz w:val="24"/>
          <w:szCs w:val="24"/>
          <w:lang w:eastAsia="hr-HR"/>
        </w:rPr>
        <w:t>morsko područje</w:t>
      </w:r>
      <w:r w:rsidRPr="00CD04EE">
        <w:rPr>
          <w:rFonts w:ascii="Times New Roman" w:hAnsi="Times New Roman"/>
          <w:bCs/>
          <w:iCs/>
          <w:sz w:val="24"/>
          <w:szCs w:val="24"/>
          <w:lang w:eastAsia="hr-HR"/>
        </w:rPr>
        <w:t xml:space="preserve"> u roku od devedeset dana od dana njihove objave i sažetak uspostavljenih načina suradnje iz članka 49.d stavka 3. ovoga Zakona za te planove u roku od devedeset dana od dana njihove uspostave.</w:t>
      </w:r>
    </w:p>
    <w:p w:rsidR="00BB712E" w:rsidRPr="00CD04EE" w:rsidRDefault="00BB712E" w:rsidP="00B8322C">
      <w:pPr>
        <w:ind w:firstLine="708"/>
        <w:rPr>
          <w:rFonts w:ascii="Times New Roman" w:hAnsi="Times New Roman"/>
          <w:sz w:val="24"/>
          <w:szCs w:val="24"/>
          <w:lang w:eastAsia="hr-HR"/>
        </w:rPr>
      </w:pPr>
      <w:r w:rsidRPr="00CD04EE">
        <w:rPr>
          <w:rFonts w:ascii="Times New Roman" w:hAnsi="Times New Roman"/>
          <w:sz w:val="24"/>
          <w:szCs w:val="24"/>
          <w:lang w:eastAsia="hr-HR"/>
        </w:rPr>
        <w:t>(3) Ministarstvo se obvezuje u provedbi ovoga Zakona:</w:t>
      </w:r>
    </w:p>
    <w:p w:rsidR="00BB712E" w:rsidRPr="00CD04EE" w:rsidRDefault="00BB712E" w:rsidP="00B8322C">
      <w:pPr>
        <w:ind w:firstLine="708"/>
        <w:rPr>
          <w:rFonts w:ascii="Times New Roman" w:hAnsi="Times New Roman"/>
          <w:sz w:val="24"/>
          <w:szCs w:val="24"/>
          <w:lang w:eastAsia="hr-HR"/>
        </w:rPr>
      </w:pPr>
      <w:r w:rsidRPr="00CD04EE">
        <w:rPr>
          <w:rFonts w:ascii="Times New Roman" w:hAnsi="Times New Roman"/>
          <w:sz w:val="24"/>
          <w:szCs w:val="24"/>
          <w:lang w:eastAsia="hr-HR"/>
        </w:rPr>
        <w:t xml:space="preserve">1. obavijestiti </w:t>
      </w:r>
      <w:r w:rsidRPr="00CD04EE">
        <w:rPr>
          <w:rFonts w:ascii="Times New Roman" w:hAnsi="Times New Roman"/>
          <w:bCs/>
          <w:iCs/>
          <w:sz w:val="24"/>
          <w:szCs w:val="24"/>
          <w:lang w:eastAsia="hr-HR"/>
        </w:rPr>
        <w:t xml:space="preserve">Europsku komisiju o donošenju ovoga Zakona u roku od šezdeset dana od dana njegova stupanja na snagu </w:t>
      </w:r>
    </w:p>
    <w:p w:rsidR="00BB712E" w:rsidRPr="00CD04EE" w:rsidRDefault="00BB712E" w:rsidP="00B8322C">
      <w:pPr>
        <w:ind w:firstLine="708"/>
        <w:rPr>
          <w:rFonts w:ascii="Times New Roman" w:hAnsi="Times New Roman"/>
          <w:sz w:val="24"/>
          <w:szCs w:val="24"/>
          <w:lang w:eastAsia="hr-HR"/>
        </w:rPr>
      </w:pPr>
      <w:r w:rsidRPr="00CD04EE">
        <w:rPr>
          <w:rFonts w:ascii="Times New Roman" w:hAnsi="Times New Roman"/>
          <w:sz w:val="24"/>
          <w:szCs w:val="24"/>
          <w:lang w:eastAsia="hr-HR"/>
        </w:rPr>
        <w:t>2.</w:t>
      </w:r>
      <w:r w:rsidRPr="00CD04EE">
        <w:rPr>
          <w:rFonts w:ascii="Times New Roman" w:hAnsi="Times New Roman"/>
          <w:bCs/>
          <w:iCs/>
          <w:sz w:val="24"/>
          <w:szCs w:val="24"/>
          <w:lang w:eastAsia="hr-HR"/>
        </w:rPr>
        <w:t xml:space="preserve"> dostaviti Europskoj komisiji popis zavoda iz stavka 1. i 2. ovoga članka s potrebnim informacijama o tim tijelima u roku od šezdeset dana od dana stupanja na snagu ovoga Zakona</w:t>
      </w:r>
    </w:p>
    <w:p w:rsidR="00BB712E" w:rsidRPr="00F13400" w:rsidRDefault="00BB712E" w:rsidP="00F13400">
      <w:pPr>
        <w:ind w:firstLine="708"/>
        <w:rPr>
          <w:rFonts w:ascii="Times New Roman" w:hAnsi="Times New Roman"/>
          <w:bCs/>
          <w:iCs/>
          <w:sz w:val="24"/>
          <w:szCs w:val="24"/>
          <w:lang w:eastAsia="hr-HR"/>
        </w:rPr>
      </w:pPr>
      <w:r w:rsidRPr="00CD04EE">
        <w:rPr>
          <w:rFonts w:ascii="Times New Roman" w:hAnsi="Times New Roman"/>
          <w:bCs/>
          <w:iCs/>
          <w:sz w:val="24"/>
          <w:szCs w:val="24"/>
          <w:lang w:eastAsia="hr-HR"/>
        </w:rPr>
        <w:t>3. obavještavati Europsku komisiju o promjenama informacija iz podstavka 2. ovoga stavka u roku od 6 mjeseci od dana nastanka promjene.</w:t>
      </w:r>
    </w:p>
    <w:p w:rsidR="00BB712E" w:rsidRPr="00CD04EE" w:rsidRDefault="00BB712E" w:rsidP="00B8322C">
      <w:pPr>
        <w:rPr>
          <w:rFonts w:ascii="Times New Roman" w:hAnsi="Times New Roman"/>
          <w:sz w:val="24"/>
          <w:szCs w:val="24"/>
          <w:lang w:eastAsia="hr-HR"/>
        </w:rPr>
      </w:pPr>
      <w:r w:rsidRPr="00CD04EE">
        <w:rPr>
          <w:rFonts w:ascii="Times New Roman" w:hAnsi="Times New Roman"/>
          <w:sz w:val="24"/>
          <w:szCs w:val="24"/>
          <w:lang w:eastAsia="hr-HR"/>
        </w:rPr>
        <w:tab/>
        <w:t>(4) Pod potrebnim informacijama iz stavka 3. podstavka 2. ovoga članka podrazumijeva se:</w:t>
      </w:r>
    </w:p>
    <w:p w:rsidR="00BB712E" w:rsidRPr="00CD04EE" w:rsidRDefault="00BB712E" w:rsidP="00B8322C">
      <w:pPr>
        <w:ind w:firstLine="708"/>
        <w:rPr>
          <w:rFonts w:ascii="Times New Roman" w:hAnsi="Times New Roman"/>
          <w:sz w:val="24"/>
          <w:szCs w:val="24"/>
          <w:lang w:eastAsia="hr-HR"/>
        </w:rPr>
      </w:pPr>
      <w:r w:rsidRPr="00CD04EE">
        <w:rPr>
          <w:rFonts w:ascii="Times New Roman" w:hAnsi="Times New Roman"/>
          <w:sz w:val="24"/>
          <w:szCs w:val="24"/>
          <w:lang w:eastAsia="hr-HR"/>
        </w:rPr>
        <w:t>1. naziv i adresa tijela iz stavaka 1. i 2. ovoga članka</w:t>
      </w:r>
    </w:p>
    <w:p w:rsidR="00BB712E" w:rsidRPr="00CD04EE" w:rsidRDefault="00BB712E" w:rsidP="00B8322C">
      <w:pPr>
        <w:ind w:firstLine="708"/>
        <w:rPr>
          <w:rFonts w:ascii="Times New Roman" w:hAnsi="Times New Roman"/>
          <w:sz w:val="24"/>
          <w:szCs w:val="24"/>
          <w:lang w:eastAsia="hr-HR"/>
        </w:rPr>
      </w:pPr>
      <w:r w:rsidRPr="00CD04EE">
        <w:rPr>
          <w:rFonts w:ascii="Times New Roman" w:hAnsi="Times New Roman"/>
          <w:sz w:val="24"/>
          <w:szCs w:val="24"/>
          <w:lang w:eastAsia="hr-HR"/>
        </w:rPr>
        <w:t xml:space="preserve">2. kratak opis pravnog statusa tijela iz stavaka 1. i 2. ovoga članka </w:t>
      </w:r>
    </w:p>
    <w:p w:rsidR="00BB712E" w:rsidRPr="00CD04EE" w:rsidRDefault="00BB712E" w:rsidP="00B8322C">
      <w:pPr>
        <w:ind w:firstLine="708"/>
        <w:rPr>
          <w:rFonts w:ascii="Times New Roman" w:hAnsi="Times New Roman"/>
          <w:sz w:val="24"/>
          <w:szCs w:val="24"/>
          <w:lang w:eastAsia="hr-HR"/>
        </w:rPr>
      </w:pPr>
      <w:r w:rsidRPr="00CD04EE">
        <w:rPr>
          <w:rFonts w:ascii="Times New Roman" w:hAnsi="Times New Roman"/>
          <w:sz w:val="24"/>
          <w:szCs w:val="24"/>
          <w:lang w:eastAsia="hr-HR"/>
        </w:rPr>
        <w:t>3. kratak opis pravnih i administrativnih odgovornosti tijela iz stavaka 1. i 2. ovoga članka i njihove uloge u odnosu na morsko područje.".</w:t>
      </w:r>
    </w:p>
    <w:p w:rsidR="00BB712E" w:rsidRPr="00CD04EE" w:rsidRDefault="00BB712E" w:rsidP="00B8322C">
      <w:pPr>
        <w:rPr>
          <w:rFonts w:ascii="Times New Roman" w:hAnsi="Times New Roman"/>
          <w:sz w:val="24"/>
          <w:szCs w:val="24"/>
          <w:lang w:eastAsia="hr-HR"/>
        </w:rPr>
      </w:pPr>
    </w:p>
    <w:p w:rsidR="00BB712E" w:rsidRPr="00760A99" w:rsidRDefault="00BB712E" w:rsidP="00B8322C">
      <w:pPr>
        <w:jc w:val="center"/>
        <w:rPr>
          <w:rFonts w:ascii="Times New Roman" w:hAnsi="Times New Roman"/>
          <w:b/>
          <w:sz w:val="24"/>
          <w:szCs w:val="24"/>
          <w:lang w:eastAsia="hr-HR"/>
        </w:rPr>
      </w:pPr>
      <w:r w:rsidRPr="00760A99">
        <w:rPr>
          <w:rFonts w:ascii="Times New Roman" w:hAnsi="Times New Roman"/>
          <w:b/>
          <w:sz w:val="24"/>
          <w:szCs w:val="24"/>
          <w:lang w:eastAsia="hr-HR"/>
        </w:rPr>
        <w:t>Članak 15.</w:t>
      </w:r>
    </w:p>
    <w:p w:rsidR="00BB712E" w:rsidRPr="00760A99" w:rsidRDefault="00BB712E" w:rsidP="00EB6A36">
      <w:pPr>
        <w:rPr>
          <w:rFonts w:ascii="Times New Roman" w:hAnsi="Times New Roman"/>
          <w:sz w:val="24"/>
          <w:szCs w:val="24"/>
          <w:lang w:eastAsia="hr-HR"/>
        </w:rPr>
      </w:pPr>
    </w:p>
    <w:p w:rsidR="00BB712E" w:rsidRPr="00760A99" w:rsidRDefault="00BB712E" w:rsidP="00EB6A36">
      <w:pPr>
        <w:rPr>
          <w:rFonts w:ascii="Times New Roman" w:hAnsi="Times New Roman"/>
          <w:sz w:val="24"/>
          <w:szCs w:val="24"/>
          <w:lang w:eastAsia="hr-HR"/>
        </w:rPr>
      </w:pPr>
      <w:r w:rsidRPr="00760A99">
        <w:rPr>
          <w:rFonts w:ascii="Times New Roman" w:hAnsi="Times New Roman"/>
          <w:sz w:val="24"/>
          <w:szCs w:val="24"/>
          <w:lang w:eastAsia="hr-HR"/>
        </w:rPr>
        <w:tab/>
        <w:t>U članku 54. stavak 1. mijenja se i glasi:</w:t>
      </w:r>
    </w:p>
    <w:p w:rsidR="00BB712E" w:rsidRPr="00760A99" w:rsidRDefault="00BB712E" w:rsidP="00EB6A36">
      <w:pPr>
        <w:rPr>
          <w:rFonts w:ascii="Times New Roman" w:hAnsi="Times New Roman"/>
          <w:sz w:val="24"/>
          <w:szCs w:val="24"/>
          <w:lang w:eastAsia="hr-HR"/>
        </w:rPr>
      </w:pPr>
    </w:p>
    <w:p w:rsidR="00BB712E" w:rsidRPr="00760A99" w:rsidRDefault="00BB712E" w:rsidP="00EB6A36">
      <w:pPr>
        <w:rPr>
          <w:rFonts w:ascii="Times New Roman" w:hAnsi="Times New Roman"/>
          <w:sz w:val="24"/>
          <w:szCs w:val="24"/>
        </w:rPr>
      </w:pPr>
      <w:r w:rsidRPr="00760A99">
        <w:rPr>
          <w:rFonts w:ascii="Times New Roman" w:hAnsi="Times New Roman"/>
          <w:sz w:val="24"/>
          <w:szCs w:val="24"/>
          <w:lang w:eastAsia="hr-HR"/>
        </w:rPr>
        <w:tab/>
        <w:t xml:space="preserve">"(1) </w:t>
      </w:r>
      <w:r w:rsidRPr="00760A99">
        <w:rPr>
          <w:rFonts w:ascii="Times New Roman" w:hAnsi="Times New Roman"/>
          <w:sz w:val="24"/>
          <w:szCs w:val="24"/>
        </w:rPr>
        <w:t>Prostorni plan obvezno sadrži odredbe za provedbu prostornog plana, grafički dio i obrazloženje.".</w:t>
      </w:r>
    </w:p>
    <w:p w:rsidR="00BB712E" w:rsidRPr="00760A99" w:rsidRDefault="00BB712E" w:rsidP="00EB6A36">
      <w:pPr>
        <w:rPr>
          <w:rFonts w:ascii="Times New Roman" w:hAnsi="Times New Roman"/>
          <w:sz w:val="24"/>
          <w:szCs w:val="24"/>
          <w:lang w:eastAsia="hr-HR"/>
        </w:rPr>
      </w:pPr>
    </w:p>
    <w:p w:rsidR="00BB712E" w:rsidRPr="00760A99" w:rsidRDefault="00BB712E" w:rsidP="00EB6A36">
      <w:pPr>
        <w:rPr>
          <w:rFonts w:ascii="Times New Roman" w:hAnsi="Times New Roman"/>
          <w:sz w:val="24"/>
          <w:szCs w:val="24"/>
          <w:lang w:eastAsia="hr-HR"/>
        </w:rPr>
      </w:pPr>
      <w:r w:rsidRPr="00760A99">
        <w:rPr>
          <w:rFonts w:ascii="Times New Roman" w:hAnsi="Times New Roman"/>
          <w:sz w:val="24"/>
          <w:szCs w:val="24"/>
          <w:lang w:eastAsia="hr-HR"/>
        </w:rPr>
        <w:tab/>
        <w:t>Iza stavka 3. dodaje se stavak 4. koji glasi:</w:t>
      </w:r>
    </w:p>
    <w:p w:rsidR="00BB712E" w:rsidRPr="00760A99" w:rsidRDefault="00BB712E" w:rsidP="00EB6A36">
      <w:pPr>
        <w:rPr>
          <w:rFonts w:ascii="Times New Roman" w:hAnsi="Times New Roman"/>
          <w:sz w:val="24"/>
          <w:szCs w:val="24"/>
          <w:lang w:eastAsia="hr-HR"/>
        </w:rPr>
      </w:pPr>
    </w:p>
    <w:p w:rsidR="00BB712E" w:rsidRPr="00760A99" w:rsidRDefault="00BB712E" w:rsidP="00EB6A36">
      <w:pPr>
        <w:rPr>
          <w:rFonts w:ascii="Times New Roman" w:hAnsi="Times New Roman"/>
          <w:sz w:val="24"/>
          <w:szCs w:val="24"/>
        </w:rPr>
      </w:pPr>
      <w:r w:rsidRPr="00760A99">
        <w:rPr>
          <w:rFonts w:ascii="Times New Roman" w:hAnsi="Times New Roman"/>
          <w:sz w:val="24"/>
          <w:szCs w:val="24"/>
          <w:lang w:eastAsia="hr-HR"/>
        </w:rPr>
        <w:tab/>
        <w:t>"</w:t>
      </w:r>
      <w:r w:rsidRPr="00760A99">
        <w:rPr>
          <w:rFonts w:ascii="Times New Roman" w:hAnsi="Times New Roman"/>
          <w:sz w:val="24"/>
          <w:szCs w:val="24"/>
        </w:rPr>
        <w:t>(4) Obrazloženje prostornog plana sadrži polazišta (analizu), ciljeve prostornog uređenja i obrazloženje planskih rješenja.".</w:t>
      </w:r>
    </w:p>
    <w:p w:rsidR="00BB712E" w:rsidRPr="00CD04EE" w:rsidRDefault="00BB712E" w:rsidP="00B8322C">
      <w:pPr>
        <w:rPr>
          <w:rFonts w:ascii="Times New Roman" w:hAnsi="Times New Roman"/>
          <w:sz w:val="24"/>
          <w:szCs w:val="24"/>
        </w:rPr>
      </w:pPr>
    </w:p>
    <w:p w:rsidR="00BB712E" w:rsidRPr="00CD04EE" w:rsidRDefault="00BB712E" w:rsidP="00B8322C">
      <w:pPr>
        <w:jc w:val="center"/>
        <w:rPr>
          <w:rFonts w:ascii="Times New Roman" w:hAnsi="Times New Roman"/>
          <w:b/>
          <w:sz w:val="24"/>
          <w:szCs w:val="24"/>
          <w:lang w:eastAsia="hr-HR"/>
        </w:rPr>
      </w:pPr>
      <w:r w:rsidRPr="00CD04EE">
        <w:rPr>
          <w:rFonts w:ascii="Times New Roman" w:hAnsi="Times New Roman"/>
          <w:b/>
          <w:sz w:val="24"/>
          <w:szCs w:val="24"/>
          <w:lang w:eastAsia="hr-HR"/>
        </w:rPr>
        <w:t>Članak 16.</w:t>
      </w:r>
    </w:p>
    <w:p w:rsidR="00BB712E" w:rsidRPr="00CD04EE" w:rsidRDefault="00BB712E" w:rsidP="00B8322C">
      <w:pPr>
        <w:rPr>
          <w:rFonts w:ascii="Times New Roman" w:hAnsi="Times New Roman"/>
          <w:sz w:val="24"/>
          <w:szCs w:val="24"/>
          <w:lang w:eastAsia="hr-HR"/>
        </w:rPr>
      </w:pPr>
    </w:p>
    <w:p w:rsidR="00BB712E" w:rsidRPr="00CD04EE" w:rsidRDefault="00BB712E" w:rsidP="00B8322C">
      <w:pPr>
        <w:rPr>
          <w:rFonts w:ascii="Times New Roman" w:hAnsi="Times New Roman"/>
          <w:sz w:val="24"/>
          <w:szCs w:val="24"/>
          <w:lang w:eastAsia="hr-HR"/>
        </w:rPr>
      </w:pPr>
      <w:r w:rsidRPr="00CD04EE">
        <w:rPr>
          <w:rFonts w:ascii="Times New Roman" w:hAnsi="Times New Roman"/>
          <w:sz w:val="24"/>
          <w:szCs w:val="24"/>
          <w:lang w:eastAsia="hr-HR"/>
        </w:rPr>
        <w:tab/>
        <w:t>U članku 60. stavku 2. iza riječi: "plan prostornog razvoja," dodaju se riječi: "Prostorni plan ZERP-a, Prostorni plan epikontinentalnog pojasa Republike Hrvatske,".</w:t>
      </w:r>
    </w:p>
    <w:p w:rsidR="00BB712E" w:rsidRPr="00CD04EE" w:rsidRDefault="00BB712E" w:rsidP="00B8322C">
      <w:pPr>
        <w:rPr>
          <w:rFonts w:ascii="Times New Roman" w:hAnsi="Times New Roman"/>
          <w:sz w:val="24"/>
          <w:szCs w:val="24"/>
          <w:lang w:eastAsia="hr-HR"/>
        </w:rPr>
      </w:pPr>
    </w:p>
    <w:p w:rsidR="00BB712E" w:rsidRPr="00CD04EE" w:rsidRDefault="00BB712E" w:rsidP="00B8322C">
      <w:pPr>
        <w:jc w:val="center"/>
        <w:rPr>
          <w:rFonts w:ascii="Times New Roman" w:hAnsi="Times New Roman"/>
          <w:b/>
          <w:sz w:val="24"/>
          <w:szCs w:val="24"/>
          <w:lang w:eastAsia="hr-HR"/>
        </w:rPr>
      </w:pPr>
      <w:r w:rsidRPr="00CD04EE">
        <w:rPr>
          <w:rFonts w:ascii="Times New Roman" w:hAnsi="Times New Roman"/>
          <w:b/>
          <w:sz w:val="24"/>
          <w:szCs w:val="24"/>
          <w:lang w:eastAsia="hr-HR"/>
        </w:rPr>
        <w:t>Članak 17.</w:t>
      </w:r>
    </w:p>
    <w:p w:rsidR="00BB712E" w:rsidRPr="00CD04EE" w:rsidRDefault="00BB712E" w:rsidP="00B8322C">
      <w:pPr>
        <w:rPr>
          <w:rFonts w:ascii="Times New Roman" w:hAnsi="Times New Roman"/>
          <w:sz w:val="24"/>
          <w:szCs w:val="24"/>
          <w:lang w:eastAsia="hr-HR"/>
        </w:rPr>
      </w:pPr>
    </w:p>
    <w:p w:rsidR="00BB712E" w:rsidRPr="00E85C87" w:rsidRDefault="00BB712E" w:rsidP="00F13400">
      <w:pPr>
        <w:ind w:firstLine="708"/>
        <w:rPr>
          <w:rFonts w:ascii="Times New Roman" w:hAnsi="Times New Roman"/>
          <w:sz w:val="24"/>
          <w:szCs w:val="24"/>
          <w:lang w:eastAsia="hr-HR"/>
        </w:rPr>
      </w:pPr>
      <w:r w:rsidRPr="00E85C87">
        <w:rPr>
          <w:rFonts w:ascii="Times New Roman" w:hAnsi="Times New Roman"/>
          <w:sz w:val="24"/>
          <w:szCs w:val="24"/>
          <w:lang w:eastAsia="hr-HR"/>
        </w:rPr>
        <w:t>U članku 68. stavak 1. mijenja se i glasi:</w:t>
      </w:r>
    </w:p>
    <w:p w:rsidR="00BB712E" w:rsidRDefault="00BB712E" w:rsidP="00B8322C">
      <w:pPr>
        <w:rPr>
          <w:rFonts w:ascii="Times New Roman" w:hAnsi="Times New Roman"/>
          <w:sz w:val="24"/>
          <w:szCs w:val="24"/>
          <w:lang w:eastAsia="hr-HR"/>
        </w:rPr>
      </w:pPr>
      <w:r w:rsidRPr="00E85C87">
        <w:rPr>
          <w:rFonts w:ascii="Times New Roman" w:hAnsi="Times New Roman"/>
          <w:sz w:val="24"/>
          <w:szCs w:val="24"/>
          <w:lang w:eastAsia="hr-HR"/>
        </w:rPr>
        <w:tab/>
        <w:t xml:space="preserve">"(1) Prostorni planovi područja posebnih obilježja su Prostorni plan ZERP-a koji se obvezno donosi za područje ZERP-a, Prostorni plan epikontinentalnog pojasa Republike Hrvatske koji se obvezno donosi za taj pojas, prostorni plan nacionalnog parka i prostorni plan parka prirode koji se donose obvezno za područja tih parkova određenih posebnim </w:t>
      </w:r>
      <w:r w:rsidRPr="00E85C87">
        <w:rPr>
          <w:rFonts w:ascii="Times New Roman" w:hAnsi="Times New Roman"/>
          <w:sz w:val="24"/>
          <w:szCs w:val="24"/>
          <w:lang w:eastAsia="hr-HR"/>
        </w:rPr>
        <w:lastRenderedPageBreak/>
        <w:t>zakonom i prostorni plan područja posebnih obilježja određen Državnim planom prostornog razvoja koji se donosi za područje određeno tim planom.</w:t>
      </w:r>
      <w:r>
        <w:rPr>
          <w:rFonts w:ascii="Times New Roman" w:hAnsi="Times New Roman"/>
          <w:sz w:val="24"/>
          <w:szCs w:val="24"/>
          <w:lang w:eastAsia="hr-HR"/>
        </w:rPr>
        <w:t>".</w:t>
      </w:r>
    </w:p>
    <w:p w:rsidR="00BB712E" w:rsidRDefault="00BB712E" w:rsidP="00B8322C">
      <w:pPr>
        <w:rPr>
          <w:rFonts w:ascii="Times New Roman" w:hAnsi="Times New Roman"/>
          <w:sz w:val="24"/>
          <w:szCs w:val="24"/>
          <w:lang w:eastAsia="hr-HR"/>
        </w:rPr>
      </w:pPr>
    </w:p>
    <w:p w:rsidR="00BB712E" w:rsidRPr="00760A99" w:rsidRDefault="00BB712E" w:rsidP="00077414">
      <w:pPr>
        <w:jc w:val="center"/>
        <w:rPr>
          <w:rFonts w:ascii="Times New Roman" w:hAnsi="Times New Roman"/>
          <w:sz w:val="24"/>
          <w:szCs w:val="24"/>
          <w:lang w:eastAsia="hr-HR"/>
        </w:rPr>
      </w:pPr>
      <w:r w:rsidRPr="00760A99">
        <w:rPr>
          <w:rFonts w:ascii="Times New Roman" w:hAnsi="Times New Roman"/>
          <w:b/>
          <w:sz w:val="24"/>
          <w:szCs w:val="24"/>
          <w:lang w:eastAsia="hr-HR"/>
        </w:rPr>
        <w:t>Članak 18.</w:t>
      </w:r>
    </w:p>
    <w:p w:rsidR="00BB712E" w:rsidRPr="00760A99" w:rsidRDefault="00BB712E" w:rsidP="00B8322C">
      <w:pPr>
        <w:rPr>
          <w:rFonts w:ascii="Times New Roman" w:hAnsi="Times New Roman"/>
          <w:sz w:val="24"/>
          <w:szCs w:val="24"/>
          <w:lang w:eastAsia="hr-HR"/>
        </w:rPr>
      </w:pPr>
    </w:p>
    <w:p w:rsidR="00BB712E" w:rsidRPr="00760A99" w:rsidRDefault="00BB712E" w:rsidP="00B8322C">
      <w:pPr>
        <w:rPr>
          <w:rFonts w:ascii="Times New Roman" w:hAnsi="Times New Roman"/>
          <w:sz w:val="24"/>
          <w:szCs w:val="24"/>
          <w:lang w:eastAsia="hr-HR"/>
        </w:rPr>
      </w:pPr>
      <w:r w:rsidRPr="00760A99">
        <w:rPr>
          <w:rFonts w:ascii="Times New Roman" w:hAnsi="Times New Roman"/>
          <w:sz w:val="24"/>
          <w:szCs w:val="24"/>
          <w:lang w:eastAsia="hr-HR"/>
        </w:rPr>
        <w:tab/>
        <w:t>U članku 76. stavku 1. iza podstavka 3. dodaje se novi podstavak 4. koji glasi:</w:t>
      </w:r>
    </w:p>
    <w:p w:rsidR="00BB712E" w:rsidRPr="00760A99" w:rsidRDefault="00BB712E" w:rsidP="00B8322C">
      <w:pPr>
        <w:rPr>
          <w:rFonts w:ascii="Times New Roman" w:hAnsi="Times New Roman"/>
          <w:sz w:val="24"/>
          <w:szCs w:val="24"/>
          <w:lang w:eastAsia="hr-HR"/>
        </w:rPr>
      </w:pPr>
      <w:r w:rsidRPr="00760A99">
        <w:rPr>
          <w:rFonts w:ascii="Times New Roman" w:hAnsi="Times New Roman"/>
          <w:sz w:val="24"/>
          <w:szCs w:val="24"/>
          <w:lang w:eastAsia="hr-HR"/>
        </w:rPr>
        <w:tab/>
        <w:t>"4. prostore izvan građevinskog područja planirane za urbanu sanaciju".</w:t>
      </w:r>
    </w:p>
    <w:p w:rsidR="00BB712E" w:rsidRPr="00760A99" w:rsidRDefault="00BB712E" w:rsidP="00B8322C">
      <w:pPr>
        <w:rPr>
          <w:rFonts w:ascii="Times New Roman" w:hAnsi="Times New Roman"/>
          <w:sz w:val="24"/>
          <w:szCs w:val="24"/>
          <w:lang w:eastAsia="hr-HR"/>
        </w:rPr>
      </w:pPr>
    </w:p>
    <w:p w:rsidR="00BB712E" w:rsidRPr="00760A99" w:rsidRDefault="00BB712E" w:rsidP="00B8322C">
      <w:pPr>
        <w:rPr>
          <w:rFonts w:ascii="Times New Roman" w:hAnsi="Times New Roman"/>
          <w:sz w:val="24"/>
          <w:szCs w:val="24"/>
          <w:lang w:eastAsia="hr-HR"/>
        </w:rPr>
      </w:pPr>
      <w:r w:rsidRPr="00760A99">
        <w:rPr>
          <w:rFonts w:ascii="Times New Roman" w:hAnsi="Times New Roman"/>
          <w:sz w:val="24"/>
          <w:szCs w:val="24"/>
          <w:lang w:eastAsia="hr-HR"/>
        </w:rPr>
        <w:tab/>
        <w:t>Dosadašnji podstavci 4., 5. i 6. postaju podstavci 5., 6. i 7.</w:t>
      </w:r>
    </w:p>
    <w:p w:rsidR="00BB712E" w:rsidRPr="00760A99" w:rsidRDefault="00BB712E" w:rsidP="00B8322C">
      <w:pPr>
        <w:rPr>
          <w:rFonts w:ascii="Times New Roman" w:hAnsi="Times New Roman"/>
          <w:sz w:val="24"/>
          <w:szCs w:val="24"/>
          <w:lang w:eastAsia="hr-HR"/>
        </w:rPr>
      </w:pPr>
    </w:p>
    <w:p w:rsidR="00BB712E" w:rsidRPr="00760A99" w:rsidRDefault="00BB712E" w:rsidP="00077414">
      <w:pPr>
        <w:jc w:val="center"/>
        <w:rPr>
          <w:rFonts w:ascii="Times New Roman" w:hAnsi="Times New Roman"/>
          <w:sz w:val="24"/>
          <w:szCs w:val="24"/>
          <w:lang w:eastAsia="hr-HR"/>
        </w:rPr>
      </w:pPr>
      <w:r w:rsidRPr="00760A99">
        <w:rPr>
          <w:rFonts w:ascii="Times New Roman" w:hAnsi="Times New Roman"/>
          <w:b/>
          <w:sz w:val="24"/>
          <w:szCs w:val="24"/>
          <w:lang w:eastAsia="hr-HR"/>
        </w:rPr>
        <w:t>Članak 19.</w:t>
      </w:r>
    </w:p>
    <w:p w:rsidR="00BB712E" w:rsidRPr="00760A99" w:rsidRDefault="00BB712E" w:rsidP="00B8322C">
      <w:pPr>
        <w:rPr>
          <w:rFonts w:ascii="Times New Roman" w:hAnsi="Times New Roman"/>
          <w:sz w:val="24"/>
          <w:szCs w:val="24"/>
          <w:lang w:eastAsia="hr-HR"/>
        </w:rPr>
      </w:pPr>
    </w:p>
    <w:p w:rsidR="00BB712E" w:rsidRPr="00760A99" w:rsidRDefault="00BB712E" w:rsidP="00EC420C">
      <w:pPr>
        <w:ind w:firstLine="708"/>
        <w:rPr>
          <w:rFonts w:ascii="Times New Roman" w:hAnsi="Times New Roman"/>
          <w:sz w:val="24"/>
          <w:szCs w:val="24"/>
          <w:lang w:eastAsia="hr-HR"/>
        </w:rPr>
      </w:pPr>
      <w:r w:rsidRPr="00760A99">
        <w:rPr>
          <w:rFonts w:ascii="Times New Roman" w:hAnsi="Times New Roman"/>
          <w:sz w:val="24"/>
          <w:szCs w:val="24"/>
          <w:lang w:eastAsia="hr-HR"/>
        </w:rPr>
        <w:t>U članku 79. stavku 1. iza riječi: "sanaciju" dodaju se riječi: "unutar građevinskog područja".</w:t>
      </w:r>
    </w:p>
    <w:p w:rsidR="00BB712E" w:rsidRPr="00760A99" w:rsidRDefault="00BB712E" w:rsidP="00B8322C">
      <w:pPr>
        <w:rPr>
          <w:rFonts w:ascii="Times New Roman" w:hAnsi="Times New Roman"/>
          <w:sz w:val="24"/>
          <w:szCs w:val="24"/>
          <w:lang w:eastAsia="hr-HR"/>
        </w:rPr>
      </w:pPr>
    </w:p>
    <w:p w:rsidR="00BB712E" w:rsidRPr="00760A99" w:rsidRDefault="00BB712E" w:rsidP="00B8322C">
      <w:pPr>
        <w:jc w:val="center"/>
        <w:rPr>
          <w:rFonts w:ascii="Times New Roman" w:hAnsi="Times New Roman"/>
          <w:b/>
          <w:sz w:val="24"/>
          <w:szCs w:val="24"/>
          <w:lang w:eastAsia="hr-HR"/>
        </w:rPr>
      </w:pPr>
      <w:r w:rsidRPr="00CD04EE">
        <w:rPr>
          <w:rFonts w:ascii="Times New Roman" w:hAnsi="Times New Roman"/>
          <w:b/>
          <w:sz w:val="24"/>
          <w:szCs w:val="24"/>
          <w:lang w:eastAsia="hr-HR"/>
        </w:rPr>
        <w:t xml:space="preserve">Članak </w:t>
      </w:r>
      <w:r w:rsidRPr="00760A99">
        <w:rPr>
          <w:rFonts w:ascii="Times New Roman" w:hAnsi="Times New Roman"/>
          <w:b/>
          <w:sz w:val="24"/>
          <w:szCs w:val="24"/>
          <w:lang w:eastAsia="hr-HR"/>
        </w:rPr>
        <w:t>20.</w:t>
      </w:r>
    </w:p>
    <w:p w:rsidR="00BB712E" w:rsidRPr="00760A99" w:rsidRDefault="00BB712E" w:rsidP="00B8322C">
      <w:pPr>
        <w:rPr>
          <w:rFonts w:ascii="Times New Roman" w:hAnsi="Times New Roman"/>
          <w:sz w:val="24"/>
          <w:szCs w:val="24"/>
          <w:lang w:eastAsia="hr-HR"/>
        </w:rPr>
      </w:pPr>
    </w:p>
    <w:p w:rsidR="00BB712E" w:rsidRPr="00760A99" w:rsidRDefault="00BB712E" w:rsidP="00B8322C">
      <w:pPr>
        <w:ind w:firstLine="708"/>
        <w:rPr>
          <w:rFonts w:ascii="Times New Roman" w:hAnsi="Times New Roman"/>
          <w:sz w:val="24"/>
          <w:szCs w:val="24"/>
          <w:lang w:eastAsia="hr-HR"/>
        </w:rPr>
      </w:pPr>
      <w:r w:rsidRPr="00760A99">
        <w:rPr>
          <w:rFonts w:ascii="Times New Roman" w:hAnsi="Times New Roman"/>
          <w:sz w:val="24"/>
          <w:szCs w:val="24"/>
          <w:lang w:eastAsia="hr-HR"/>
        </w:rPr>
        <w:t>U članku 87. stavak 2. briše se.</w:t>
      </w:r>
    </w:p>
    <w:p w:rsidR="00BB712E" w:rsidRPr="00760A99" w:rsidRDefault="00BB712E" w:rsidP="00B8322C">
      <w:pPr>
        <w:rPr>
          <w:rFonts w:ascii="Times New Roman" w:hAnsi="Times New Roman"/>
          <w:sz w:val="24"/>
          <w:szCs w:val="24"/>
          <w:lang w:eastAsia="hr-HR"/>
        </w:rPr>
      </w:pPr>
    </w:p>
    <w:p w:rsidR="00BB712E" w:rsidRPr="00760A99" w:rsidRDefault="00BB712E" w:rsidP="00B8322C">
      <w:pPr>
        <w:ind w:firstLine="708"/>
        <w:rPr>
          <w:rFonts w:ascii="Times New Roman" w:hAnsi="Times New Roman"/>
          <w:sz w:val="24"/>
          <w:szCs w:val="24"/>
          <w:lang w:eastAsia="hr-HR"/>
        </w:rPr>
      </w:pPr>
      <w:r w:rsidRPr="00760A99">
        <w:rPr>
          <w:rFonts w:ascii="Times New Roman" w:hAnsi="Times New Roman"/>
          <w:sz w:val="24"/>
          <w:szCs w:val="24"/>
          <w:lang w:eastAsia="hr-HR"/>
        </w:rPr>
        <w:t>Dosadašnji stavak 3. postaje stavak 2.</w:t>
      </w:r>
    </w:p>
    <w:p w:rsidR="00BB712E" w:rsidRPr="00760A99" w:rsidRDefault="00BB712E" w:rsidP="00B8322C">
      <w:pPr>
        <w:rPr>
          <w:rFonts w:ascii="Times New Roman" w:hAnsi="Times New Roman"/>
          <w:sz w:val="24"/>
          <w:szCs w:val="24"/>
          <w:lang w:eastAsia="hr-HR"/>
        </w:rPr>
      </w:pPr>
    </w:p>
    <w:p w:rsidR="00BB712E" w:rsidRPr="00760A99" w:rsidRDefault="00BB712E" w:rsidP="00B8322C">
      <w:pPr>
        <w:jc w:val="center"/>
        <w:rPr>
          <w:rFonts w:ascii="Times New Roman" w:hAnsi="Times New Roman"/>
          <w:b/>
          <w:sz w:val="24"/>
          <w:szCs w:val="24"/>
          <w:lang w:eastAsia="hr-HR"/>
        </w:rPr>
      </w:pPr>
      <w:r w:rsidRPr="00760A99">
        <w:rPr>
          <w:rFonts w:ascii="Times New Roman" w:hAnsi="Times New Roman"/>
          <w:b/>
          <w:sz w:val="24"/>
          <w:szCs w:val="24"/>
          <w:lang w:eastAsia="hr-HR"/>
        </w:rPr>
        <w:t>Članak 21.</w:t>
      </w:r>
    </w:p>
    <w:p w:rsidR="00BB712E" w:rsidRPr="00760A99" w:rsidRDefault="00BB712E" w:rsidP="00B8322C">
      <w:pPr>
        <w:rPr>
          <w:rFonts w:ascii="Times New Roman" w:hAnsi="Times New Roman"/>
          <w:sz w:val="24"/>
          <w:szCs w:val="24"/>
          <w:lang w:eastAsia="hr-HR"/>
        </w:rPr>
      </w:pPr>
    </w:p>
    <w:p w:rsidR="00BB712E" w:rsidRPr="00760A99" w:rsidRDefault="00BB712E" w:rsidP="00B8322C">
      <w:pPr>
        <w:ind w:firstLine="708"/>
        <w:rPr>
          <w:rFonts w:ascii="Times New Roman" w:hAnsi="Times New Roman"/>
          <w:sz w:val="24"/>
          <w:szCs w:val="24"/>
          <w:lang w:eastAsia="hr-HR"/>
        </w:rPr>
      </w:pPr>
      <w:r w:rsidRPr="00760A99">
        <w:rPr>
          <w:rFonts w:ascii="Times New Roman" w:hAnsi="Times New Roman"/>
          <w:sz w:val="24"/>
          <w:szCs w:val="24"/>
          <w:lang w:eastAsia="hr-HR"/>
        </w:rPr>
        <w:t>U članku 94. stavku 3. riječi: "dokumentom prostornog uređenja" zamjenjuju se riječima: "prostornim planom".</w:t>
      </w:r>
    </w:p>
    <w:p w:rsidR="00BB712E" w:rsidRPr="00760A99" w:rsidRDefault="00BB712E" w:rsidP="00B8322C">
      <w:pPr>
        <w:rPr>
          <w:rFonts w:ascii="Times New Roman" w:hAnsi="Times New Roman"/>
          <w:sz w:val="24"/>
          <w:szCs w:val="24"/>
          <w:lang w:eastAsia="hr-HR"/>
        </w:rPr>
      </w:pPr>
    </w:p>
    <w:p w:rsidR="00BB712E" w:rsidRPr="00760A99" w:rsidRDefault="00BB712E" w:rsidP="008B336D">
      <w:pPr>
        <w:jc w:val="center"/>
        <w:rPr>
          <w:rFonts w:ascii="Times New Roman" w:hAnsi="Times New Roman"/>
          <w:b/>
          <w:sz w:val="24"/>
          <w:szCs w:val="24"/>
          <w:lang w:eastAsia="hr-HR"/>
        </w:rPr>
      </w:pPr>
      <w:r w:rsidRPr="00760A99">
        <w:rPr>
          <w:rFonts w:ascii="Times New Roman" w:hAnsi="Times New Roman"/>
          <w:b/>
          <w:sz w:val="24"/>
          <w:szCs w:val="24"/>
          <w:lang w:eastAsia="hr-HR"/>
        </w:rPr>
        <w:t>Članak 22.</w:t>
      </w:r>
    </w:p>
    <w:p w:rsidR="00BB712E" w:rsidRPr="00760A99" w:rsidRDefault="00BB712E" w:rsidP="008B336D">
      <w:pPr>
        <w:jc w:val="left"/>
        <w:rPr>
          <w:rFonts w:ascii="Times New Roman" w:hAnsi="Times New Roman"/>
          <w:b/>
          <w:sz w:val="24"/>
          <w:szCs w:val="24"/>
          <w:lang w:eastAsia="hr-HR"/>
        </w:rPr>
      </w:pPr>
    </w:p>
    <w:p w:rsidR="00BB712E" w:rsidRPr="00760A99" w:rsidRDefault="00BB712E" w:rsidP="008B336D">
      <w:pPr>
        <w:pStyle w:val="t-9-8"/>
        <w:spacing w:before="0" w:beforeAutospacing="0" w:after="0" w:afterAutospacing="0" w:line="240" w:lineRule="atLeast"/>
        <w:ind w:firstLine="708"/>
        <w:jc w:val="both"/>
      </w:pPr>
      <w:r w:rsidRPr="00760A99">
        <w:t>U članku 107. stavku 1. iza riječi: “općine“ dodaju se riječi:“i generalnog urbanističkog plana“.</w:t>
      </w:r>
    </w:p>
    <w:p w:rsidR="00BB712E" w:rsidRPr="00760A99" w:rsidRDefault="00BB712E" w:rsidP="00B8322C">
      <w:pPr>
        <w:rPr>
          <w:rFonts w:ascii="Times New Roman" w:hAnsi="Times New Roman"/>
          <w:sz w:val="24"/>
          <w:szCs w:val="24"/>
          <w:lang w:eastAsia="hr-HR"/>
        </w:rPr>
      </w:pPr>
    </w:p>
    <w:p w:rsidR="00BB712E" w:rsidRPr="00760A99" w:rsidRDefault="00BB712E" w:rsidP="00B8322C">
      <w:pPr>
        <w:jc w:val="center"/>
        <w:rPr>
          <w:rFonts w:ascii="Times New Roman" w:hAnsi="Times New Roman"/>
          <w:b/>
          <w:sz w:val="24"/>
          <w:szCs w:val="24"/>
          <w:lang w:eastAsia="hr-HR"/>
        </w:rPr>
      </w:pPr>
      <w:r w:rsidRPr="00760A99">
        <w:rPr>
          <w:rFonts w:ascii="Times New Roman" w:hAnsi="Times New Roman"/>
          <w:b/>
          <w:sz w:val="24"/>
          <w:szCs w:val="24"/>
          <w:lang w:eastAsia="hr-HR"/>
        </w:rPr>
        <w:t>Članak 23.</w:t>
      </w:r>
    </w:p>
    <w:p w:rsidR="00BB712E" w:rsidRPr="004D40FA" w:rsidRDefault="00BB712E" w:rsidP="00B8322C">
      <w:pPr>
        <w:rPr>
          <w:rFonts w:ascii="Times New Roman" w:hAnsi="Times New Roman"/>
          <w:sz w:val="24"/>
          <w:szCs w:val="24"/>
          <w:lang w:eastAsia="hr-HR"/>
        </w:rPr>
      </w:pPr>
    </w:p>
    <w:p w:rsidR="00BB712E" w:rsidRPr="00760A99" w:rsidRDefault="00BB712E" w:rsidP="00B8322C">
      <w:pPr>
        <w:rPr>
          <w:rFonts w:ascii="Times New Roman" w:hAnsi="Times New Roman"/>
          <w:sz w:val="24"/>
          <w:szCs w:val="24"/>
          <w:lang w:eastAsia="hr-HR"/>
        </w:rPr>
      </w:pPr>
      <w:r w:rsidRPr="004D40FA">
        <w:rPr>
          <w:rFonts w:ascii="Times New Roman" w:hAnsi="Times New Roman"/>
          <w:sz w:val="24"/>
          <w:szCs w:val="24"/>
          <w:lang w:eastAsia="hr-HR"/>
        </w:rPr>
        <w:tab/>
      </w:r>
      <w:r w:rsidRPr="00760A99">
        <w:rPr>
          <w:rFonts w:ascii="Times New Roman" w:hAnsi="Times New Roman"/>
          <w:sz w:val="24"/>
          <w:szCs w:val="24"/>
          <w:lang w:eastAsia="hr-HR"/>
        </w:rPr>
        <w:t>U članku 95 stavku 4. iza riječi: "Vlada" stavlja se zarez i dodaju se riječi: "osim prijedloga urbanističkog plana uređenja državnog značaja kojeg utvrđuje Ministarstvo".</w:t>
      </w:r>
    </w:p>
    <w:p w:rsidR="00BB712E" w:rsidRPr="004D40FA" w:rsidRDefault="00BB712E" w:rsidP="00B8322C">
      <w:pPr>
        <w:rPr>
          <w:rFonts w:ascii="Times New Roman" w:hAnsi="Times New Roman"/>
          <w:sz w:val="24"/>
          <w:szCs w:val="24"/>
          <w:lang w:eastAsia="hr-HR"/>
        </w:rPr>
      </w:pPr>
    </w:p>
    <w:p w:rsidR="00BB712E" w:rsidRPr="00760A99" w:rsidRDefault="00BB712E" w:rsidP="00B8322C">
      <w:pPr>
        <w:jc w:val="center"/>
        <w:rPr>
          <w:rFonts w:ascii="Times New Roman" w:hAnsi="Times New Roman"/>
          <w:b/>
          <w:sz w:val="24"/>
          <w:szCs w:val="24"/>
          <w:lang w:eastAsia="hr-HR"/>
        </w:rPr>
      </w:pPr>
      <w:r w:rsidRPr="00760A99">
        <w:rPr>
          <w:rFonts w:ascii="Times New Roman" w:hAnsi="Times New Roman"/>
          <w:b/>
          <w:sz w:val="24"/>
          <w:szCs w:val="24"/>
          <w:lang w:eastAsia="hr-HR"/>
        </w:rPr>
        <w:t>Članak 24.</w:t>
      </w:r>
    </w:p>
    <w:p w:rsidR="00BB712E" w:rsidRPr="00760A99" w:rsidRDefault="00BB712E" w:rsidP="00B8322C">
      <w:pPr>
        <w:rPr>
          <w:rFonts w:ascii="Times New Roman" w:hAnsi="Times New Roman"/>
          <w:sz w:val="24"/>
          <w:szCs w:val="24"/>
          <w:lang w:eastAsia="hr-HR"/>
        </w:rPr>
      </w:pPr>
    </w:p>
    <w:p w:rsidR="00BB712E" w:rsidRPr="00760A99" w:rsidRDefault="00BB712E" w:rsidP="00B8322C">
      <w:pPr>
        <w:ind w:firstLine="708"/>
        <w:rPr>
          <w:rFonts w:ascii="Times New Roman" w:hAnsi="Times New Roman"/>
          <w:sz w:val="24"/>
          <w:szCs w:val="24"/>
          <w:lang w:eastAsia="hr-HR"/>
        </w:rPr>
      </w:pPr>
      <w:r w:rsidRPr="00760A99">
        <w:rPr>
          <w:rFonts w:ascii="Times New Roman" w:hAnsi="Times New Roman"/>
          <w:sz w:val="24"/>
          <w:szCs w:val="24"/>
          <w:lang w:eastAsia="hr-HR"/>
        </w:rPr>
        <w:t>U članku 97. riječi: "stavka 1." zamjenjuju se riječima: "</w:t>
      </w:r>
      <w:r w:rsidRPr="00760A99">
        <w:t xml:space="preserve"> </w:t>
      </w:r>
      <w:r w:rsidRPr="00760A99">
        <w:rPr>
          <w:rFonts w:ascii="Times New Roman" w:hAnsi="Times New Roman"/>
          <w:sz w:val="24"/>
          <w:szCs w:val="24"/>
          <w:lang w:eastAsia="hr-HR"/>
        </w:rPr>
        <w:t>stavaka 1., 2. i 3.".</w:t>
      </w:r>
    </w:p>
    <w:p w:rsidR="00BB712E" w:rsidRPr="00760A99" w:rsidRDefault="00BB712E" w:rsidP="00B8322C">
      <w:pPr>
        <w:rPr>
          <w:rFonts w:ascii="Times New Roman" w:hAnsi="Times New Roman"/>
          <w:sz w:val="24"/>
          <w:szCs w:val="24"/>
          <w:lang w:eastAsia="hr-HR"/>
        </w:rPr>
      </w:pPr>
    </w:p>
    <w:p w:rsidR="00BB712E" w:rsidRPr="00760A99" w:rsidRDefault="00BB712E" w:rsidP="00B8322C">
      <w:pPr>
        <w:jc w:val="center"/>
        <w:rPr>
          <w:rFonts w:ascii="Times New Roman" w:hAnsi="Times New Roman"/>
          <w:b/>
          <w:sz w:val="24"/>
          <w:szCs w:val="24"/>
          <w:lang w:eastAsia="hr-HR"/>
        </w:rPr>
      </w:pPr>
      <w:r w:rsidRPr="00760A99">
        <w:rPr>
          <w:rFonts w:ascii="Times New Roman" w:hAnsi="Times New Roman"/>
          <w:b/>
          <w:sz w:val="24"/>
          <w:szCs w:val="24"/>
          <w:lang w:eastAsia="hr-HR"/>
        </w:rPr>
        <w:t>Članak 25.</w:t>
      </w:r>
    </w:p>
    <w:p w:rsidR="00BB712E" w:rsidRPr="00760A99" w:rsidRDefault="00BB712E" w:rsidP="00B8322C">
      <w:pPr>
        <w:rPr>
          <w:rFonts w:ascii="Times New Roman" w:hAnsi="Times New Roman"/>
          <w:sz w:val="24"/>
          <w:szCs w:val="24"/>
          <w:lang w:eastAsia="hr-HR"/>
        </w:rPr>
      </w:pPr>
    </w:p>
    <w:p w:rsidR="00BB712E" w:rsidRPr="00760A99" w:rsidRDefault="00BB712E" w:rsidP="00B8322C">
      <w:pPr>
        <w:rPr>
          <w:rFonts w:ascii="Times New Roman" w:hAnsi="Times New Roman"/>
          <w:sz w:val="24"/>
          <w:szCs w:val="24"/>
          <w:lang w:eastAsia="hr-HR"/>
        </w:rPr>
      </w:pPr>
      <w:r w:rsidRPr="00760A99">
        <w:rPr>
          <w:rFonts w:ascii="Times New Roman" w:hAnsi="Times New Roman"/>
          <w:sz w:val="24"/>
          <w:szCs w:val="24"/>
          <w:lang w:eastAsia="hr-HR"/>
        </w:rPr>
        <w:tab/>
        <w:t>U članku 98. stavku 1. riječi: "Istodobno" zamjenjuju se riječima: "U skladu".</w:t>
      </w:r>
    </w:p>
    <w:p w:rsidR="00BB712E" w:rsidRPr="00760A99" w:rsidRDefault="00BB712E" w:rsidP="00B8322C">
      <w:pPr>
        <w:rPr>
          <w:rFonts w:ascii="Times New Roman" w:hAnsi="Times New Roman"/>
          <w:sz w:val="24"/>
          <w:szCs w:val="24"/>
          <w:lang w:eastAsia="hr-HR"/>
        </w:rPr>
      </w:pPr>
    </w:p>
    <w:p w:rsidR="00BB712E" w:rsidRPr="00760A99" w:rsidRDefault="00BB712E" w:rsidP="00F13400">
      <w:pPr>
        <w:ind w:firstLine="708"/>
        <w:rPr>
          <w:rFonts w:ascii="Times New Roman" w:hAnsi="Times New Roman"/>
          <w:sz w:val="24"/>
          <w:szCs w:val="24"/>
          <w:lang w:eastAsia="hr-HR"/>
        </w:rPr>
      </w:pPr>
      <w:r w:rsidRPr="00760A99">
        <w:rPr>
          <w:rFonts w:ascii="Times New Roman" w:hAnsi="Times New Roman"/>
          <w:sz w:val="24"/>
          <w:szCs w:val="24"/>
          <w:lang w:eastAsia="hr-HR"/>
        </w:rPr>
        <w:t>Iza stavka 3. dodaje se stavak 4. koji glasi:</w:t>
      </w:r>
    </w:p>
    <w:p w:rsidR="00BB712E" w:rsidRPr="00760A99" w:rsidRDefault="00BB712E" w:rsidP="00A7015D">
      <w:pPr>
        <w:ind w:firstLine="708"/>
        <w:rPr>
          <w:rFonts w:ascii="Times New Roman" w:hAnsi="Times New Roman"/>
          <w:sz w:val="24"/>
          <w:szCs w:val="24"/>
          <w:lang w:eastAsia="hr-HR"/>
        </w:rPr>
      </w:pPr>
      <w:r w:rsidRPr="00760A99">
        <w:rPr>
          <w:rFonts w:ascii="Times New Roman" w:hAnsi="Times New Roman"/>
          <w:sz w:val="24"/>
          <w:szCs w:val="24"/>
          <w:lang w:eastAsia="hr-HR"/>
        </w:rPr>
        <w:t xml:space="preserve">"(4) Iznimno od stavka 3. ovoga članka javni uvid u prijedlog izmjena, dopuna, odnosno stavljanja izvan snage Državnog plana prostornog razvoja, Prostornog plana ZERP-a, Prostornog plana epikontinentalnog pojasa Republike Hrvatske, prostornog plana županije i prostornog plana uređenja grada, odnosno općine kojim se planira </w:t>
      </w:r>
      <w:r w:rsidRPr="00760A99">
        <w:rPr>
          <w:rFonts w:ascii="Times New Roman" w:hAnsi="Times New Roman"/>
          <w:iCs/>
          <w:sz w:val="24"/>
          <w:szCs w:val="24"/>
          <w:lang w:eastAsia="hr-HR"/>
        </w:rPr>
        <w:t>morsko područje</w:t>
      </w:r>
      <w:r w:rsidRPr="00760A99">
        <w:rPr>
          <w:rFonts w:ascii="Times New Roman" w:hAnsi="Times New Roman"/>
          <w:sz w:val="24"/>
          <w:szCs w:val="24"/>
          <w:lang w:eastAsia="hr-HR"/>
        </w:rPr>
        <w:t xml:space="preserve">, te za </w:t>
      </w:r>
      <w:r w:rsidRPr="00760A99">
        <w:rPr>
          <w:rFonts w:ascii="Times New Roman" w:hAnsi="Times New Roman"/>
          <w:sz w:val="24"/>
          <w:szCs w:val="24"/>
          <w:lang w:eastAsia="hr-HR"/>
        </w:rPr>
        <w:lastRenderedPageBreak/>
        <w:t>prijedlog izmjena i dopuna prostornog plana za koji se provodi strateška procjena utjecaja na okoliš, traje trideset dana.".</w:t>
      </w:r>
    </w:p>
    <w:p w:rsidR="00BB712E" w:rsidRPr="00760A99" w:rsidRDefault="00BB712E" w:rsidP="00B8322C">
      <w:pPr>
        <w:rPr>
          <w:rFonts w:ascii="Times New Roman" w:hAnsi="Times New Roman"/>
          <w:sz w:val="24"/>
          <w:szCs w:val="24"/>
          <w:lang w:eastAsia="hr-HR"/>
        </w:rPr>
      </w:pPr>
    </w:p>
    <w:p w:rsidR="00BB712E" w:rsidRPr="00760A99" w:rsidRDefault="00BB712E" w:rsidP="00B8322C">
      <w:pPr>
        <w:jc w:val="center"/>
        <w:rPr>
          <w:rFonts w:ascii="Times New Roman" w:hAnsi="Times New Roman"/>
          <w:b/>
          <w:sz w:val="24"/>
          <w:szCs w:val="24"/>
          <w:lang w:eastAsia="hr-HR"/>
        </w:rPr>
      </w:pPr>
      <w:r w:rsidRPr="00760A99">
        <w:rPr>
          <w:rFonts w:ascii="Times New Roman" w:hAnsi="Times New Roman"/>
          <w:b/>
          <w:sz w:val="24"/>
          <w:szCs w:val="24"/>
          <w:lang w:eastAsia="hr-HR"/>
        </w:rPr>
        <w:t>Članak 26.</w:t>
      </w:r>
    </w:p>
    <w:p w:rsidR="00BB712E" w:rsidRPr="00760A99" w:rsidRDefault="00BB712E" w:rsidP="00B8322C">
      <w:pPr>
        <w:jc w:val="left"/>
        <w:rPr>
          <w:rFonts w:ascii="Times New Roman" w:hAnsi="Times New Roman"/>
          <w:sz w:val="24"/>
          <w:szCs w:val="24"/>
          <w:lang w:eastAsia="hr-HR"/>
        </w:rPr>
      </w:pPr>
    </w:p>
    <w:p w:rsidR="00BB712E" w:rsidRPr="00CD04EE" w:rsidRDefault="00BB712E" w:rsidP="00B8322C">
      <w:pPr>
        <w:rPr>
          <w:rFonts w:ascii="Times New Roman" w:hAnsi="Times New Roman"/>
          <w:sz w:val="24"/>
          <w:szCs w:val="24"/>
          <w:lang w:eastAsia="hr-HR"/>
        </w:rPr>
      </w:pPr>
      <w:r w:rsidRPr="00CD04EE">
        <w:rPr>
          <w:rFonts w:ascii="Times New Roman" w:hAnsi="Times New Roman"/>
          <w:sz w:val="24"/>
          <w:szCs w:val="24"/>
          <w:lang w:eastAsia="hr-HR"/>
        </w:rPr>
        <w:tab/>
        <w:t>U članku 108. stavku 1. iza riječi: "ZOP-a" dodaju se riječi: ", te generalnog urbanističkog plana".</w:t>
      </w:r>
    </w:p>
    <w:p w:rsidR="00BB712E" w:rsidRPr="00CD04EE" w:rsidRDefault="00BB712E" w:rsidP="00B8322C">
      <w:pPr>
        <w:rPr>
          <w:rFonts w:ascii="Times New Roman" w:hAnsi="Times New Roman"/>
          <w:sz w:val="24"/>
          <w:szCs w:val="24"/>
          <w:lang w:eastAsia="hr-HR"/>
        </w:rPr>
      </w:pPr>
    </w:p>
    <w:p w:rsidR="00BB712E" w:rsidRPr="00760A99" w:rsidRDefault="00BB712E" w:rsidP="00B8322C">
      <w:pPr>
        <w:jc w:val="center"/>
        <w:rPr>
          <w:rFonts w:ascii="Times New Roman" w:hAnsi="Times New Roman"/>
          <w:b/>
          <w:sz w:val="24"/>
          <w:szCs w:val="24"/>
          <w:lang w:eastAsia="hr-HR"/>
        </w:rPr>
      </w:pPr>
      <w:r w:rsidRPr="00760A99">
        <w:rPr>
          <w:rFonts w:ascii="Times New Roman" w:hAnsi="Times New Roman"/>
          <w:b/>
          <w:sz w:val="24"/>
          <w:szCs w:val="24"/>
          <w:lang w:eastAsia="hr-HR"/>
        </w:rPr>
        <w:t>Članak 27.</w:t>
      </w:r>
    </w:p>
    <w:p w:rsidR="00BB712E" w:rsidRPr="00760A99" w:rsidRDefault="00BB712E" w:rsidP="00B8322C">
      <w:pPr>
        <w:rPr>
          <w:rFonts w:ascii="Times New Roman" w:hAnsi="Times New Roman"/>
          <w:sz w:val="24"/>
          <w:szCs w:val="24"/>
          <w:lang w:eastAsia="hr-HR"/>
        </w:rPr>
      </w:pPr>
    </w:p>
    <w:p w:rsidR="00BB712E" w:rsidRPr="00760A99" w:rsidRDefault="00BB712E" w:rsidP="00B8322C">
      <w:pPr>
        <w:rPr>
          <w:rFonts w:ascii="Times New Roman" w:hAnsi="Times New Roman"/>
          <w:sz w:val="24"/>
          <w:szCs w:val="24"/>
          <w:lang w:eastAsia="hr-HR"/>
        </w:rPr>
      </w:pPr>
      <w:r w:rsidRPr="00760A99">
        <w:rPr>
          <w:rFonts w:ascii="Times New Roman" w:hAnsi="Times New Roman"/>
          <w:sz w:val="24"/>
          <w:szCs w:val="24"/>
          <w:lang w:eastAsia="hr-HR"/>
        </w:rPr>
        <w:tab/>
        <w:t>U članku 109. stavku 1. iza riječi: "Državni plan prostornog razvoja" dodaju se riječi: "Prostorni plan ZERP-a i Prostorni plan epikontinentalnog pojasa Republike Hrvatske,".</w:t>
      </w:r>
    </w:p>
    <w:p w:rsidR="00BB712E" w:rsidRPr="00760A99" w:rsidRDefault="00BB712E" w:rsidP="00B8322C">
      <w:pPr>
        <w:rPr>
          <w:rFonts w:ascii="Times New Roman" w:hAnsi="Times New Roman"/>
          <w:sz w:val="24"/>
          <w:szCs w:val="24"/>
          <w:lang w:eastAsia="hr-HR"/>
        </w:rPr>
      </w:pPr>
    </w:p>
    <w:p w:rsidR="00BB712E" w:rsidRPr="00760A99" w:rsidRDefault="00BB712E" w:rsidP="00B8322C">
      <w:pPr>
        <w:rPr>
          <w:rFonts w:ascii="Times New Roman" w:hAnsi="Times New Roman"/>
          <w:sz w:val="24"/>
          <w:szCs w:val="24"/>
          <w:lang w:eastAsia="hr-HR"/>
        </w:rPr>
      </w:pPr>
    </w:p>
    <w:p w:rsidR="00BB712E" w:rsidRPr="00760A99" w:rsidRDefault="00BB712E" w:rsidP="00B8322C">
      <w:pPr>
        <w:jc w:val="center"/>
        <w:rPr>
          <w:rFonts w:ascii="Times New Roman" w:hAnsi="Times New Roman"/>
          <w:b/>
          <w:sz w:val="24"/>
          <w:szCs w:val="24"/>
          <w:lang w:eastAsia="hr-HR"/>
        </w:rPr>
      </w:pPr>
      <w:r w:rsidRPr="00760A99">
        <w:rPr>
          <w:rFonts w:ascii="Times New Roman" w:hAnsi="Times New Roman"/>
          <w:b/>
          <w:sz w:val="24"/>
          <w:szCs w:val="24"/>
          <w:lang w:eastAsia="hr-HR"/>
        </w:rPr>
        <w:t>Članak 28.</w:t>
      </w:r>
    </w:p>
    <w:p w:rsidR="00BB712E" w:rsidRPr="00760A99" w:rsidRDefault="00BB712E" w:rsidP="00B8322C">
      <w:pPr>
        <w:rPr>
          <w:rFonts w:ascii="Times New Roman" w:hAnsi="Times New Roman"/>
          <w:sz w:val="24"/>
          <w:szCs w:val="24"/>
          <w:lang w:eastAsia="hr-HR"/>
        </w:rPr>
      </w:pPr>
    </w:p>
    <w:p w:rsidR="00BB712E" w:rsidRPr="00760A99" w:rsidRDefault="00BB712E" w:rsidP="00B8322C">
      <w:pPr>
        <w:rPr>
          <w:rFonts w:ascii="Times New Roman" w:hAnsi="Times New Roman"/>
          <w:sz w:val="24"/>
          <w:szCs w:val="24"/>
          <w:lang w:eastAsia="hr-HR"/>
        </w:rPr>
      </w:pPr>
      <w:r w:rsidRPr="00760A99">
        <w:rPr>
          <w:rFonts w:ascii="Times New Roman" w:hAnsi="Times New Roman"/>
          <w:sz w:val="24"/>
          <w:szCs w:val="24"/>
          <w:lang w:eastAsia="hr-HR"/>
        </w:rPr>
        <w:tab/>
        <w:t>U članku 114. stavku 1. iza riječi: "Zakonom" dodaju se riječi: "ili propisima kojima se uređuje gradnja,".</w:t>
      </w:r>
    </w:p>
    <w:p w:rsidR="00BB712E" w:rsidRPr="00760A99" w:rsidRDefault="00BB712E" w:rsidP="00B8322C">
      <w:pPr>
        <w:rPr>
          <w:rFonts w:ascii="Times New Roman" w:hAnsi="Times New Roman"/>
          <w:sz w:val="24"/>
          <w:szCs w:val="24"/>
          <w:lang w:eastAsia="hr-HR"/>
        </w:rPr>
      </w:pPr>
    </w:p>
    <w:p w:rsidR="00BB712E" w:rsidRPr="00760A99" w:rsidRDefault="00BB712E" w:rsidP="00B8322C">
      <w:pPr>
        <w:jc w:val="center"/>
        <w:rPr>
          <w:rFonts w:ascii="Times New Roman" w:hAnsi="Times New Roman"/>
          <w:b/>
          <w:sz w:val="24"/>
          <w:szCs w:val="24"/>
          <w:lang w:eastAsia="hr-HR"/>
        </w:rPr>
      </w:pPr>
      <w:r w:rsidRPr="00760A99">
        <w:rPr>
          <w:rFonts w:ascii="Times New Roman" w:hAnsi="Times New Roman"/>
          <w:b/>
          <w:sz w:val="24"/>
          <w:szCs w:val="24"/>
          <w:lang w:eastAsia="hr-HR"/>
        </w:rPr>
        <w:t>Članak 29.</w:t>
      </w:r>
    </w:p>
    <w:p w:rsidR="00BB712E" w:rsidRPr="00CD04EE" w:rsidRDefault="00BB712E" w:rsidP="00B8322C">
      <w:pPr>
        <w:rPr>
          <w:rFonts w:ascii="Times New Roman" w:hAnsi="Times New Roman"/>
          <w:sz w:val="24"/>
          <w:szCs w:val="24"/>
          <w:lang w:eastAsia="hr-HR"/>
        </w:rPr>
      </w:pPr>
    </w:p>
    <w:p w:rsidR="00BB712E" w:rsidRPr="00CD04EE" w:rsidRDefault="00BB712E" w:rsidP="00B8322C">
      <w:pPr>
        <w:rPr>
          <w:rFonts w:ascii="Times New Roman" w:hAnsi="Times New Roman"/>
          <w:sz w:val="24"/>
          <w:szCs w:val="24"/>
          <w:lang w:eastAsia="hr-HR"/>
        </w:rPr>
      </w:pPr>
      <w:r w:rsidRPr="00CD04EE">
        <w:rPr>
          <w:rFonts w:ascii="Times New Roman" w:hAnsi="Times New Roman"/>
          <w:sz w:val="24"/>
          <w:szCs w:val="24"/>
          <w:lang w:eastAsia="hr-HR"/>
        </w:rPr>
        <w:tab/>
        <w:t>U članku 116. stavak 1. mijenja se i glasi:</w:t>
      </w:r>
    </w:p>
    <w:p w:rsidR="00BB712E" w:rsidRPr="00CD04EE" w:rsidRDefault="00BB712E" w:rsidP="00B8322C">
      <w:pPr>
        <w:pStyle w:val="t-9-8"/>
        <w:spacing w:before="0" w:beforeAutospacing="0" w:after="0" w:afterAutospacing="0" w:line="240" w:lineRule="atLeast"/>
        <w:ind w:firstLine="709"/>
        <w:jc w:val="both"/>
      </w:pPr>
      <w:r w:rsidRPr="00CD04EE">
        <w:t>"(1) Ministarstvo izdaje akte za provedbu prostornih planova za zahvate u prostoru:</w:t>
      </w:r>
    </w:p>
    <w:p w:rsidR="00BB712E" w:rsidRPr="00CD04EE" w:rsidRDefault="00BB712E" w:rsidP="00B8322C">
      <w:pPr>
        <w:pStyle w:val="t-9-8"/>
        <w:spacing w:before="0" w:beforeAutospacing="0" w:after="0" w:afterAutospacing="0" w:line="240" w:lineRule="atLeast"/>
        <w:ind w:firstLine="709"/>
        <w:jc w:val="both"/>
      </w:pPr>
      <w:r w:rsidRPr="00CD04EE">
        <w:t>1. planirane prostornim planom državne razine, osim u nacionalnom parku i parku prirode,</w:t>
      </w:r>
    </w:p>
    <w:p w:rsidR="00BB712E" w:rsidRPr="00CD04EE" w:rsidRDefault="00BB712E" w:rsidP="00B8322C">
      <w:pPr>
        <w:pStyle w:val="t-9-8"/>
        <w:spacing w:before="0" w:beforeAutospacing="0" w:after="0" w:afterAutospacing="0" w:line="240" w:lineRule="atLeast"/>
        <w:ind w:firstLine="709"/>
        <w:jc w:val="both"/>
      </w:pPr>
      <w:r w:rsidRPr="00CD04EE">
        <w:t>2. određene uredbom iz članka 56. stavka 2. ovoga Zakona,</w:t>
      </w:r>
    </w:p>
    <w:p w:rsidR="00BB712E" w:rsidRPr="00CD04EE" w:rsidRDefault="00BB712E" w:rsidP="00B8322C">
      <w:pPr>
        <w:pStyle w:val="t-9-8"/>
        <w:spacing w:before="0" w:beforeAutospacing="0" w:after="0" w:afterAutospacing="0" w:line="240" w:lineRule="atLeast"/>
        <w:ind w:firstLine="709"/>
        <w:jc w:val="both"/>
      </w:pPr>
      <w:r w:rsidRPr="00CD04EE">
        <w:t>3. planirane prostornim planovima područne (regionalne) razine na području dviju ili više županija, odnosno Grada Zagreba.".</w:t>
      </w:r>
    </w:p>
    <w:p w:rsidR="00BB712E" w:rsidRPr="00CD04EE" w:rsidRDefault="00BB712E" w:rsidP="00B8322C">
      <w:pPr>
        <w:pStyle w:val="t-9-8"/>
        <w:spacing w:before="0" w:beforeAutospacing="0" w:after="0" w:afterAutospacing="0" w:line="240" w:lineRule="atLeast"/>
        <w:jc w:val="both"/>
      </w:pPr>
    </w:p>
    <w:p w:rsidR="00BB712E" w:rsidRPr="00760A99" w:rsidRDefault="00BB712E" w:rsidP="00B8322C">
      <w:pPr>
        <w:jc w:val="center"/>
        <w:rPr>
          <w:rFonts w:ascii="Times New Roman" w:hAnsi="Times New Roman"/>
          <w:b/>
          <w:sz w:val="24"/>
          <w:szCs w:val="24"/>
          <w:lang w:eastAsia="hr-HR"/>
        </w:rPr>
      </w:pPr>
      <w:r w:rsidRPr="00760A99">
        <w:rPr>
          <w:rFonts w:ascii="Times New Roman" w:hAnsi="Times New Roman"/>
          <w:b/>
          <w:sz w:val="24"/>
          <w:szCs w:val="24"/>
          <w:lang w:eastAsia="hr-HR"/>
        </w:rPr>
        <w:t>Članak 30.</w:t>
      </w:r>
    </w:p>
    <w:p w:rsidR="00BB712E" w:rsidRPr="00CD04EE" w:rsidRDefault="00BB712E" w:rsidP="00B8322C">
      <w:pPr>
        <w:rPr>
          <w:rFonts w:ascii="Times New Roman" w:hAnsi="Times New Roman"/>
          <w:sz w:val="24"/>
          <w:szCs w:val="24"/>
          <w:lang w:eastAsia="hr-HR"/>
        </w:rPr>
      </w:pPr>
    </w:p>
    <w:p w:rsidR="00BB712E" w:rsidRPr="00CD04EE" w:rsidRDefault="00BB712E" w:rsidP="00B8322C">
      <w:pPr>
        <w:rPr>
          <w:rFonts w:ascii="Times New Roman" w:hAnsi="Times New Roman"/>
          <w:sz w:val="24"/>
          <w:szCs w:val="24"/>
          <w:lang w:eastAsia="hr-HR"/>
        </w:rPr>
      </w:pPr>
      <w:r>
        <w:rPr>
          <w:rFonts w:ascii="Times New Roman" w:hAnsi="Times New Roman"/>
          <w:sz w:val="24"/>
          <w:szCs w:val="24"/>
          <w:lang w:eastAsia="hr-HR"/>
        </w:rPr>
        <w:tab/>
      </w:r>
      <w:r w:rsidRPr="00CD04EE">
        <w:rPr>
          <w:rFonts w:ascii="Times New Roman" w:hAnsi="Times New Roman"/>
          <w:sz w:val="24"/>
          <w:szCs w:val="24"/>
          <w:lang w:eastAsia="hr-HR"/>
        </w:rPr>
        <w:t>U članku 121. stavku 1. riječi: "i/ili ovlaštenog inženjera geodezije koji su u svojstvu projektanta izradili idejni projekt" zamjenjuju se riječima: "koji je u svojstvu projektanta izradio idejni projekt".</w:t>
      </w:r>
    </w:p>
    <w:p w:rsidR="00BB712E" w:rsidRDefault="00BB712E" w:rsidP="00B8322C">
      <w:pPr>
        <w:rPr>
          <w:rFonts w:ascii="Times New Roman" w:hAnsi="Times New Roman"/>
          <w:sz w:val="24"/>
          <w:szCs w:val="24"/>
          <w:lang w:eastAsia="hr-HR"/>
        </w:rPr>
      </w:pPr>
    </w:p>
    <w:p w:rsidR="00BB712E" w:rsidRPr="00CD04EE" w:rsidRDefault="00BB712E" w:rsidP="00B8322C">
      <w:pPr>
        <w:rPr>
          <w:rFonts w:ascii="Times New Roman" w:hAnsi="Times New Roman"/>
          <w:sz w:val="24"/>
          <w:szCs w:val="24"/>
          <w:lang w:eastAsia="hr-HR"/>
        </w:rPr>
      </w:pPr>
      <w:r>
        <w:rPr>
          <w:rFonts w:ascii="Times New Roman" w:hAnsi="Times New Roman"/>
          <w:sz w:val="24"/>
          <w:szCs w:val="24"/>
          <w:lang w:eastAsia="hr-HR"/>
        </w:rPr>
        <w:tab/>
      </w:r>
      <w:r w:rsidRPr="00CD04EE">
        <w:rPr>
          <w:rFonts w:ascii="Times New Roman" w:hAnsi="Times New Roman"/>
          <w:sz w:val="24"/>
          <w:szCs w:val="24"/>
          <w:lang w:eastAsia="hr-HR"/>
        </w:rPr>
        <w:t>Iza stavka 1. dodaje se novi stavak 2. koji glasi:</w:t>
      </w:r>
    </w:p>
    <w:p w:rsidR="00BB712E" w:rsidRPr="00CD04EE" w:rsidRDefault="00BB712E" w:rsidP="00B8322C">
      <w:pPr>
        <w:rPr>
          <w:rFonts w:ascii="Times New Roman" w:hAnsi="Times New Roman"/>
          <w:sz w:val="24"/>
          <w:szCs w:val="24"/>
          <w:lang w:eastAsia="hr-HR"/>
        </w:rPr>
      </w:pPr>
      <w:r w:rsidRPr="00CD04EE">
        <w:rPr>
          <w:rFonts w:ascii="Times New Roman" w:hAnsi="Times New Roman"/>
          <w:sz w:val="24"/>
          <w:szCs w:val="24"/>
          <w:lang w:eastAsia="hr-HR"/>
        </w:rPr>
        <w:tab/>
        <w:t>"(2) Izrada geodetskog projekta koji je sastavni dio idejnog projekta očito protivno uvjetima za provedbu zahvata u prostoru propisanim prostornim planom u pogledu tlocrtnih gabarita zgrade ili oblika i veličine građevne čestice ili smještaja zgrade na građevnoj čestici je teška povreda dužnosti i ugleda ovlaštenog inženjera geodezije koji je u svojstvu projektanta izradio geodetski projekt.".</w:t>
      </w:r>
    </w:p>
    <w:p w:rsidR="00BB712E" w:rsidRPr="00CD04EE" w:rsidRDefault="00BB712E" w:rsidP="00B8322C">
      <w:pPr>
        <w:rPr>
          <w:rFonts w:ascii="Times New Roman" w:hAnsi="Times New Roman"/>
          <w:sz w:val="24"/>
          <w:szCs w:val="24"/>
          <w:lang w:eastAsia="hr-HR"/>
        </w:rPr>
      </w:pPr>
    </w:p>
    <w:p w:rsidR="00BB712E" w:rsidRPr="00CD04EE" w:rsidRDefault="00BB712E" w:rsidP="00B8322C">
      <w:pPr>
        <w:rPr>
          <w:rFonts w:ascii="Times New Roman" w:hAnsi="Times New Roman"/>
          <w:sz w:val="24"/>
          <w:szCs w:val="24"/>
          <w:lang w:eastAsia="hr-HR"/>
        </w:rPr>
      </w:pPr>
      <w:r>
        <w:rPr>
          <w:rFonts w:ascii="Times New Roman" w:hAnsi="Times New Roman"/>
          <w:sz w:val="24"/>
          <w:szCs w:val="24"/>
          <w:lang w:eastAsia="hr-HR"/>
        </w:rPr>
        <w:tab/>
      </w:r>
      <w:r w:rsidRPr="00CD04EE">
        <w:rPr>
          <w:rFonts w:ascii="Times New Roman" w:hAnsi="Times New Roman"/>
          <w:sz w:val="24"/>
          <w:szCs w:val="24"/>
          <w:lang w:eastAsia="hr-HR"/>
        </w:rPr>
        <w:t>Dosadašnji stavci 2. i 3. postaju stavci 3. i 4.</w:t>
      </w:r>
    </w:p>
    <w:p w:rsidR="00BB712E" w:rsidRPr="00CD04EE" w:rsidRDefault="00BB712E" w:rsidP="00B8322C">
      <w:pPr>
        <w:rPr>
          <w:rFonts w:ascii="Times New Roman" w:hAnsi="Times New Roman"/>
          <w:sz w:val="24"/>
          <w:szCs w:val="24"/>
          <w:lang w:eastAsia="hr-HR"/>
        </w:rPr>
      </w:pPr>
    </w:p>
    <w:p w:rsidR="00BB712E" w:rsidRPr="00893EC0" w:rsidRDefault="00BB712E" w:rsidP="00B8322C">
      <w:pPr>
        <w:rPr>
          <w:rFonts w:ascii="Times New Roman" w:hAnsi="Times New Roman"/>
          <w:sz w:val="24"/>
          <w:szCs w:val="24"/>
          <w:lang w:eastAsia="hr-HR"/>
        </w:rPr>
      </w:pPr>
      <w:r>
        <w:rPr>
          <w:rFonts w:ascii="Times New Roman" w:hAnsi="Times New Roman"/>
          <w:sz w:val="24"/>
          <w:szCs w:val="24"/>
          <w:lang w:eastAsia="hr-HR"/>
        </w:rPr>
        <w:tab/>
      </w:r>
      <w:r w:rsidRPr="00CD04EE">
        <w:rPr>
          <w:rFonts w:ascii="Times New Roman" w:hAnsi="Times New Roman"/>
          <w:sz w:val="24"/>
          <w:szCs w:val="24"/>
          <w:lang w:eastAsia="hr-HR"/>
        </w:rPr>
        <w:t>U dosadašnjem stavku 4. koji postaje stavak 5. riječi: "stavka 1." zamjenjuju se riječima: "stavaka 1. i 2.", a riječi: "</w:t>
      </w:r>
      <w:r w:rsidRPr="00893EC0">
        <w:rPr>
          <w:rFonts w:ascii="Times New Roman" w:hAnsi="Times New Roman"/>
          <w:sz w:val="24"/>
          <w:szCs w:val="24"/>
          <w:lang w:eastAsia="hr-HR"/>
        </w:rPr>
        <w:t>stavaka 2. i 3." zamjenjuju se riječima: "stavaka 3. i 4.".</w:t>
      </w:r>
    </w:p>
    <w:p w:rsidR="00BB712E" w:rsidRPr="00893EC0" w:rsidRDefault="00BB712E" w:rsidP="00B8322C">
      <w:pPr>
        <w:rPr>
          <w:rFonts w:ascii="Times New Roman" w:hAnsi="Times New Roman"/>
          <w:sz w:val="24"/>
          <w:szCs w:val="24"/>
          <w:lang w:eastAsia="hr-HR"/>
        </w:rPr>
      </w:pPr>
    </w:p>
    <w:p w:rsidR="00BB712E" w:rsidRPr="00760A99" w:rsidRDefault="00BB712E" w:rsidP="00B8322C">
      <w:pPr>
        <w:jc w:val="center"/>
        <w:rPr>
          <w:rFonts w:ascii="Times New Roman" w:hAnsi="Times New Roman"/>
          <w:b/>
          <w:sz w:val="24"/>
          <w:szCs w:val="24"/>
          <w:lang w:eastAsia="hr-HR"/>
        </w:rPr>
      </w:pPr>
      <w:r w:rsidRPr="00760A99">
        <w:rPr>
          <w:rFonts w:ascii="Times New Roman" w:hAnsi="Times New Roman"/>
          <w:b/>
          <w:sz w:val="24"/>
          <w:szCs w:val="24"/>
          <w:lang w:eastAsia="hr-HR"/>
        </w:rPr>
        <w:t>Članak 31.</w:t>
      </w:r>
    </w:p>
    <w:p w:rsidR="00BB712E" w:rsidRPr="00760A99" w:rsidRDefault="00BB712E" w:rsidP="00B8322C">
      <w:pPr>
        <w:rPr>
          <w:rFonts w:ascii="Times New Roman" w:hAnsi="Times New Roman"/>
          <w:sz w:val="24"/>
          <w:szCs w:val="24"/>
          <w:lang w:eastAsia="hr-HR"/>
        </w:rPr>
      </w:pPr>
    </w:p>
    <w:p w:rsidR="00BB712E" w:rsidRPr="00760A99" w:rsidRDefault="00BB712E" w:rsidP="00B8322C">
      <w:pPr>
        <w:ind w:firstLine="708"/>
        <w:rPr>
          <w:rFonts w:ascii="Times New Roman" w:hAnsi="Times New Roman"/>
          <w:sz w:val="24"/>
          <w:szCs w:val="24"/>
          <w:lang w:eastAsia="hr-HR"/>
        </w:rPr>
      </w:pPr>
      <w:r w:rsidRPr="00760A99">
        <w:rPr>
          <w:rFonts w:ascii="Times New Roman" w:hAnsi="Times New Roman"/>
          <w:sz w:val="24"/>
          <w:szCs w:val="24"/>
          <w:lang w:eastAsia="hr-HR"/>
        </w:rPr>
        <w:lastRenderedPageBreak/>
        <w:t>U članku 122. stavku 4. iza riječi: "izdavanje" briše se točka i dodaju se riječi: ", odnosno u skladu s prostornim planom koji važi na dan izdavanja akta za provedbu prostornog plana ako to podnositelj zahtjeva zatraži".</w:t>
      </w:r>
    </w:p>
    <w:p w:rsidR="00BB712E" w:rsidRPr="00760A99" w:rsidRDefault="00BB712E" w:rsidP="00B8322C">
      <w:pPr>
        <w:rPr>
          <w:rFonts w:ascii="Times New Roman" w:hAnsi="Times New Roman"/>
          <w:sz w:val="24"/>
          <w:szCs w:val="24"/>
          <w:lang w:eastAsia="hr-HR"/>
        </w:rPr>
      </w:pPr>
    </w:p>
    <w:p w:rsidR="00BB712E" w:rsidRPr="00760A99" w:rsidRDefault="00BB712E" w:rsidP="00B8322C">
      <w:pPr>
        <w:jc w:val="center"/>
        <w:rPr>
          <w:rFonts w:ascii="Times New Roman" w:hAnsi="Times New Roman"/>
          <w:b/>
          <w:sz w:val="24"/>
          <w:szCs w:val="24"/>
          <w:lang w:eastAsia="hr-HR"/>
        </w:rPr>
      </w:pPr>
      <w:r w:rsidRPr="00760A99">
        <w:rPr>
          <w:rFonts w:ascii="Times New Roman" w:hAnsi="Times New Roman"/>
          <w:b/>
          <w:sz w:val="24"/>
          <w:szCs w:val="24"/>
          <w:lang w:eastAsia="hr-HR"/>
        </w:rPr>
        <w:t>Članak 32.</w:t>
      </w:r>
    </w:p>
    <w:p w:rsidR="00BB712E" w:rsidRPr="00760A99" w:rsidRDefault="00BB712E" w:rsidP="00B8322C">
      <w:pPr>
        <w:rPr>
          <w:rFonts w:ascii="Times New Roman" w:hAnsi="Times New Roman"/>
          <w:sz w:val="24"/>
          <w:szCs w:val="24"/>
          <w:lang w:eastAsia="hr-HR"/>
        </w:rPr>
      </w:pPr>
    </w:p>
    <w:p w:rsidR="00BB712E" w:rsidRPr="00760A99" w:rsidRDefault="00BB712E" w:rsidP="00B8322C">
      <w:pPr>
        <w:rPr>
          <w:rFonts w:ascii="Times New Roman" w:hAnsi="Times New Roman"/>
          <w:sz w:val="24"/>
          <w:szCs w:val="24"/>
          <w:lang w:eastAsia="hr-HR"/>
        </w:rPr>
      </w:pPr>
      <w:r w:rsidRPr="00760A99">
        <w:rPr>
          <w:rFonts w:ascii="Times New Roman" w:hAnsi="Times New Roman"/>
          <w:sz w:val="24"/>
          <w:szCs w:val="24"/>
          <w:lang w:eastAsia="hr-HR"/>
        </w:rPr>
        <w:tab/>
        <w:t>U članku 124. stavku 2. riječi: "dokumentima prostornog uređenja" zamjenjuju se riječima: "prostornim planovima".</w:t>
      </w:r>
    </w:p>
    <w:p w:rsidR="00BB712E" w:rsidRPr="00760A99" w:rsidRDefault="00BB712E" w:rsidP="00B8322C">
      <w:pPr>
        <w:rPr>
          <w:rFonts w:ascii="Times New Roman" w:hAnsi="Times New Roman"/>
          <w:sz w:val="24"/>
          <w:szCs w:val="24"/>
          <w:lang w:eastAsia="hr-HR"/>
        </w:rPr>
      </w:pPr>
    </w:p>
    <w:p w:rsidR="00BB712E" w:rsidRPr="00760A99" w:rsidRDefault="00BB712E" w:rsidP="00B8322C">
      <w:pPr>
        <w:jc w:val="center"/>
        <w:rPr>
          <w:rFonts w:ascii="Times New Roman" w:hAnsi="Times New Roman"/>
          <w:b/>
          <w:sz w:val="24"/>
          <w:szCs w:val="24"/>
          <w:lang w:eastAsia="hr-HR"/>
        </w:rPr>
      </w:pPr>
      <w:r w:rsidRPr="00760A99">
        <w:rPr>
          <w:rFonts w:ascii="Times New Roman" w:hAnsi="Times New Roman"/>
          <w:b/>
          <w:sz w:val="24"/>
          <w:szCs w:val="24"/>
          <w:lang w:eastAsia="hr-HR"/>
        </w:rPr>
        <w:t>Članak 33.</w:t>
      </w:r>
    </w:p>
    <w:p w:rsidR="00BB712E" w:rsidRPr="00760A99" w:rsidRDefault="00BB712E" w:rsidP="00B8322C">
      <w:pPr>
        <w:rPr>
          <w:rFonts w:ascii="Times New Roman" w:hAnsi="Times New Roman"/>
          <w:sz w:val="24"/>
          <w:szCs w:val="24"/>
          <w:lang w:eastAsia="hr-HR"/>
        </w:rPr>
      </w:pPr>
    </w:p>
    <w:p w:rsidR="00BB712E" w:rsidRPr="00660709" w:rsidRDefault="00BB712E" w:rsidP="00F13400">
      <w:pPr>
        <w:ind w:firstLine="708"/>
        <w:rPr>
          <w:rFonts w:ascii="Times New Roman" w:hAnsi="Times New Roman"/>
          <w:sz w:val="24"/>
          <w:szCs w:val="24"/>
          <w:lang w:eastAsia="hr-HR"/>
        </w:rPr>
      </w:pPr>
      <w:r w:rsidRPr="0051324D">
        <w:rPr>
          <w:rFonts w:ascii="Times New Roman" w:hAnsi="Times New Roman"/>
          <w:sz w:val="24"/>
          <w:szCs w:val="24"/>
          <w:lang w:eastAsia="hr-HR"/>
        </w:rPr>
        <w:t>Članak 125. mijenja se i glasi:</w:t>
      </w:r>
    </w:p>
    <w:p w:rsidR="00BB712E" w:rsidRPr="00660709" w:rsidRDefault="00BB712E" w:rsidP="0051324D">
      <w:pPr>
        <w:ind w:firstLine="708"/>
        <w:rPr>
          <w:rFonts w:ascii="Times New Roman" w:hAnsi="Times New Roman"/>
          <w:sz w:val="24"/>
          <w:szCs w:val="24"/>
          <w:lang w:eastAsia="hr-HR"/>
        </w:rPr>
      </w:pPr>
      <w:r w:rsidRPr="00660709">
        <w:rPr>
          <w:rFonts w:ascii="Times New Roman" w:hAnsi="Times New Roman"/>
          <w:sz w:val="24"/>
          <w:szCs w:val="24"/>
          <w:lang w:eastAsia="hr-HR"/>
        </w:rPr>
        <w:t>"(1) Lokacijska dozvola se izdaje za:</w:t>
      </w:r>
    </w:p>
    <w:p w:rsidR="00BB712E" w:rsidRPr="00660709" w:rsidRDefault="00BB712E" w:rsidP="00D62010">
      <w:pPr>
        <w:ind w:firstLine="708"/>
        <w:rPr>
          <w:rFonts w:ascii="Times New Roman" w:hAnsi="Times New Roman"/>
          <w:sz w:val="24"/>
          <w:szCs w:val="24"/>
          <w:lang w:eastAsia="hr-HR"/>
        </w:rPr>
      </w:pPr>
      <w:r w:rsidRPr="00660709">
        <w:rPr>
          <w:rFonts w:ascii="Times New Roman" w:hAnsi="Times New Roman"/>
          <w:sz w:val="24"/>
          <w:szCs w:val="24"/>
          <w:lang w:eastAsia="hr-HR"/>
        </w:rPr>
        <w:t>1. eksploatacijsko polje, osim za eksploatacijsko polje ugljikovodika ili geotermalne vode za energetske svrhe, građenje rudarskih objekata i postrojenja koji su u funkciji izvođenja rudarskih radova, skladištenje ugljikovodika i trajno zbrinjavanje plinova u geološkim strukturama.</w:t>
      </w:r>
    </w:p>
    <w:p w:rsidR="00BB712E" w:rsidRPr="00660709" w:rsidRDefault="00BB712E" w:rsidP="00D62010">
      <w:pPr>
        <w:ind w:firstLine="708"/>
        <w:rPr>
          <w:rFonts w:ascii="Times New Roman" w:hAnsi="Times New Roman"/>
          <w:sz w:val="24"/>
          <w:szCs w:val="24"/>
          <w:lang w:eastAsia="hr-HR"/>
        </w:rPr>
      </w:pPr>
      <w:r w:rsidRPr="00660709">
        <w:rPr>
          <w:rFonts w:ascii="Times New Roman" w:hAnsi="Times New Roman"/>
          <w:sz w:val="24"/>
          <w:szCs w:val="24"/>
          <w:lang w:eastAsia="hr-HR"/>
        </w:rPr>
        <w:t>2. rudarske objekte i postrojenja za eksploataciju ugljikovodika ili geotermalne vode za energetske svrhe u skladu s prostornim planom na eksploatacijskom polju određenom na temelju posebnog zakona kojim se uređuje istraživanje i eksploatacija ugljikovodika</w:t>
      </w:r>
    </w:p>
    <w:p w:rsidR="00BB712E" w:rsidRPr="00660709" w:rsidRDefault="00BB712E" w:rsidP="0051324D">
      <w:pPr>
        <w:ind w:firstLine="708"/>
        <w:rPr>
          <w:rFonts w:ascii="Times New Roman" w:hAnsi="Times New Roman"/>
          <w:sz w:val="24"/>
          <w:szCs w:val="24"/>
          <w:lang w:eastAsia="hr-HR"/>
        </w:rPr>
      </w:pPr>
      <w:r w:rsidRPr="00660709">
        <w:rPr>
          <w:rFonts w:ascii="Times New Roman" w:hAnsi="Times New Roman"/>
          <w:sz w:val="24"/>
          <w:szCs w:val="24"/>
          <w:lang w:eastAsia="hr-HR"/>
        </w:rPr>
        <w:t>3. određivanje novih vojnih lokacija i vojnih građevina</w:t>
      </w:r>
    </w:p>
    <w:p w:rsidR="00BB712E" w:rsidRPr="00660709" w:rsidRDefault="00BB712E" w:rsidP="0051324D">
      <w:pPr>
        <w:ind w:firstLine="708"/>
        <w:rPr>
          <w:rFonts w:ascii="Times New Roman" w:hAnsi="Times New Roman"/>
          <w:sz w:val="24"/>
          <w:szCs w:val="24"/>
          <w:lang w:eastAsia="hr-HR"/>
        </w:rPr>
      </w:pPr>
      <w:r w:rsidRPr="00660709">
        <w:rPr>
          <w:rFonts w:ascii="Times New Roman" w:hAnsi="Times New Roman"/>
          <w:sz w:val="24"/>
          <w:szCs w:val="24"/>
          <w:lang w:eastAsia="hr-HR"/>
        </w:rPr>
        <w:t>4. zahvate u prostoru koji se prema posebnim propisima koji uređuju gradnju ne smatraju građenjem</w:t>
      </w:r>
    </w:p>
    <w:p w:rsidR="00BB712E" w:rsidRPr="00660709" w:rsidRDefault="00BB712E" w:rsidP="0051324D">
      <w:pPr>
        <w:ind w:firstLine="708"/>
        <w:rPr>
          <w:rFonts w:ascii="Times New Roman" w:hAnsi="Times New Roman"/>
          <w:sz w:val="24"/>
          <w:szCs w:val="24"/>
          <w:lang w:eastAsia="hr-HR"/>
        </w:rPr>
      </w:pPr>
      <w:r w:rsidRPr="00660709">
        <w:rPr>
          <w:rFonts w:ascii="Times New Roman" w:hAnsi="Times New Roman"/>
          <w:sz w:val="24"/>
          <w:szCs w:val="24"/>
          <w:lang w:eastAsia="hr-HR"/>
        </w:rPr>
        <w:t>5. etapno i/ili fazno građenje građevine</w:t>
      </w:r>
    </w:p>
    <w:p w:rsidR="00BB712E" w:rsidRPr="00E1692E" w:rsidRDefault="00BB712E" w:rsidP="0051324D">
      <w:pPr>
        <w:ind w:firstLine="708"/>
        <w:rPr>
          <w:rFonts w:ascii="Times New Roman" w:hAnsi="Times New Roman"/>
          <w:spacing w:val="-4"/>
          <w:sz w:val="24"/>
          <w:szCs w:val="24"/>
          <w:lang w:eastAsia="hr-HR"/>
        </w:rPr>
      </w:pPr>
      <w:r w:rsidRPr="00E1692E">
        <w:rPr>
          <w:rFonts w:ascii="Times New Roman" w:hAnsi="Times New Roman"/>
          <w:spacing w:val="-4"/>
          <w:sz w:val="24"/>
          <w:szCs w:val="24"/>
          <w:lang w:eastAsia="hr-HR"/>
        </w:rPr>
        <w:t>6. građenje na zemljištu, odnosno građevini za koje investitor nije riješio imovinskopravne odnose ili za koje je potrebno provesti postupak izvlaštenja</w:t>
      </w:r>
    </w:p>
    <w:p w:rsidR="00BB712E" w:rsidRPr="00660709" w:rsidRDefault="00BB712E" w:rsidP="0051324D">
      <w:pPr>
        <w:ind w:firstLine="708"/>
        <w:rPr>
          <w:rFonts w:ascii="Times New Roman" w:hAnsi="Times New Roman"/>
          <w:sz w:val="24"/>
          <w:szCs w:val="24"/>
          <w:lang w:eastAsia="hr-HR"/>
        </w:rPr>
      </w:pPr>
      <w:r w:rsidRPr="00660709">
        <w:rPr>
          <w:rFonts w:ascii="Times New Roman" w:hAnsi="Times New Roman"/>
          <w:sz w:val="24"/>
          <w:szCs w:val="24"/>
          <w:lang w:eastAsia="hr-HR"/>
        </w:rPr>
        <w:t>7. građenje građevina ako to stranka zatraži.</w:t>
      </w:r>
    </w:p>
    <w:p w:rsidR="00BB712E" w:rsidRPr="00660709" w:rsidRDefault="00BB712E" w:rsidP="0051324D">
      <w:pPr>
        <w:ind w:firstLine="708"/>
        <w:rPr>
          <w:rFonts w:ascii="Times New Roman" w:hAnsi="Times New Roman"/>
          <w:sz w:val="24"/>
          <w:szCs w:val="24"/>
          <w:lang w:eastAsia="hr-HR"/>
        </w:rPr>
      </w:pPr>
      <w:r w:rsidRPr="00660709">
        <w:rPr>
          <w:rFonts w:ascii="Times New Roman" w:hAnsi="Times New Roman"/>
          <w:sz w:val="24"/>
          <w:szCs w:val="24"/>
          <w:lang w:eastAsia="hr-HR"/>
        </w:rPr>
        <w:t>(2) Eksploatacijsko polje ugljikovodika ili geotermalne vode za energetske svrhe određuje se na način propisan posebnim zakonom kojim se uređuje istraživanje i eksploatacija ugljikovodika u skladu s prostornim planom.</w:t>
      </w:r>
    </w:p>
    <w:p w:rsidR="00BB712E" w:rsidRPr="0051324D" w:rsidRDefault="00BB712E" w:rsidP="0051324D">
      <w:pPr>
        <w:ind w:firstLine="708"/>
        <w:rPr>
          <w:rFonts w:ascii="Times New Roman" w:hAnsi="Times New Roman"/>
          <w:sz w:val="24"/>
          <w:szCs w:val="24"/>
          <w:lang w:eastAsia="hr-HR"/>
        </w:rPr>
      </w:pPr>
      <w:r w:rsidRPr="00660709">
        <w:rPr>
          <w:rFonts w:ascii="Times New Roman" w:hAnsi="Times New Roman"/>
          <w:sz w:val="24"/>
          <w:szCs w:val="24"/>
          <w:lang w:eastAsia="hr-HR"/>
        </w:rPr>
        <w:t>(3) Zahvate u prostoru koji se prema posebnim propisima koji uređuju gradnju ne</w:t>
      </w:r>
      <w:r w:rsidRPr="0051324D">
        <w:rPr>
          <w:rFonts w:ascii="Times New Roman" w:hAnsi="Times New Roman"/>
          <w:sz w:val="24"/>
          <w:szCs w:val="24"/>
          <w:lang w:eastAsia="hr-HR"/>
        </w:rPr>
        <w:t xml:space="preserve"> smatraju građenjem, a za koje se izdaje lokacijska dozvola, određuje ministar pravilnikom.".</w:t>
      </w:r>
    </w:p>
    <w:p w:rsidR="00BB712E" w:rsidRPr="0051324D" w:rsidRDefault="00BB712E" w:rsidP="00B8322C">
      <w:pPr>
        <w:rPr>
          <w:rFonts w:ascii="Times New Roman" w:hAnsi="Times New Roman"/>
          <w:sz w:val="24"/>
          <w:szCs w:val="24"/>
          <w:lang w:eastAsia="hr-HR"/>
        </w:rPr>
      </w:pPr>
    </w:p>
    <w:p w:rsidR="00BB712E" w:rsidRPr="00760A99" w:rsidRDefault="00BB712E" w:rsidP="00B8322C">
      <w:pPr>
        <w:jc w:val="center"/>
        <w:rPr>
          <w:rFonts w:ascii="Times New Roman" w:hAnsi="Times New Roman"/>
          <w:b/>
          <w:sz w:val="24"/>
          <w:szCs w:val="24"/>
          <w:lang w:eastAsia="hr-HR"/>
        </w:rPr>
      </w:pPr>
      <w:r w:rsidRPr="00760A99">
        <w:rPr>
          <w:rFonts w:ascii="Times New Roman" w:hAnsi="Times New Roman"/>
          <w:b/>
          <w:sz w:val="24"/>
          <w:szCs w:val="24"/>
          <w:lang w:eastAsia="hr-HR"/>
        </w:rPr>
        <w:t>Članak 34.</w:t>
      </w:r>
    </w:p>
    <w:p w:rsidR="00BB712E" w:rsidRPr="00760A99" w:rsidRDefault="00BB712E" w:rsidP="00B8322C">
      <w:pPr>
        <w:rPr>
          <w:rFonts w:ascii="Times New Roman" w:hAnsi="Times New Roman"/>
          <w:sz w:val="24"/>
          <w:szCs w:val="24"/>
          <w:lang w:eastAsia="hr-HR"/>
        </w:rPr>
      </w:pPr>
    </w:p>
    <w:p w:rsidR="00BB712E" w:rsidRPr="00760A99" w:rsidRDefault="00BB712E" w:rsidP="00B8322C">
      <w:pPr>
        <w:rPr>
          <w:rFonts w:ascii="Times New Roman" w:hAnsi="Times New Roman"/>
          <w:sz w:val="24"/>
          <w:szCs w:val="24"/>
          <w:lang w:eastAsia="hr-HR"/>
        </w:rPr>
      </w:pPr>
      <w:r w:rsidRPr="00760A99">
        <w:rPr>
          <w:rFonts w:ascii="Times New Roman" w:hAnsi="Times New Roman"/>
          <w:sz w:val="24"/>
          <w:szCs w:val="24"/>
          <w:lang w:eastAsia="hr-HR"/>
        </w:rPr>
        <w:tab/>
        <w:t>U članku 126. stavak 3. mijenja se i glasi:</w:t>
      </w:r>
    </w:p>
    <w:p w:rsidR="00BB712E" w:rsidRPr="00760A99" w:rsidRDefault="00BB712E" w:rsidP="00B8322C">
      <w:pPr>
        <w:rPr>
          <w:rFonts w:ascii="Times New Roman" w:hAnsi="Times New Roman"/>
          <w:sz w:val="24"/>
          <w:szCs w:val="24"/>
          <w:lang w:eastAsia="hr-HR"/>
        </w:rPr>
      </w:pPr>
      <w:r w:rsidRPr="00760A99">
        <w:rPr>
          <w:rFonts w:ascii="Times New Roman" w:hAnsi="Times New Roman"/>
          <w:sz w:val="24"/>
          <w:szCs w:val="24"/>
          <w:lang w:eastAsia="hr-HR"/>
        </w:rPr>
        <w:tab/>
        <w:t>"(3) Provedbi zahvata u prostoru koji se prema posebnim propisima koji uređuju gradnju ne smatraju građenjem, određenim pravilnikom iz članka 125. stavka 2. ovoga Zakona, pristupa se na temelju pravomoćne lokacijske dozvole te se isti provodi u skladu s tom dozvolom.".</w:t>
      </w:r>
    </w:p>
    <w:p w:rsidR="00BB712E" w:rsidRPr="00760A99" w:rsidRDefault="00BB712E" w:rsidP="00B8322C">
      <w:pPr>
        <w:rPr>
          <w:rFonts w:ascii="Times New Roman" w:hAnsi="Times New Roman"/>
          <w:sz w:val="24"/>
          <w:szCs w:val="24"/>
          <w:lang w:eastAsia="hr-HR"/>
        </w:rPr>
      </w:pPr>
    </w:p>
    <w:p w:rsidR="00BB712E" w:rsidRPr="00760A99" w:rsidRDefault="00BB712E" w:rsidP="00B8322C">
      <w:pPr>
        <w:jc w:val="center"/>
        <w:rPr>
          <w:rFonts w:ascii="Times New Roman" w:hAnsi="Times New Roman"/>
          <w:b/>
          <w:sz w:val="24"/>
          <w:szCs w:val="24"/>
          <w:lang w:eastAsia="hr-HR"/>
        </w:rPr>
      </w:pPr>
      <w:r w:rsidRPr="00760A99">
        <w:rPr>
          <w:rFonts w:ascii="Times New Roman" w:hAnsi="Times New Roman"/>
          <w:b/>
          <w:sz w:val="24"/>
          <w:szCs w:val="24"/>
          <w:lang w:eastAsia="hr-HR"/>
        </w:rPr>
        <w:t>Članak 35.</w:t>
      </w:r>
    </w:p>
    <w:p w:rsidR="00BB712E" w:rsidRPr="00760A99" w:rsidRDefault="00BB712E" w:rsidP="00B8322C">
      <w:pPr>
        <w:rPr>
          <w:rFonts w:ascii="Times New Roman" w:hAnsi="Times New Roman"/>
          <w:sz w:val="24"/>
          <w:szCs w:val="24"/>
          <w:lang w:eastAsia="hr-HR"/>
        </w:rPr>
      </w:pPr>
    </w:p>
    <w:p w:rsidR="00BB712E" w:rsidRPr="00760A99" w:rsidRDefault="00BB712E" w:rsidP="00B8322C">
      <w:pPr>
        <w:rPr>
          <w:rFonts w:ascii="Times New Roman" w:hAnsi="Times New Roman"/>
          <w:sz w:val="24"/>
          <w:szCs w:val="24"/>
          <w:lang w:eastAsia="hr-HR"/>
        </w:rPr>
      </w:pPr>
      <w:r w:rsidRPr="00760A99">
        <w:rPr>
          <w:rFonts w:ascii="Times New Roman" w:hAnsi="Times New Roman"/>
          <w:sz w:val="24"/>
          <w:szCs w:val="24"/>
          <w:lang w:eastAsia="hr-HR"/>
        </w:rPr>
        <w:tab/>
        <w:t>U članku 128. stavak 3. mijenja se i glasi:</w:t>
      </w:r>
    </w:p>
    <w:p w:rsidR="00BB712E" w:rsidRPr="00760A99" w:rsidRDefault="00BB712E" w:rsidP="00B8322C">
      <w:pPr>
        <w:ind w:firstLine="708"/>
        <w:rPr>
          <w:rFonts w:ascii="Times New Roman" w:hAnsi="Times New Roman"/>
          <w:sz w:val="24"/>
          <w:szCs w:val="24"/>
          <w:lang w:eastAsia="hr-HR"/>
        </w:rPr>
      </w:pPr>
      <w:r w:rsidRPr="00760A99">
        <w:rPr>
          <w:rFonts w:ascii="Times New Roman" w:hAnsi="Times New Roman"/>
          <w:sz w:val="24"/>
          <w:szCs w:val="24"/>
          <w:lang w:eastAsia="hr-HR"/>
        </w:rPr>
        <w:t>"(3) Smještaj građevine unutar obuhvata zahvata u prostoru i obuhvat zahvata u prostoru prikazuju se u idejnom projektu na podlozi određenoj pravilnikom iz članka 133. stavka 1. ovoga Zakona.".</w:t>
      </w:r>
    </w:p>
    <w:p w:rsidR="00BB712E" w:rsidRPr="00760A99" w:rsidRDefault="00BB712E" w:rsidP="00B8322C">
      <w:pPr>
        <w:rPr>
          <w:rFonts w:ascii="Times New Roman" w:hAnsi="Times New Roman"/>
          <w:sz w:val="24"/>
          <w:szCs w:val="24"/>
          <w:lang w:eastAsia="hr-HR"/>
        </w:rPr>
      </w:pPr>
    </w:p>
    <w:p w:rsidR="00BB712E" w:rsidRPr="00760A99" w:rsidRDefault="00BB712E" w:rsidP="00B8322C">
      <w:pPr>
        <w:jc w:val="center"/>
        <w:rPr>
          <w:rFonts w:ascii="Times New Roman" w:hAnsi="Times New Roman"/>
          <w:b/>
          <w:sz w:val="24"/>
          <w:szCs w:val="24"/>
          <w:lang w:eastAsia="hr-HR"/>
        </w:rPr>
      </w:pPr>
      <w:r w:rsidRPr="00760A99">
        <w:rPr>
          <w:rFonts w:ascii="Times New Roman" w:hAnsi="Times New Roman"/>
          <w:b/>
          <w:sz w:val="24"/>
          <w:szCs w:val="24"/>
          <w:lang w:eastAsia="hr-HR"/>
        </w:rPr>
        <w:t>Članak 36.</w:t>
      </w:r>
    </w:p>
    <w:p w:rsidR="00BB712E" w:rsidRPr="00760A99" w:rsidRDefault="00BB712E" w:rsidP="00B8322C">
      <w:pPr>
        <w:rPr>
          <w:rFonts w:ascii="Times New Roman" w:hAnsi="Times New Roman"/>
          <w:sz w:val="24"/>
          <w:szCs w:val="24"/>
          <w:lang w:eastAsia="hr-HR"/>
        </w:rPr>
      </w:pPr>
    </w:p>
    <w:p w:rsidR="00BB712E" w:rsidRPr="00CD04EE" w:rsidRDefault="00BB712E" w:rsidP="00B8322C">
      <w:pPr>
        <w:rPr>
          <w:rFonts w:ascii="Times New Roman" w:hAnsi="Times New Roman"/>
          <w:sz w:val="24"/>
          <w:szCs w:val="24"/>
          <w:lang w:eastAsia="hr-HR"/>
        </w:rPr>
      </w:pPr>
      <w:r w:rsidRPr="00CD04EE">
        <w:rPr>
          <w:rFonts w:ascii="Times New Roman" w:hAnsi="Times New Roman"/>
          <w:sz w:val="24"/>
          <w:szCs w:val="24"/>
          <w:lang w:eastAsia="hr-HR"/>
        </w:rPr>
        <w:lastRenderedPageBreak/>
        <w:tab/>
        <w:t xml:space="preserve">U članku 134. stavku 2. iza riječi: "provoditi" </w:t>
      </w:r>
      <w:r>
        <w:rPr>
          <w:rFonts w:ascii="Times New Roman" w:hAnsi="Times New Roman"/>
          <w:sz w:val="24"/>
          <w:szCs w:val="24"/>
          <w:lang w:eastAsia="hr-HR"/>
        </w:rPr>
        <w:t xml:space="preserve">briše se točka i </w:t>
      </w:r>
      <w:r w:rsidRPr="00CD04EE">
        <w:rPr>
          <w:rFonts w:ascii="Times New Roman" w:hAnsi="Times New Roman"/>
          <w:sz w:val="24"/>
          <w:szCs w:val="24"/>
          <w:lang w:eastAsia="hr-HR"/>
        </w:rPr>
        <w:t>dodaju se riječi: ", ako je to potrebno za davanje obavijesti.".</w:t>
      </w:r>
    </w:p>
    <w:p w:rsidR="00BB712E" w:rsidRPr="00CD04EE" w:rsidRDefault="00BB712E" w:rsidP="00B8322C">
      <w:pPr>
        <w:rPr>
          <w:rFonts w:ascii="Times New Roman" w:hAnsi="Times New Roman"/>
          <w:sz w:val="24"/>
          <w:szCs w:val="24"/>
          <w:lang w:eastAsia="hr-HR"/>
        </w:rPr>
      </w:pPr>
    </w:p>
    <w:p w:rsidR="00BB712E" w:rsidRPr="00760A99" w:rsidRDefault="00BB712E" w:rsidP="00B8322C">
      <w:pPr>
        <w:jc w:val="center"/>
        <w:rPr>
          <w:rFonts w:ascii="Times New Roman" w:hAnsi="Times New Roman"/>
          <w:b/>
          <w:sz w:val="24"/>
          <w:szCs w:val="24"/>
          <w:lang w:eastAsia="hr-HR"/>
        </w:rPr>
      </w:pPr>
      <w:r w:rsidRPr="00760A99">
        <w:rPr>
          <w:rFonts w:ascii="Times New Roman" w:hAnsi="Times New Roman"/>
          <w:b/>
          <w:sz w:val="24"/>
          <w:szCs w:val="24"/>
          <w:lang w:eastAsia="hr-HR"/>
        </w:rPr>
        <w:t>Članak 37.</w:t>
      </w:r>
    </w:p>
    <w:p w:rsidR="00BB712E" w:rsidRPr="00760A99" w:rsidRDefault="00BB712E" w:rsidP="00B8322C">
      <w:pPr>
        <w:rPr>
          <w:rFonts w:ascii="Times New Roman" w:hAnsi="Times New Roman"/>
          <w:sz w:val="24"/>
          <w:szCs w:val="24"/>
          <w:lang w:eastAsia="hr-HR"/>
        </w:rPr>
      </w:pPr>
    </w:p>
    <w:p w:rsidR="00BB712E" w:rsidRPr="00760A99" w:rsidRDefault="00BB712E" w:rsidP="00B8322C">
      <w:pPr>
        <w:rPr>
          <w:rFonts w:ascii="Times New Roman" w:hAnsi="Times New Roman"/>
          <w:i/>
          <w:sz w:val="24"/>
          <w:szCs w:val="24"/>
          <w:lang w:eastAsia="hr-HR"/>
        </w:rPr>
      </w:pPr>
      <w:r w:rsidRPr="00760A99">
        <w:rPr>
          <w:rFonts w:ascii="Times New Roman" w:hAnsi="Times New Roman"/>
          <w:sz w:val="24"/>
          <w:szCs w:val="24"/>
          <w:lang w:eastAsia="hr-HR"/>
        </w:rPr>
        <w:tab/>
        <w:t>Iza članka 134. dodaje se naslov: "</w:t>
      </w:r>
      <w:r w:rsidRPr="00760A99">
        <w:rPr>
          <w:rFonts w:ascii="Times New Roman" w:hAnsi="Times New Roman"/>
          <w:i/>
          <w:sz w:val="24"/>
          <w:szCs w:val="24"/>
          <w:lang w:eastAsia="hr-HR"/>
        </w:rPr>
        <w:t>Utvrđivanje posebnih uvjeta".</w:t>
      </w:r>
    </w:p>
    <w:p w:rsidR="00BB712E" w:rsidRPr="00760A99" w:rsidRDefault="00BB712E" w:rsidP="00B8322C">
      <w:pPr>
        <w:rPr>
          <w:rFonts w:ascii="Times New Roman" w:hAnsi="Times New Roman"/>
          <w:sz w:val="24"/>
          <w:szCs w:val="24"/>
          <w:lang w:eastAsia="hr-HR"/>
        </w:rPr>
      </w:pPr>
    </w:p>
    <w:p w:rsidR="00BB712E" w:rsidRPr="00760A99" w:rsidRDefault="00BB712E" w:rsidP="00B8322C">
      <w:pPr>
        <w:jc w:val="center"/>
        <w:rPr>
          <w:rFonts w:ascii="Times New Roman" w:hAnsi="Times New Roman"/>
          <w:b/>
          <w:sz w:val="24"/>
          <w:szCs w:val="24"/>
          <w:lang w:eastAsia="hr-HR"/>
        </w:rPr>
      </w:pPr>
      <w:r w:rsidRPr="00760A99">
        <w:rPr>
          <w:rFonts w:ascii="Times New Roman" w:hAnsi="Times New Roman"/>
          <w:b/>
          <w:sz w:val="24"/>
          <w:szCs w:val="24"/>
          <w:lang w:eastAsia="hr-HR"/>
        </w:rPr>
        <w:t>Članak 38.</w:t>
      </w:r>
    </w:p>
    <w:p w:rsidR="00BB712E" w:rsidRPr="00760A99" w:rsidRDefault="00BB712E" w:rsidP="00B8322C">
      <w:pPr>
        <w:spacing w:line="240" w:lineRule="atLeast"/>
        <w:rPr>
          <w:rFonts w:ascii="Times New Roman" w:hAnsi="Times New Roman"/>
          <w:sz w:val="24"/>
          <w:szCs w:val="24"/>
          <w:lang w:eastAsia="hr-HR"/>
        </w:rPr>
      </w:pPr>
    </w:p>
    <w:p w:rsidR="00BB712E" w:rsidRPr="00760A99" w:rsidRDefault="00BB712E" w:rsidP="00B8322C">
      <w:pPr>
        <w:spacing w:line="240" w:lineRule="atLeast"/>
        <w:rPr>
          <w:rFonts w:ascii="Times New Roman" w:hAnsi="Times New Roman"/>
          <w:sz w:val="24"/>
          <w:szCs w:val="24"/>
          <w:lang w:eastAsia="hr-HR"/>
        </w:rPr>
      </w:pPr>
      <w:r w:rsidRPr="00760A99">
        <w:rPr>
          <w:rFonts w:ascii="Times New Roman" w:hAnsi="Times New Roman"/>
          <w:sz w:val="24"/>
          <w:szCs w:val="24"/>
          <w:lang w:eastAsia="hr-HR"/>
        </w:rPr>
        <w:tab/>
        <w:t>Članak 135. mijenja se i glasi:</w:t>
      </w:r>
    </w:p>
    <w:p w:rsidR="00BB712E" w:rsidRPr="00760A99" w:rsidRDefault="00BB712E" w:rsidP="00B8322C">
      <w:pPr>
        <w:spacing w:line="240" w:lineRule="atLeast"/>
        <w:rPr>
          <w:rFonts w:ascii="Times New Roman" w:hAnsi="Times New Roman"/>
          <w:sz w:val="24"/>
          <w:szCs w:val="24"/>
          <w:lang w:eastAsia="hr-HR"/>
        </w:rPr>
      </w:pPr>
    </w:p>
    <w:p w:rsidR="00BB712E" w:rsidRPr="00760A99" w:rsidRDefault="00BB712E" w:rsidP="00F13400">
      <w:pPr>
        <w:pStyle w:val="t-9-8"/>
        <w:spacing w:before="0" w:beforeAutospacing="0" w:after="0" w:afterAutospacing="0" w:line="240" w:lineRule="atLeast"/>
        <w:ind w:firstLine="708"/>
        <w:jc w:val="both"/>
      </w:pPr>
      <w:r w:rsidRPr="00760A99">
        <w:t>"(1) U svrhu izrade idejnog projekta za provedbu zahvata u prostoru za koji se izdaje lokacijska dozvola javnopravno tijelo određeno posebnim propisom po zahtjevu zainteresirane osobe utvrđuje posebne uvjete u slučaju u kojem je to propisano posebnim propisom.</w:t>
      </w:r>
    </w:p>
    <w:p w:rsidR="00BB712E" w:rsidRPr="00760A99" w:rsidRDefault="00BB712E" w:rsidP="00F13400">
      <w:pPr>
        <w:pStyle w:val="t-9-8"/>
        <w:spacing w:before="0" w:beforeAutospacing="0" w:after="0" w:afterAutospacing="0" w:line="240" w:lineRule="atLeast"/>
        <w:ind w:firstLine="708"/>
        <w:jc w:val="both"/>
      </w:pPr>
      <w:r w:rsidRPr="00760A99">
        <w:t>(2) U zahtjevu za utvrđivanje posebnih uvjeta navode se podaci koji su u smislu posebnog propisa potrebni za utvrđivanje posebnih uvjeta ili se uz zahtjev, ako je to potrebno, prilaže opis i grafički prikaz namjeravanog zahvata u prostoru koji sadrži, odnosno prikazuje podatke koji su u smislu posebnog propisa potrebni za utvrđivanje posebnih uvjeta.</w:t>
      </w:r>
    </w:p>
    <w:p w:rsidR="00BB712E" w:rsidRPr="00760A99" w:rsidRDefault="00BB712E" w:rsidP="00F13400">
      <w:pPr>
        <w:pStyle w:val="t-9-8"/>
        <w:spacing w:before="0" w:beforeAutospacing="0" w:after="0" w:afterAutospacing="0" w:line="240" w:lineRule="atLeast"/>
        <w:ind w:firstLine="708"/>
        <w:jc w:val="both"/>
      </w:pPr>
      <w:r w:rsidRPr="00760A99">
        <w:t>(3) Javnopravno tijelo dužno je na zahtjev zainteresirane osobe utvrditi posebne uvjete ili zahtjev za njihovo utvrđivanje rješenjem odbiti u roku od petnaest dana od dana primitka urednog zahtjeva.</w:t>
      </w:r>
    </w:p>
    <w:p w:rsidR="00BB712E" w:rsidRPr="00760A99" w:rsidRDefault="00BB712E" w:rsidP="00B8322C">
      <w:pPr>
        <w:pStyle w:val="t-9-8"/>
        <w:spacing w:before="0" w:beforeAutospacing="0" w:after="0" w:afterAutospacing="0" w:line="240" w:lineRule="atLeast"/>
        <w:ind w:firstLine="708"/>
        <w:jc w:val="both"/>
      </w:pPr>
      <w:r w:rsidRPr="00760A99">
        <w:t>(4) Javnopravno tijelo od zainteresirane osobe ne može u svrhu utvrđivanja posebnih uvjeta tražiti plaćanje predujma troškova, odnosno troškova utvrđivanja posebnih uvjeta niti dostavu, odnosno izradu drugih dokumenata ili elaborata, osim opisa i grafičkog prikaza namjeravanog zahvata u prostoru iz stavka 2. ovoga članka.".</w:t>
      </w:r>
    </w:p>
    <w:p w:rsidR="00BB712E" w:rsidRPr="00760A99" w:rsidRDefault="00BB712E" w:rsidP="00B8322C">
      <w:pPr>
        <w:spacing w:line="240" w:lineRule="atLeast"/>
        <w:rPr>
          <w:rFonts w:ascii="Times New Roman" w:hAnsi="Times New Roman"/>
          <w:sz w:val="24"/>
          <w:szCs w:val="24"/>
          <w:lang w:eastAsia="hr-HR"/>
        </w:rPr>
      </w:pPr>
    </w:p>
    <w:p w:rsidR="00BB712E" w:rsidRPr="00760A99" w:rsidRDefault="00BB712E" w:rsidP="00B8322C">
      <w:pPr>
        <w:spacing w:line="240" w:lineRule="atLeast"/>
        <w:jc w:val="center"/>
        <w:rPr>
          <w:rFonts w:ascii="Times New Roman" w:hAnsi="Times New Roman"/>
          <w:b/>
          <w:sz w:val="24"/>
          <w:szCs w:val="24"/>
          <w:lang w:eastAsia="hr-HR"/>
        </w:rPr>
      </w:pPr>
      <w:r w:rsidRPr="00760A99">
        <w:rPr>
          <w:rFonts w:ascii="Times New Roman" w:hAnsi="Times New Roman"/>
          <w:b/>
          <w:sz w:val="24"/>
          <w:szCs w:val="24"/>
          <w:lang w:eastAsia="hr-HR"/>
        </w:rPr>
        <w:t>Članak 39.</w:t>
      </w:r>
    </w:p>
    <w:p w:rsidR="00BB712E" w:rsidRPr="00760A99" w:rsidRDefault="00BB712E" w:rsidP="00B8322C">
      <w:pPr>
        <w:rPr>
          <w:rFonts w:ascii="Times New Roman" w:hAnsi="Times New Roman"/>
          <w:sz w:val="24"/>
          <w:szCs w:val="24"/>
          <w:lang w:eastAsia="hr-HR"/>
        </w:rPr>
      </w:pPr>
    </w:p>
    <w:p w:rsidR="00BB712E" w:rsidRPr="00CD04EE" w:rsidRDefault="00BB712E" w:rsidP="00B8322C">
      <w:pPr>
        <w:rPr>
          <w:rFonts w:ascii="Times New Roman" w:hAnsi="Times New Roman"/>
          <w:sz w:val="24"/>
          <w:szCs w:val="24"/>
          <w:lang w:eastAsia="hr-HR"/>
        </w:rPr>
      </w:pPr>
      <w:r w:rsidRPr="00CD04EE">
        <w:rPr>
          <w:rFonts w:ascii="Times New Roman" w:hAnsi="Times New Roman"/>
          <w:sz w:val="24"/>
          <w:szCs w:val="24"/>
          <w:lang w:eastAsia="hr-HR"/>
        </w:rPr>
        <w:tab/>
        <w:t>Iza članka 135. dodaje se članak 135.a koji glasi:</w:t>
      </w:r>
    </w:p>
    <w:p w:rsidR="00BB712E" w:rsidRPr="00CD04EE" w:rsidRDefault="00BB712E" w:rsidP="00B8322C">
      <w:pPr>
        <w:rPr>
          <w:rFonts w:ascii="Times New Roman" w:hAnsi="Times New Roman"/>
          <w:sz w:val="24"/>
          <w:szCs w:val="24"/>
          <w:lang w:eastAsia="hr-HR"/>
        </w:rPr>
      </w:pPr>
    </w:p>
    <w:p w:rsidR="00BB712E" w:rsidRPr="00CD04EE" w:rsidRDefault="00BB712E" w:rsidP="00B8322C">
      <w:pPr>
        <w:jc w:val="center"/>
        <w:rPr>
          <w:rFonts w:ascii="Times New Roman" w:hAnsi="Times New Roman"/>
          <w:sz w:val="24"/>
          <w:szCs w:val="24"/>
          <w:lang w:eastAsia="hr-HR"/>
        </w:rPr>
      </w:pPr>
      <w:r w:rsidRPr="00CD04EE">
        <w:rPr>
          <w:rFonts w:ascii="Times New Roman" w:hAnsi="Times New Roman"/>
          <w:sz w:val="24"/>
          <w:szCs w:val="24"/>
          <w:lang w:eastAsia="hr-HR"/>
        </w:rPr>
        <w:t>"Članak 135.a</w:t>
      </w:r>
    </w:p>
    <w:p w:rsidR="00BB712E" w:rsidRPr="00CD04EE" w:rsidRDefault="00BB712E" w:rsidP="00B8322C">
      <w:pPr>
        <w:jc w:val="left"/>
        <w:rPr>
          <w:rFonts w:ascii="Times New Roman" w:hAnsi="Times New Roman"/>
          <w:sz w:val="24"/>
          <w:szCs w:val="24"/>
          <w:lang w:eastAsia="hr-HR"/>
        </w:rPr>
      </w:pPr>
    </w:p>
    <w:p w:rsidR="00BB712E" w:rsidRPr="00CD04EE" w:rsidRDefault="00BB712E" w:rsidP="00F13400">
      <w:pPr>
        <w:ind w:firstLine="708"/>
        <w:rPr>
          <w:rFonts w:ascii="Times New Roman" w:hAnsi="Times New Roman"/>
          <w:sz w:val="24"/>
          <w:szCs w:val="24"/>
          <w:lang w:eastAsia="hr-HR"/>
        </w:rPr>
      </w:pPr>
      <w:r w:rsidRPr="00CD04EE">
        <w:rPr>
          <w:rFonts w:ascii="Times New Roman" w:hAnsi="Times New Roman"/>
          <w:sz w:val="24"/>
          <w:szCs w:val="24"/>
          <w:lang w:eastAsia="hr-HR"/>
        </w:rPr>
        <w:t xml:space="preserve">(1) U svrhu provedbe zahvata u prostoru za koji se ne izdaje lokacijska dozvola, a koji se prema posebnom propisu provodi bez građevinske dozvole i glavnog projekta javnopravno tijelo određeno posebnim propisom po zahtjevu zainteresirane osobe utvrđuje posebne uvjete u slučaju u kojem je to propisano posebnim propisom. </w:t>
      </w:r>
    </w:p>
    <w:p w:rsidR="00BB712E" w:rsidRPr="00CD04EE" w:rsidRDefault="00BB712E" w:rsidP="00F13400">
      <w:pPr>
        <w:ind w:firstLine="708"/>
        <w:rPr>
          <w:rFonts w:ascii="Times New Roman" w:hAnsi="Times New Roman"/>
          <w:sz w:val="24"/>
          <w:szCs w:val="24"/>
          <w:lang w:eastAsia="hr-HR"/>
        </w:rPr>
      </w:pPr>
      <w:r w:rsidRPr="00CD04EE">
        <w:rPr>
          <w:rFonts w:ascii="Times New Roman" w:hAnsi="Times New Roman"/>
          <w:sz w:val="24"/>
          <w:szCs w:val="24"/>
          <w:lang w:eastAsia="hr-HR"/>
        </w:rPr>
        <w:t xml:space="preserve">(2) U zahtjevu za utvrđivanje posebnih uvjeta navode se podaci koji su u smislu posebnog propisa potrebni za utvrđivanje posebnih uvjeta. </w:t>
      </w:r>
    </w:p>
    <w:p w:rsidR="00BB712E" w:rsidRPr="00CD04EE" w:rsidRDefault="00BB712E" w:rsidP="00F13400">
      <w:pPr>
        <w:ind w:firstLine="708"/>
        <w:rPr>
          <w:rFonts w:ascii="Times New Roman" w:hAnsi="Times New Roman"/>
          <w:sz w:val="24"/>
          <w:szCs w:val="24"/>
          <w:lang w:eastAsia="hr-HR"/>
        </w:rPr>
      </w:pPr>
      <w:r w:rsidRPr="00CD04EE">
        <w:rPr>
          <w:rFonts w:ascii="Times New Roman" w:hAnsi="Times New Roman"/>
          <w:sz w:val="24"/>
          <w:szCs w:val="24"/>
          <w:lang w:eastAsia="hr-HR"/>
        </w:rPr>
        <w:t>(3) Javnopravno tijelo dužno je na zahtjev zainteresirane osobe utvrditi posebne uvjete ili zahtjev za njihovo utvrđivanje rješenjem odbiti u roku od petnaest dana od dana primitka urednog zahtjeva.</w:t>
      </w:r>
    </w:p>
    <w:p w:rsidR="00BB712E" w:rsidRPr="00CD04EE" w:rsidRDefault="00BB712E" w:rsidP="00B8322C">
      <w:pPr>
        <w:ind w:firstLine="708"/>
        <w:rPr>
          <w:rFonts w:ascii="Times New Roman" w:hAnsi="Times New Roman"/>
          <w:sz w:val="24"/>
          <w:szCs w:val="24"/>
          <w:lang w:eastAsia="hr-HR"/>
        </w:rPr>
      </w:pPr>
      <w:r w:rsidRPr="00CD04EE">
        <w:rPr>
          <w:rFonts w:ascii="Times New Roman" w:hAnsi="Times New Roman"/>
          <w:sz w:val="24"/>
          <w:szCs w:val="24"/>
          <w:lang w:eastAsia="hr-HR"/>
        </w:rPr>
        <w:t>(4) Javnopravno tijelo od zainteresirane osobe ne može u svrhu utvrđivanja posebnih uvjeta tražiti plaćanje predujma troškova, odnosno troškova utvrđivanja posebnih uvjeta niti dostavu, odnosno izr</w:t>
      </w:r>
      <w:r>
        <w:rPr>
          <w:rFonts w:ascii="Times New Roman" w:hAnsi="Times New Roman"/>
          <w:sz w:val="24"/>
          <w:szCs w:val="24"/>
          <w:lang w:eastAsia="hr-HR"/>
        </w:rPr>
        <w:t>adu dokumenata ili elaborata.".</w:t>
      </w:r>
    </w:p>
    <w:p w:rsidR="00BB712E" w:rsidRPr="00760A99" w:rsidRDefault="00BB712E" w:rsidP="00B8322C">
      <w:pPr>
        <w:rPr>
          <w:rFonts w:ascii="Times New Roman" w:hAnsi="Times New Roman"/>
          <w:sz w:val="24"/>
          <w:szCs w:val="24"/>
          <w:lang w:eastAsia="hr-HR"/>
        </w:rPr>
      </w:pPr>
    </w:p>
    <w:p w:rsidR="00BB712E" w:rsidRPr="00760A99" w:rsidRDefault="00BB712E" w:rsidP="00B8322C">
      <w:pPr>
        <w:jc w:val="center"/>
        <w:rPr>
          <w:rFonts w:ascii="Times New Roman" w:hAnsi="Times New Roman"/>
          <w:b/>
          <w:sz w:val="24"/>
          <w:szCs w:val="24"/>
          <w:lang w:eastAsia="hr-HR"/>
        </w:rPr>
      </w:pPr>
      <w:r w:rsidRPr="00760A99">
        <w:rPr>
          <w:rFonts w:ascii="Times New Roman" w:hAnsi="Times New Roman"/>
          <w:b/>
          <w:sz w:val="24"/>
          <w:szCs w:val="24"/>
          <w:lang w:eastAsia="hr-HR"/>
        </w:rPr>
        <w:t>Članak 40.</w:t>
      </w:r>
    </w:p>
    <w:p w:rsidR="00BB712E" w:rsidRPr="00760A99" w:rsidRDefault="00BB712E" w:rsidP="00B8322C">
      <w:pPr>
        <w:jc w:val="left"/>
        <w:rPr>
          <w:rFonts w:ascii="Times New Roman" w:hAnsi="Times New Roman"/>
          <w:sz w:val="24"/>
          <w:szCs w:val="24"/>
          <w:lang w:eastAsia="hr-HR"/>
        </w:rPr>
      </w:pPr>
    </w:p>
    <w:p w:rsidR="00BB712E" w:rsidRPr="00760A99" w:rsidRDefault="00BB712E" w:rsidP="00B8322C">
      <w:pPr>
        <w:ind w:firstLine="708"/>
        <w:jc w:val="left"/>
        <w:rPr>
          <w:rFonts w:ascii="Times New Roman" w:hAnsi="Times New Roman"/>
          <w:sz w:val="24"/>
          <w:szCs w:val="24"/>
          <w:lang w:eastAsia="hr-HR"/>
        </w:rPr>
      </w:pPr>
      <w:r w:rsidRPr="00760A99">
        <w:rPr>
          <w:rFonts w:ascii="Times New Roman" w:hAnsi="Times New Roman"/>
          <w:sz w:val="24"/>
          <w:szCs w:val="24"/>
          <w:lang w:eastAsia="hr-HR"/>
        </w:rPr>
        <w:t>U članku 138. iza stavka 2. dodaje se stavak 3. koji glasi:</w:t>
      </w:r>
    </w:p>
    <w:p w:rsidR="00BB712E" w:rsidRPr="00760A99" w:rsidRDefault="00BB712E" w:rsidP="00B8322C">
      <w:pPr>
        <w:jc w:val="left"/>
        <w:rPr>
          <w:rFonts w:ascii="Times New Roman" w:hAnsi="Times New Roman"/>
          <w:sz w:val="24"/>
          <w:szCs w:val="24"/>
          <w:lang w:eastAsia="hr-HR"/>
        </w:rPr>
      </w:pPr>
    </w:p>
    <w:p w:rsidR="00BB712E" w:rsidRPr="00760A99" w:rsidRDefault="00BB712E" w:rsidP="00B8322C">
      <w:pPr>
        <w:ind w:firstLine="708"/>
        <w:rPr>
          <w:rFonts w:ascii="Times New Roman" w:hAnsi="Times New Roman"/>
          <w:sz w:val="24"/>
          <w:szCs w:val="24"/>
          <w:lang w:eastAsia="hr-HR"/>
        </w:rPr>
      </w:pPr>
      <w:r w:rsidRPr="00760A99">
        <w:rPr>
          <w:rFonts w:ascii="Times New Roman" w:hAnsi="Times New Roman"/>
          <w:sz w:val="24"/>
          <w:szCs w:val="24"/>
          <w:lang w:eastAsia="hr-HR"/>
        </w:rPr>
        <w:lastRenderedPageBreak/>
        <w:t>"(3) O žalbi iz stavka 1. ovoga članka odlučuje javnopravno tijelo koje je prema posebnom zakonu nadležno za odlučivanje o žalbama protiv akata javnopravnog tijela.".</w:t>
      </w:r>
    </w:p>
    <w:p w:rsidR="00BB712E" w:rsidRPr="00760A99" w:rsidRDefault="00BB712E" w:rsidP="00B8322C">
      <w:pPr>
        <w:rPr>
          <w:rFonts w:ascii="Times New Roman" w:hAnsi="Times New Roman"/>
          <w:sz w:val="24"/>
          <w:szCs w:val="24"/>
          <w:lang w:eastAsia="hr-HR"/>
        </w:rPr>
      </w:pPr>
    </w:p>
    <w:p w:rsidR="00BB712E" w:rsidRPr="00760A99" w:rsidRDefault="00BB712E" w:rsidP="00B8322C">
      <w:pPr>
        <w:jc w:val="center"/>
        <w:rPr>
          <w:rFonts w:ascii="Times New Roman" w:hAnsi="Times New Roman"/>
          <w:b/>
          <w:sz w:val="24"/>
          <w:szCs w:val="24"/>
          <w:lang w:eastAsia="hr-HR"/>
        </w:rPr>
      </w:pPr>
      <w:r w:rsidRPr="00760A99">
        <w:rPr>
          <w:rFonts w:ascii="Times New Roman" w:hAnsi="Times New Roman"/>
          <w:b/>
          <w:sz w:val="24"/>
          <w:szCs w:val="24"/>
          <w:lang w:eastAsia="hr-HR"/>
        </w:rPr>
        <w:t>Članak 41.</w:t>
      </w:r>
    </w:p>
    <w:p w:rsidR="00BB712E" w:rsidRPr="00760A99" w:rsidRDefault="00BB712E" w:rsidP="00B8322C">
      <w:pPr>
        <w:rPr>
          <w:rFonts w:ascii="Times New Roman" w:hAnsi="Times New Roman"/>
          <w:sz w:val="24"/>
          <w:szCs w:val="24"/>
          <w:lang w:eastAsia="hr-HR"/>
        </w:rPr>
      </w:pPr>
    </w:p>
    <w:p w:rsidR="00BB712E" w:rsidRPr="00760A99" w:rsidRDefault="00BB712E" w:rsidP="00B8322C">
      <w:pPr>
        <w:rPr>
          <w:rFonts w:ascii="Times New Roman" w:hAnsi="Times New Roman"/>
          <w:sz w:val="24"/>
          <w:szCs w:val="24"/>
          <w:lang w:eastAsia="hr-HR"/>
        </w:rPr>
      </w:pPr>
      <w:r w:rsidRPr="00760A99">
        <w:rPr>
          <w:rFonts w:ascii="Times New Roman" w:hAnsi="Times New Roman"/>
          <w:sz w:val="24"/>
          <w:szCs w:val="24"/>
          <w:lang w:eastAsia="hr-HR"/>
        </w:rPr>
        <w:tab/>
        <w:t>U članku 140. stavku 1. podstavku 12. riječi: "dokumenta prostornog uređenja" zamjenjuju se riječima: "prostornog plana".</w:t>
      </w:r>
    </w:p>
    <w:p w:rsidR="00BB712E" w:rsidRPr="00760A99" w:rsidRDefault="00BB712E" w:rsidP="00B8322C">
      <w:pPr>
        <w:rPr>
          <w:rFonts w:ascii="Times New Roman" w:hAnsi="Times New Roman"/>
          <w:sz w:val="24"/>
          <w:szCs w:val="24"/>
          <w:lang w:eastAsia="hr-HR"/>
        </w:rPr>
      </w:pPr>
    </w:p>
    <w:p w:rsidR="00BB712E" w:rsidRPr="00760A99" w:rsidRDefault="00BB712E" w:rsidP="00B8322C">
      <w:pPr>
        <w:jc w:val="center"/>
        <w:rPr>
          <w:rFonts w:ascii="Times New Roman" w:hAnsi="Times New Roman"/>
          <w:b/>
          <w:sz w:val="24"/>
          <w:szCs w:val="24"/>
          <w:lang w:eastAsia="hr-HR"/>
        </w:rPr>
      </w:pPr>
      <w:r w:rsidRPr="00760A99">
        <w:rPr>
          <w:rFonts w:ascii="Times New Roman" w:hAnsi="Times New Roman"/>
          <w:b/>
          <w:sz w:val="24"/>
          <w:szCs w:val="24"/>
          <w:lang w:eastAsia="hr-HR"/>
        </w:rPr>
        <w:t>Članak 42.</w:t>
      </w:r>
    </w:p>
    <w:p w:rsidR="00BB712E" w:rsidRPr="00CD04EE" w:rsidRDefault="00BB712E" w:rsidP="00B8322C">
      <w:pPr>
        <w:rPr>
          <w:rFonts w:ascii="Times New Roman" w:hAnsi="Times New Roman"/>
          <w:sz w:val="24"/>
          <w:szCs w:val="24"/>
          <w:lang w:eastAsia="hr-HR"/>
        </w:rPr>
      </w:pPr>
    </w:p>
    <w:p w:rsidR="00BB712E" w:rsidRDefault="00BB712E" w:rsidP="00B8322C">
      <w:pPr>
        <w:spacing w:line="240" w:lineRule="atLeast"/>
        <w:ind w:firstLine="708"/>
        <w:rPr>
          <w:rFonts w:ascii="Times New Roman" w:hAnsi="Times New Roman"/>
          <w:sz w:val="24"/>
          <w:szCs w:val="24"/>
          <w:lang w:eastAsia="hr-HR"/>
        </w:rPr>
      </w:pPr>
      <w:r w:rsidRPr="00CD04EE">
        <w:rPr>
          <w:rFonts w:ascii="Times New Roman" w:hAnsi="Times New Roman"/>
          <w:sz w:val="24"/>
          <w:szCs w:val="24"/>
          <w:lang w:eastAsia="hr-HR"/>
        </w:rPr>
        <w:t>U članku 146. stavak 1. mijenja se i glasi:</w:t>
      </w:r>
    </w:p>
    <w:p w:rsidR="00BB712E" w:rsidRPr="00CD04EE" w:rsidRDefault="00BB712E" w:rsidP="00F13400">
      <w:pPr>
        <w:spacing w:line="240" w:lineRule="atLeast"/>
        <w:rPr>
          <w:rFonts w:ascii="Times New Roman" w:hAnsi="Times New Roman"/>
          <w:sz w:val="24"/>
          <w:szCs w:val="24"/>
          <w:lang w:eastAsia="hr-HR"/>
        </w:rPr>
      </w:pPr>
    </w:p>
    <w:p w:rsidR="00BB712E" w:rsidRPr="00CD04EE" w:rsidRDefault="00BB712E" w:rsidP="00B8322C">
      <w:pPr>
        <w:pStyle w:val="t-9-8"/>
        <w:spacing w:before="0" w:beforeAutospacing="0" w:after="0" w:afterAutospacing="0" w:line="240" w:lineRule="atLeast"/>
        <w:ind w:firstLine="708"/>
        <w:jc w:val="both"/>
      </w:pPr>
      <w:r w:rsidRPr="00CD04EE">
        <w:t>"(1) Lokacijska dozvola se izdaje nakon što je u provedenom postupku utvrđeno da:</w:t>
      </w:r>
    </w:p>
    <w:p w:rsidR="00BB712E" w:rsidRPr="00CD04EE" w:rsidRDefault="00BB712E" w:rsidP="00B8322C">
      <w:pPr>
        <w:pStyle w:val="t-9-8"/>
        <w:spacing w:before="0" w:beforeAutospacing="0" w:after="0" w:afterAutospacing="0" w:line="240" w:lineRule="atLeast"/>
        <w:ind w:firstLine="708"/>
        <w:jc w:val="both"/>
      </w:pPr>
      <w:r w:rsidRPr="00CD04EE">
        <w:t>1. je uz zahtjev za izdavanje lokacijske dozvole priložena propisana dokumentacija</w:t>
      </w:r>
    </w:p>
    <w:p w:rsidR="00BB712E" w:rsidRPr="00CD04EE" w:rsidRDefault="00BB712E" w:rsidP="00B8322C">
      <w:pPr>
        <w:pStyle w:val="t-9-8"/>
        <w:spacing w:before="0" w:beforeAutospacing="0" w:after="0" w:afterAutospacing="0" w:line="240" w:lineRule="atLeast"/>
        <w:ind w:firstLine="708"/>
        <w:jc w:val="both"/>
      </w:pPr>
      <w:r w:rsidRPr="00CD04EE">
        <w:t>2. je idejni projekt izrađen u skladu s prostornim planom</w:t>
      </w:r>
    </w:p>
    <w:p w:rsidR="00BB712E" w:rsidRPr="00CD04EE" w:rsidRDefault="00BB712E" w:rsidP="00B8322C">
      <w:pPr>
        <w:pStyle w:val="t-9-8"/>
        <w:spacing w:before="0" w:beforeAutospacing="0" w:after="0" w:afterAutospacing="0" w:line="240" w:lineRule="atLeast"/>
        <w:ind w:firstLine="708"/>
        <w:jc w:val="both"/>
      </w:pPr>
      <w:r w:rsidRPr="00CD04EE">
        <w:t>3. su utvrđeni svi posebni uvjeti</w:t>
      </w:r>
    </w:p>
    <w:p w:rsidR="00BB712E" w:rsidRPr="00CD04EE" w:rsidRDefault="00BB712E" w:rsidP="00B8322C">
      <w:pPr>
        <w:pStyle w:val="t-9-8"/>
        <w:spacing w:before="0" w:beforeAutospacing="0" w:after="0" w:afterAutospacing="0" w:line="240" w:lineRule="atLeast"/>
        <w:ind w:firstLine="708"/>
        <w:jc w:val="both"/>
      </w:pPr>
      <w:r w:rsidRPr="00CD04EE">
        <w:t>4. je donesen urbanistički plan uređenja, ako se dozvola izdaje na području za koje je ovim Zakonom propisana obveza njegova donošenja i</w:t>
      </w:r>
    </w:p>
    <w:p w:rsidR="00BB712E" w:rsidRPr="00CD04EE" w:rsidRDefault="00BB712E" w:rsidP="00B8322C">
      <w:pPr>
        <w:pStyle w:val="t-9-8"/>
        <w:spacing w:before="0" w:beforeAutospacing="0" w:after="0" w:afterAutospacing="0" w:line="240" w:lineRule="atLeast"/>
        <w:ind w:firstLine="708"/>
        <w:jc w:val="both"/>
      </w:pPr>
      <w:r w:rsidRPr="00CD04EE">
        <w:t>5. je vlasnik građevinskog zemljišta ispunio svoju dužnost iz članka 171. ovoga Zakona, ako takva dužnost postoji.".</w:t>
      </w:r>
    </w:p>
    <w:p w:rsidR="00BB712E" w:rsidRPr="00CD04EE" w:rsidRDefault="00BB712E" w:rsidP="00B8322C">
      <w:pPr>
        <w:rPr>
          <w:rFonts w:ascii="Times New Roman" w:hAnsi="Times New Roman"/>
          <w:sz w:val="24"/>
          <w:szCs w:val="24"/>
          <w:lang w:eastAsia="hr-HR"/>
        </w:rPr>
      </w:pPr>
    </w:p>
    <w:p w:rsidR="00BB712E" w:rsidRPr="00CD04EE" w:rsidRDefault="00BB712E" w:rsidP="00B8322C">
      <w:pPr>
        <w:rPr>
          <w:rFonts w:ascii="Times New Roman" w:hAnsi="Times New Roman"/>
          <w:sz w:val="24"/>
          <w:szCs w:val="24"/>
          <w:lang w:eastAsia="hr-HR"/>
        </w:rPr>
      </w:pPr>
      <w:r>
        <w:rPr>
          <w:rFonts w:ascii="Times New Roman" w:hAnsi="Times New Roman"/>
          <w:sz w:val="24"/>
          <w:szCs w:val="24"/>
          <w:lang w:eastAsia="hr-HR"/>
        </w:rPr>
        <w:tab/>
      </w:r>
      <w:r w:rsidRPr="00CD04EE">
        <w:rPr>
          <w:rFonts w:ascii="Times New Roman" w:hAnsi="Times New Roman"/>
          <w:sz w:val="24"/>
          <w:szCs w:val="24"/>
          <w:lang w:eastAsia="hr-HR"/>
        </w:rPr>
        <w:t>U stavku 2. broj: "3." zamjenjuje se brojem: "4.".</w:t>
      </w:r>
    </w:p>
    <w:p w:rsidR="00BB712E" w:rsidRPr="00CD04EE" w:rsidRDefault="00BB712E" w:rsidP="00B8322C">
      <w:pPr>
        <w:rPr>
          <w:rFonts w:ascii="Times New Roman" w:hAnsi="Times New Roman"/>
          <w:sz w:val="24"/>
          <w:szCs w:val="24"/>
          <w:lang w:eastAsia="hr-HR"/>
        </w:rPr>
      </w:pPr>
    </w:p>
    <w:p w:rsidR="00BB712E" w:rsidRPr="00760A99" w:rsidRDefault="00BB712E" w:rsidP="00B8322C">
      <w:pPr>
        <w:jc w:val="center"/>
        <w:rPr>
          <w:rFonts w:ascii="Times New Roman" w:hAnsi="Times New Roman"/>
          <w:b/>
          <w:sz w:val="24"/>
          <w:szCs w:val="24"/>
          <w:lang w:eastAsia="hr-HR"/>
        </w:rPr>
      </w:pPr>
      <w:r w:rsidRPr="00760A99">
        <w:rPr>
          <w:rFonts w:ascii="Times New Roman" w:hAnsi="Times New Roman"/>
          <w:b/>
          <w:sz w:val="24"/>
          <w:szCs w:val="24"/>
          <w:lang w:eastAsia="hr-HR"/>
        </w:rPr>
        <w:t>Članak 43.</w:t>
      </w:r>
    </w:p>
    <w:p w:rsidR="00BB712E" w:rsidRPr="00760A99" w:rsidRDefault="00BB712E" w:rsidP="00B8322C">
      <w:pPr>
        <w:jc w:val="left"/>
        <w:rPr>
          <w:rFonts w:ascii="Times New Roman" w:hAnsi="Times New Roman"/>
          <w:sz w:val="24"/>
          <w:szCs w:val="24"/>
          <w:lang w:eastAsia="hr-HR"/>
        </w:rPr>
      </w:pPr>
    </w:p>
    <w:p w:rsidR="00BB712E" w:rsidRPr="00760A99" w:rsidRDefault="00BB712E" w:rsidP="00B8322C">
      <w:pPr>
        <w:rPr>
          <w:rFonts w:ascii="Times New Roman" w:hAnsi="Times New Roman"/>
          <w:sz w:val="24"/>
          <w:szCs w:val="24"/>
          <w:lang w:eastAsia="hr-HR"/>
        </w:rPr>
      </w:pPr>
      <w:r w:rsidRPr="00760A99">
        <w:rPr>
          <w:rFonts w:ascii="Times New Roman" w:hAnsi="Times New Roman"/>
          <w:sz w:val="24"/>
          <w:szCs w:val="24"/>
          <w:lang w:eastAsia="hr-HR"/>
        </w:rPr>
        <w:tab/>
        <w:t>U članku 149. stavku 2. broj: "1." zamjenjuje se brojem: "3.".</w:t>
      </w:r>
    </w:p>
    <w:p w:rsidR="00BB712E" w:rsidRPr="00760A99" w:rsidRDefault="00BB712E" w:rsidP="00B8322C">
      <w:pPr>
        <w:jc w:val="left"/>
        <w:rPr>
          <w:rFonts w:ascii="Times New Roman" w:hAnsi="Times New Roman"/>
          <w:sz w:val="24"/>
          <w:szCs w:val="24"/>
          <w:lang w:eastAsia="hr-HR"/>
        </w:rPr>
      </w:pPr>
    </w:p>
    <w:p w:rsidR="00BB712E" w:rsidRPr="00760A99" w:rsidRDefault="00BB712E" w:rsidP="00B8322C">
      <w:pPr>
        <w:jc w:val="center"/>
        <w:rPr>
          <w:rFonts w:ascii="Times New Roman" w:hAnsi="Times New Roman"/>
          <w:b/>
          <w:sz w:val="24"/>
          <w:szCs w:val="24"/>
          <w:lang w:eastAsia="hr-HR"/>
        </w:rPr>
      </w:pPr>
      <w:r w:rsidRPr="00760A99">
        <w:rPr>
          <w:rFonts w:ascii="Times New Roman" w:hAnsi="Times New Roman"/>
          <w:b/>
          <w:sz w:val="24"/>
          <w:szCs w:val="24"/>
          <w:lang w:eastAsia="hr-HR"/>
        </w:rPr>
        <w:t>Članak 44.</w:t>
      </w:r>
    </w:p>
    <w:p w:rsidR="00BB712E" w:rsidRPr="00760A99" w:rsidRDefault="00BB712E" w:rsidP="00B8322C">
      <w:pPr>
        <w:rPr>
          <w:rFonts w:ascii="Times New Roman" w:hAnsi="Times New Roman"/>
          <w:sz w:val="24"/>
          <w:szCs w:val="24"/>
          <w:lang w:eastAsia="hr-HR"/>
        </w:rPr>
      </w:pPr>
    </w:p>
    <w:p w:rsidR="00BB712E" w:rsidRPr="00760A99" w:rsidRDefault="00BB712E" w:rsidP="00B8322C">
      <w:pPr>
        <w:rPr>
          <w:rFonts w:ascii="Times New Roman" w:hAnsi="Times New Roman"/>
          <w:sz w:val="24"/>
          <w:szCs w:val="24"/>
          <w:lang w:eastAsia="hr-HR"/>
        </w:rPr>
      </w:pPr>
      <w:r w:rsidRPr="00760A99">
        <w:rPr>
          <w:rFonts w:ascii="Times New Roman" w:hAnsi="Times New Roman"/>
          <w:sz w:val="24"/>
          <w:szCs w:val="24"/>
          <w:lang w:eastAsia="hr-HR"/>
        </w:rPr>
        <w:tab/>
        <w:t>U članku 151. stavku 1. riječi: "potreban akt na temelju kojega se može pristupiti građenju" zamjenjuju se riječima: "potrebna građevinska dozvola".</w:t>
      </w:r>
    </w:p>
    <w:p w:rsidR="00BB712E" w:rsidRPr="00760A99" w:rsidRDefault="00BB712E" w:rsidP="00B8322C">
      <w:pPr>
        <w:rPr>
          <w:rFonts w:ascii="Times New Roman" w:hAnsi="Times New Roman"/>
          <w:sz w:val="24"/>
          <w:szCs w:val="24"/>
          <w:lang w:eastAsia="hr-HR"/>
        </w:rPr>
      </w:pPr>
    </w:p>
    <w:p w:rsidR="00BB712E" w:rsidRPr="00760A99" w:rsidRDefault="00BB712E" w:rsidP="00B8322C">
      <w:pPr>
        <w:jc w:val="center"/>
        <w:rPr>
          <w:rFonts w:ascii="Times New Roman" w:hAnsi="Times New Roman"/>
          <w:b/>
          <w:sz w:val="24"/>
          <w:szCs w:val="24"/>
          <w:lang w:eastAsia="hr-HR"/>
        </w:rPr>
      </w:pPr>
      <w:r w:rsidRPr="00760A99">
        <w:rPr>
          <w:rFonts w:ascii="Times New Roman" w:hAnsi="Times New Roman"/>
          <w:b/>
          <w:sz w:val="24"/>
          <w:szCs w:val="24"/>
          <w:lang w:eastAsia="hr-HR"/>
        </w:rPr>
        <w:t>Članak 45.</w:t>
      </w:r>
    </w:p>
    <w:p w:rsidR="00BB712E" w:rsidRPr="00760A99" w:rsidRDefault="00BB712E" w:rsidP="00B8322C">
      <w:pPr>
        <w:rPr>
          <w:rFonts w:ascii="Times New Roman" w:hAnsi="Times New Roman"/>
          <w:sz w:val="24"/>
          <w:szCs w:val="24"/>
          <w:lang w:eastAsia="hr-HR"/>
        </w:rPr>
      </w:pPr>
    </w:p>
    <w:p w:rsidR="00BB712E" w:rsidRPr="00760A99" w:rsidRDefault="00BB712E" w:rsidP="00B8322C">
      <w:pPr>
        <w:rPr>
          <w:rFonts w:ascii="Times New Roman" w:hAnsi="Times New Roman"/>
          <w:sz w:val="24"/>
          <w:szCs w:val="24"/>
          <w:lang w:eastAsia="hr-HR"/>
        </w:rPr>
      </w:pPr>
      <w:r w:rsidRPr="00760A99">
        <w:rPr>
          <w:rFonts w:ascii="Times New Roman" w:hAnsi="Times New Roman"/>
          <w:sz w:val="24"/>
          <w:szCs w:val="24"/>
          <w:lang w:eastAsia="hr-HR"/>
        </w:rPr>
        <w:tab/>
        <w:t>U članku 157. stavku 1. riječi: "dokumentom prostornog uređenja" zamjenjuju se riječima: "prostornim planom".</w:t>
      </w:r>
    </w:p>
    <w:p w:rsidR="00BB712E" w:rsidRPr="00760A99" w:rsidRDefault="00BB712E" w:rsidP="00B8322C">
      <w:pPr>
        <w:rPr>
          <w:rFonts w:ascii="Times New Roman" w:hAnsi="Times New Roman"/>
          <w:sz w:val="24"/>
          <w:szCs w:val="24"/>
          <w:lang w:eastAsia="hr-HR"/>
        </w:rPr>
      </w:pPr>
    </w:p>
    <w:p w:rsidR="00BB712E" w:rsidRPr="00760A99" w:rsidRDefault="00BB712E" w:rsidP="00B8322C">
      <w:pPr>
        <w:jc w:val="center"/>
        <w:rPr>
          <w:rFonts w:ascii="Times New Roman" w:hAnsi="Times New Roman"/>
          <w:b/>
          <w:sz w:val="24"/>
          <w:szCs w:val="24"/>
          <w:lang w:eastAsia="hr-HR"/>
        </w:rPr>
      </w:pPr>
      <w:r w:rsidRPr="00760A99">
        <w:rPr>
          <w:rFonts w:ascii="Times New Roman" w:hAnsi="Times New Roman"/>
          <w:b/>
          <w:sz w:val="24"/>
          <w:szCs w:val="24"/>
          <w:lang w:eastAsia="hr-HR"/>
        </w:rPr>
        <w:t>Članak 46.</w:t>
      </w:r>
    </w:p>
    <w:p w:rsidR="00BB712E" w:rsidRPr="00CD04EE" w:rsidRDefault="00BB712E" w:rsidP="00B8322C">
      <w:pPr>
        <w:rPr>
          <w:rFonts w:ascii="Times New Roman" w:hAnsi="Times New Roman"/>
          <w:sz w:val="24"/>
          <w:szCs w:val="24"/>
          <w:lang w:eastAsia="hr-HR"/>
        </w:rPr>
      </w:pPr>
    </w:p>
    <w:p w:rsidR="00BB712E" w:rsidRDefault="00BB712E" w:rsidP="00B8322C">
      <w:pPr>
        <w:rPr>
          <w:rFonts w:ascii="Times New Roman" w:hAnsi="Times New Roman"/>
          <w:sz w:val="24"/>
          <w:szCs w:val="24"/>
          <w:lang w:eastAsia="hr-HR"/>
        </w:rPr>
      </w:pPr>
      <w:r>
        <w:rPr>
          <w:rFonts w:ascii="Times New Roman" w:hAnsi="Times New Roman"/>
          <w:sz w:val="24"/>
          <w:szCs w:val="24"/>
          <w:lang w:eastAsia="hr-HR"/>
        </w:rPr>
        <w:tab/>
      </w:r>
      <w:r w:rsidRPr="00CD04EE">
        <w:rPr>
          <w:rFonts w:ascii="Times New Roman" w:hAnsi="Times New Roman"/>
          <w:sz w:val="24"/>
          <w:szCs w:val="24"/>
          <w:lang w:eastAsia="hr-HR"/>
        </w:rPr>
        <w:t>U članku 159. iza stavka 1. dodaje se novi stavak 2. koji glasi:</w:t>
      </w:r>
    </w:p>
    <w:p w:rsidR="00BB712E" w:rsidRPr="00CD04EE" w:rsidRDefault="00BB712E" w:rsidP="00B8322C">
      <w:pPr>
        <w:rPr>
          <w:rFonts w:ascii="Times New Roman" w:hAnsi="Times New Roman"/>
          <w:sz w:val="24"/>
          <w:szCs w:val="24"/>
          <w:lang w:eastAsia="hr-HR"/>
        </w:rPr>
      </w:pPr>
    </w:p>
    <w:p w:rsidR="00BB712E" w:rsidRPr="00CD04EE" w:rsidRDefault="00BB712E" w:rsidP="00B8322C">
      <w:pPr>
        <w:rPr>
          <w:rFonts w:ascii="Times New Roman" w:hAnsi="Times New Roman"/>
          <w:sz w:val="24"/>
          <w:szCs w:val="24"/>
          <w:lang w:eastAsia="hr-HR"/>
        </w:rPr>
      </w:pPr>
      <w:r w:rsidRPr="00CD04EE">
        <w:rPr>
          <w:rFonts w:ascii="Times New Roman" w:hAnsi="Times New Roman"/>
          <w:sz w:val="24"/>
          <w:szCs w:val="24"/>
          <w:lang w:eastAsia="hr-HR"/>
        </w:rPr>
        <w:tab/>
        <w:t xml:space="preserve">"(2) Iznimno od stavka 1. ovoga članka kada vlasnik građevine želi promijeniti oblik i veličinu građevne čestice na kojoj je postojeća zgrada </w:t>
      </w:r>
      <w:r>
        <w:rPr>
          <w:rFonts w:ascii="Times New Roman" w:hAnsi="Times New Roman"/>
          <w:sz w:val="24"/>
          <w:szCs w:val="24"/>
          <w:lang w:eastAsia="hr-HR"/>
        </w:rPr>
        <w:t xml:space="preserve">u skladu s prostornim planom </w:t>
      </w:r>
      <w:r w:rsidRPr="00CD04EE">
        <w:rPr>
          <w:rFonts w:ascii="Times New Roman" w:hAnsi="Times New Roman"/>
          <w:sz w:val="24"/>
          <w:szCs w:val="24"/>
          <w:lang w:eastAsia="hr-HR"/>
        </w:rPr>
        <w:t>građevna čestica se određuje u skladu s prostornim planom.".</w:t>
      </w:r>
    </w:p>
    <w:p w:rsidR="00BB712E" w:rsidRPr="00CD04EE" w:rsidRDefault="00BB712E" w:rsidP="00B8322C">
      <w:pPr>
        <w:rPr>
          <w:rFonts w:ascii="Times New Roman" w:hAnsi="Times New Roman"/>
          <w:sz w:val="24"/>
          <w:szCs w:val="24"/>
          <w:lang w:eastAsia="hr-HR"/>
        </w:rPr>
      </w:pPr>
    </w:p>
    <w:p w:rsidR="00BB712E" w:rsidRPr="00CD04EE" w:rsidRDefault="00BB712E" w:rsidP="00B8322C">
      <w:pPr>
        <w:rPr>
          <w:rFonts w:ascii="Times New Roman" w:hAnsi="Times New Roman"/>
          <w:sz w:val="24"/>
          <w:szCs w:val="24"/>
          <w:lang w:eastAsia="hr-HR"/>
        </w:rPr>
      </w:pPr>
      <w:r>
        <w:rPr>
          <w:rFonts w:ascii="Times New Roman" w:hAnsi="Times New Roman"/>
          <w:sz w:val="24"/>
          <w:szCs w:val="24"/>
          <w:lang w:eastAsia="hr-HR"/>
        </w:rPr>
        <w:tab/>
      </w:r>
      <w:r w:rsidRPr="00CD04EE">
        <w:rPr>
          <w:rFonts w:ascii="Times New Roman" w:hAnsi="Times New Roman"/>
          <w:sz w:val="24"/>
          <w:szCs w:val="24"/>
          <w:lang w:eastAsia="hr-HR"/>
        </w:rPr>
        <w:t>Dosadašnji stavak 2. postaje stavak 3.</w:t>
      </w:r>
    </w:p>
    <w:p w:rsidR="00BB712E" w:rsidRPr="00CD04EE" w:rsidRDefault="00BB712E" w:rsidP="00B8322C">
      <w:pPr>
        <w:rPr>
          <w:rFonts w:ascii="Times New Roman" w:hAnsi="Times New Roman"/>
          <w:sz w:val="24"/>
          <w:szCs w:val="24"/>
          <w:lang w:eastAsia="hr-HR"/>
        </w:rPr>
      </w:pPr>
    </w:p>
    <w:p w:rsidR="00BB712E" w:rsidRPr="00760A99" w:rsidRDefault="00BB712E" w:rsidP="00B8322C">
      <w:pPr>
        <w:jc w:val="center"/>
        <w:rPr>
          <w:rFonts w:ascii="Times New Roman" w:hAnsi="Times New Roman"/>
          <w:b/>
          <w:sz w:val="24"/>
          <w:szCs w:val="24"/>
          <w:lang w:eastAsia="hr-HR"/>
        </w:rPr>
      </w:pPr>
      <w:r w:rsidRPr="00760A99">
        <w:rPr>
          <w:rFonts w:ascii="Times New Roman" w:hAnsi="Times New Roman"/>
          <w:b/>
          <w:sz w:val="24"/>
          <w:szCs w:val="24"/>
          <w:lang w:eastAsia="hr-HR"/>
        </w:rPr>
        <w:t>Članak 47.</w:t>
      </w:r>
    </w:p>
    <w:p w:rsidR="00BB712E" w:rsidRPr="00760A99" w:rsidRDefault="00BB712E" w:rsidP="00B8322C">
      <w:pPr>
        <w:rPr>
          <w:rFonts w:ascii="Times New Roman" w:hAnsi="Times New Roman"/>
          <w:sz w:val="24"/>
          <w:szCs w:val="24"/>
          <w:lang w:eastAsia="hr-HR"/>
        </w:rPr>
      </w:pPr>
    </w:p>
    <w:p w:rsidR="00BB712E" w:rsidRPr="00760A99" w:rsidRDefault="00BB712E" w:rsidP="00B8322C">
      <w:pPr>
        <w:rPr>
          <w:rFonts w:ascii="Times New Roman" w:hAnsi="Times New Roman"/>
          <w:sz w:val="24"/>
          <w:szCs w:val="24"/>
          <w:lang w:eastAsia="hr-HR"/>
        </w:rPr>
      </w:pPr>
      <w:r w:rsidRPr="00760A99">
        <w:rPr>
          <w:rFonts w:ascii="Times New Roman" w:hAnsi="Times New Roman"/>
          <w:sz w:val="24"/>
          <w:szCs w:val="24"/>
          <w:lang w:eastAsia="hr-HR"/>
        </w:rPr>
        <w:tab/>
        <w:t>U članku 170. stavak 1. mijenja se i glasi:</w:t>
      </w:r>
    </w:p>
    <w:p w:rsidR="00BB712E" w:rsidRPr="00760A99" w:rsidRDefault="00BB712E" w:rsidP="00B8322C">
      <w:pPr>
        <w:ind w:firstLine="708"/>
        <w:rPr>
          <w:rFonts w:ascii="Times New Roman" w:hAnsi="Times New Roman"/>
          <w:sz w:val="24"/>
          <w:szCs w:val="24"/>
          <w:lang w:eastAsia="hr-HR"/>
        </w:rPr>
      </w:pPr>
      <w:r w:rsidRPr="00760A99">
        <w:rPr>
          <w:rFonts w:ascii="Times New Roman" w:hAnsi="Times New Roman"/>
          <w:sz w:val="24"/>
          <w:szCs w:val="24"/>
          <w:lang w:eastAsia="hr-HR"/>
        </w:rPr>
        <w:lastRenderedPageBreak/>
        <w:t>"(1) Vlasnik neizgrađenog i neopterećenog zemljišta na kojemu je urbanističkim planom uređenja planirano građenje, odnosno uređenje površine javne namjene može to zemljište prenijeti u vlasništvo jedinice lokalne samouprave.".</w:t>
      </w:r>
    </w:p>
    <w:p w:rsidR="00BB712E" w:rsidRPr="00760A99" w:rsidRDefault="00BB712E" w:rsidP="00B8322C">
      <w:pPr>
        <w:rPr>
          <w:rFonts w:ascii="Times New Roman" w:hAnsi="Times New Roman"/>
          <w:sz w:val="24"/>
          <w:szCs w:val="24"/>
          <w:lang w:eastAsia="hr-HR"/>
        </w:rPr>
      </w:pPr>
    </w:p>
    <w:p w:rsidR="00BB712E" w:rsidRPr="00760A99" w:rsidRDefault="00BB712E" w:rsidP="00B8322C">
      <w:pPr>
        <w:jc w:val="center"/>
        <w:rPr>
          <w:rFonts w:ascii="Times New Roman" w:hAnsi="Times New Roman"/>
          <w:b/>
          <w:sz w:val="24"/>
          <w:szCs w:val="24"/>
          <w:lang w:eastAsia="hr-HR"/>
        </w:rPr>
      </w:pPr>
      <w:r w:rsidRPr="00760A99">
        <w:rPr>
          <w:rFonts w:ascii="Times New Roman" w:hAnsi="Times New Roman"/>
          <w:b/>
          <w:sz w:val="24"/>
          <w:szCs w:val="24"/>
          <w:lang w:eastAsia="hr-HR"/>
        </w:rPr>
        <w:t>Članak 48.</w:t>
      </w:r>
    </w:p>
    <w:p w:rsidR="00BB712E" w:rsidRPr="00760A99" w:rsidRDefault="00BB712E" w:rsidP="00B8322C">
      <w:pPr>
        <w:rPr>
          <w:rFonts w:ascii="Times New Roman" w:hAnsi="Times New Roman"/>
          <w:sz w:val="24"/>
          <w:szCs w:val="24"/>
          <w:lang w:eastAsia="hr-HR"/>
        </w:rPr>
      </w:pPr>
    </w:p>
    <w:p w:rsidR="00BB712E" w:rsidRPr="00760A99" w:rsidRDefault="00BB712E" w:rsidP="00B8322C">
      <w:pPr>
        <w:rPr>
          <w:rFonts w:ascii="Times New Roman" w:hAnsi="Times New Roman"/>
          <w:sz w:val="24"/>
          <w:szCs w:val="24"/>
          <w:lang w:eastAsia="hr-HR"/>
        </w:rPr>
      </w:pPr>
      <w:r w:rsidRPr="00760A99">
        <w:rPr>
          <w:rFonts w:ascii="Times New Roman" w:hAnsi="Times New Roman"/>
          <w:sz w:val="24"/>
          <w:szCs w:val="24"/>
          <w:lang w:eastAsia="hr-HR"/>
        </w:rPr>
        <w:tab/>
        <w:t>U članku 172. stavku 1. riječi: "u vrijeme prijenosa" i riječi: "u vrijeme njezina osnivanja" brišu se.</w:t>
      </w:r>
    </w:p>
    <w:p w:rsidR="00BB712E" w:rsidRPr="00760A99" w:rsidRDefault="00BB712E" w:rsidP="00B8322C">
      <w:pPr>
        <w:rPr>
          <w:rFonts w:ascii="Times New Roman" w:hAnsi="Times New Roman"/>
          <w:sz w:val="24"/>
          <w:szCs w:val="24"/>
          <w:lang w:eastAsia="hr-HR"/>
        </w:rPr>
      </w:pPr>
    </w:p>
    <w:p w:rsidR="00BB712E" w:rsidRPr="00760A99" w:rsidRDefault="00BB712E" w:rsidP="00B8322C">
      <w:pPr>
        <w:rPr>
          <w:rFonts w:ascii="Times New Roman" w:hAnsi="Times New Roman"/>
          <w:sz w:val="24"/>
          <w:szCs w:val="24"/>
          <w:lang w:eastAsia="hr-HR"/>
        </w:rPr>
      </w:pPr>
      <w:r w:rsidRPr="00760A99">
        <w:rPr>
          <w:rFonts w:ascii="Times New Roman" w:hAnsi="Times New Roman"/>
          <w:sz w:val="24"/>
          <w:szCs w:val="24"/>
          <w:lang w:eastAsia="hr-HR"/>
        </w:rPr>
        <w:tab/>
        <w:t>U stavku 3. iza broja: "1." dodaju se riječi: "i 2.", a riječi: "dvije godine" zamjenjuju se riječima: "četiri godine".</w:t>
      </w:r>
    </w:p>
    <w:p w:rsidR="00BB712E" w:rsidRPr="00760A99" w:rsidRDefault="00BB712E" w:rsidP="00B8322C">
      <w:pPr>
        <w:rPr>
          <w:rFonts w:ascii="Times New Roman" w:hAnsi="Times New Roman"/>
          <w:sz w:val="24"/>
          <w:szCs w:val="24"/>
          <w:lang w:eastAsia="hr-HR"/>
        </w:rPr>
      </w:pPr>
    </w:p>
    <w:p w:rsidR="00BB712E" w:rsidRPr="00760A99" w:rsidRDefault="00BB712E" w:rsidP="00B8322C">
      <w:pPr>
        <w:jc w:val="center"/>
        <w:rPr>
          <w:rFonts w:ascii="Times New Roman" w:hAnsi="Times New Roman"/>
          <w:b/>
          <w:sz w:val="24"/>
          <w:szCs w:val="24"/>
          <w:lang w:eastAsia="hr-HR"/>
        </w:rPr>
      </w:pPr>
      <w:r w:rsidRPr="00760A99">
        <w:rPr>
          <w:rFonts w:ascii="Times New Roman" w:hAnsi="Times New Roman"/>
          <w:b/>
          <w:sz w:val="24"/>
          <w:szCs w:val="24"/>
          <w:lang w:eastAsia="hr-HR"/>
        </w:rPr>
        <w:t>Članak 49.</w:t>
      </w:r>
    </w:p>
    <w:p w:rsidR="00BB712E" w:rsidRPr="00760A99" w:rsidRDefault="00BB712E" w:rsidP="00B8322C">
      <w:pPr>
        <w:rPr>
          <w:rFonts w:ascii="Times New Roman" w:hAnsi="Times New Roman"/>
          <w:sz w:val="24"/>
          <w:szCs w:val="24"/>
          <w:lang w:eastAsia="hr-HR"/>
        </w:rPr>
      </w:pPr>
    </w:p>
    <w:p w:rsidR="00BB712E" w:rsidRPr="00760A99" w:rsidRDefault="00BB712E" w:rsidP="00B8322C">
      <w:pPr>
        <w:rPr>
          <w:rFonts w:ascii="Times New Roman" w:hAnsi="Times New Roman"/>
          <w:sz w:val="24"/>
          <w:szCs w:val="24"/>
          <w:lang w:eastAsia="hr-HR"/>
        </w:rPr>
      </w:pPr>
      <w:r w:rsidRPr="00760A99">
        <w:rPr>
          <w:rFonts w:ascii="Times New Roman" w:hAnsi="Times New Roman"/>
          <w:sz w:val="24"/>
          <w:szCs w:val="24"/>
          <w:lang w:eastAsia="hr-HR"/>
        </w:rPr>
        <w:tab/>
        <w:t>U članku 180. stavku 1. iza riječi: "temelju ovoga Zakona" dodaju se riječi: "i ostavljenih na snazi ovim Zakonom", a iza riječi: "rada" dodaju se riječi: "jedinica lokalne i područne (regionalne) samouprave,".</w:t>
      </w:r>
    </w:p>
    <w:p w:rsidR="00BB712E" w:rsidRPr="00760A99" w:rsidRDefault="00BB712E" w:rsidP="00B8322C">
      <w:pPr>
        <w:rPr>
          <w:rFonts w:ascii="Times New Roman" w:hAnsi="Times New Roman"/>
          <w:sz w:val="24"/>
          <w:szCs w:val="24"/>
          <w:lang w:eastAsia="hr-HR"/>
        </w:rPr>
      </w:pPr>
    </w:p>
    <w:p w:rsidR="00BB712E" w:rsidRPr="00760A99" w:rsidRDefault="00BB712E" w:rsidP="00B8322C">
      <w:pPr>
        <w:jc w:val="center"/>
        <w:rPr>
          <w:rFonts w:ascii="Times New Roman" w:hAnsi="Times New Roman"/>
          <w:b/>
          <w:sz w:val="24"/>
          <w:szCs w:val="24"/>
          <w:lang w:eastAsia="hr-HR"/>
        </w:rPr>
      </w:pPr>
      <w:r w:rsidRPr="00760A99">
        <w:rPr>
          <w:rFonts w:ascii="Times New Roman" w:hAnsi="Times New Roman"/>
          <w:b/>
          <w:sz w:val="24"/>
          <w:szCs w:val="24"/>
          <w:lang w:eastAsia="hr-HR"/>
        </w:rPr>
        <w:t>Članak 50.</w:t>
      </w:r>
    </w:p>
    <w:p w:rsidR="00BB712E" w:rsidRPr="00CD04EE" w:rsidRDefault="00BB712E" w:rsidP="00B8322C">
      <w:pPr>
        <w:rPr>
          <w:rFonts w:ascii="Times New Roman" w:hAnsi="Times New Roman"/>
          <w:sz w:val="24"/>
          <w:szCs w:val="24"/>
          <w:lang w:eastAsia="hr-HR"/>
        </w:rPr>
      </w:pPr>
    </w:p>
    <w:p w:rsidR="00BB712E" w:rsidRPr="00CD04EE" w:rsidRDefault="00BB712E" w:rsidP="00B8322C">
      <w:pPr>
        <w:ind w:firstLine="708"/>
        <w:rPr>
          <w:rFonts w:ascii="Times New Roman" w:hAnsi="Times New Roman"/>
          <w:sz w:val="24"/>
          <w:szCs w:val="24"/>
          <w:lang w:eastAsia="hr-HR"/>
        </w:rPr>
      </w:pPr>
      <w:r w:rsidRPr="00CD04EE">
        <w:rPr>
          <w:rFonts w:ascii="Times New Roman" w:hAnsi="Times New Roman"/>
          <w:sz w:val="24"/>
          <w:szCs w:val="24"/>
          <w:lang w:eastAsia="hr-HR"/>
        </w:rPr>
        <w:t>U članku 181. stavku 1. riječi: "Upravna tijela" zamjenjuju se riječima: "Jedinice lokalne i područne (regionalne) samouprave, upravna tijela".</w:t>
      </w:r>
    </w:p>
    <w:p w:rsidR="00BB712E" w:rsidRPr="00CD04EE" w:rsidRDefault="00BB712E" w:rsidP="00B8322C">
      <w:pPr>
        <w:rPr>
          <w:rFonts w:ascii="Times New Roman" w:hAnsi="Times New Roman"/>
          <w:sz w:val="24"/>
          <w:szCs w:val="24"/>
          <w:lang w:eastAsia="hr-HR"/>
        </w:rPr>
      </w:pPr>
    </w:p>
    <w:p w:rsidR="00BB712E" w:rsidRPr="00CD04EE" w:rsidRDefault="00BB712E" w:rsidP="00B8322C">
      <w:pPr>
        <w:rPr>
          <w:rFonts w:ascii="Times New Roman" w:hAnsi="Times New Roman"/>
          <w:sz w:val="24"/>
          <w:szCs w:val="24"/>
          <w:lang w:eastAsia="hr-HR"/>
        </w:rPr>
      </w:pPr>
      <w:r>
        <w:rPr>
          <w:rFonts w:ascii="Times New Roman" w:hAnsi="Times New Roman"/>
          <w:sz w:val="24"/>
          <w:szCs w:val="24"/>
          <w:lang w:eastAsia="hr-HR"/>
        </w:rPr>
        <w:tab/>
      </w:r>
      <w:r w:rsidRPr="00CD04EE">
        <w:rPr>
          <w:rFonts w:ascii="Times New Roman" w:hAnsi="Times New Roman"/>
          <w:sz w:val="24"/>
          <w:szCs w:val="24"/>
          <w:lang w:eastAsia="hr-HR"/>
        </w:rPr>
        <w:t>U stavku 2. iza riječi: "Ako" dodaju se riječi: "jedinica lokalne ili područne (regionalne) samouprave,".</w:t>
      </w:r>
    </w:p>
    <w:p w:rsidR="00BB712E" w:rsidRPr="00CD04EE" w:rsidRDefault="00BB712E" w:rsidP="00B8322C">
      <w:pPr>
        <w:rPr>
          <w:rFonts w:ascii="Times New Roman" w:hAnsi="Times New Roman"/>
          <w:sz w:val="24"/>
          <w:szCs w:val="24"/>
          <w:lang w:eastAsia="hr-HR"/>
        </w:rPr>
      </w:pPr>
    </w:p>
    <w:p w:rsidR="00BB712E" w:rsidRPr="00760A99" w:rsidRDefault="00BB712E" w:rsidP="00B8322C">
      <w:pPr>
        <w:jc w:val="center"/>
        <w:rPr>
          <w:rFonts w:ascii="Times New Roman" w:hAnsi="Times New Roman"/>
          <w:b/>
          <w:sz w:val="24"/>
          <w:szCs w:val="24"/>
          <w:lang w:eastAsia="hr-HR"/>
        </w:rPr>
      </w:pPr>
      <w:r w:rsidRPr="00760A99">
        <w:rPr>
          <w:rFonts w:ascii="Times New Roman" w:hAnsi="Times New Roman"/>
          <w:b/>
          <w:sz w:val="24"/>
          <w:szCs w:val="24"/>
          <w:lang w:eastAsia="hr-HR"/>
        </w:rPr>
        <w:t>Članak 51.</w:t>
      </w:r>
    </w:p>
    <w:p w:rsidR="00BB712E" w:rsidRPr="00760A99" w:rsidRDefault="00BB712E" w:rsidP="00B8322C">
      <w:pPr>
        <w:rPr>
          <w:rFonts w:ascii="Times New Roman" w:hAnsi="Times New Roman"/>
          <w:sz w:val="24"/>
          <w:szCs w:val="24"/>
          <w:lang w:eastAsia="hr-HR"/>
        </w:rPr>
      </w:pPr>
    </w:p>
    <w:p w:rsidR="00BB712E" w:rsidRPr="00760A99" w:rsidRDefault="00BB712E" w:rsidP="00B8322C">
      <w:pPr>
        <w:ind w:firstLine="708"/>
        <w:rPr>
          <w:rFonts w:ascii="Times New Roman" w:hAnsi="Times New Roman"/>
          <w:sz w:val="24"/>
          <w:szCs w:val="24"/>
          <w:lang w:eastAsia="hr-HR"/>
        </w:rPr>
      </w:pPr>
      <w:r w:rsidRPr="00760A99">
        <w:rPr>
          <w:rFonts w:ascii="Times New Roman" w:hAnsi="Times New Roman"/>
          <w:sz w:val="24"/>
          <w:szCs w:val="24"/>
          <w:lang w:eastAsia="hr-HR"/>
        </w:rPr>
        <w:t>U članku 182. stavku 1. iza riječi: "naređuje" dodaju se riječi: "jedinici lokalne ili područne (regionalne) samouprave,".</w:t>
      </w:r>
    </w:p>
    <w:p w:rsidR="00BB712E" w:rsidRPr="00760A99" w:rsidRDefault="00BB712E" w:rsidP="00B8322C">
      <w:pPr>
        <w:rPr>
          <w:rFonts w:ascii="Times New Roman" w:hAnsi="Times New Roman"/>
          <w:sz w:val="24"/>
          <w:szCs w:val="24"/>
          <w:lang w:eastAsia="hr-HR"/>
        </w:rPr>
      </w:pPr>
    </w:p>
    <w:p w:rsidR="00BB712E" w:rsidRPr="00760A99" w:rsidRDefault="00BB712E" w:rsidP="00B8322C">
      <w:pPr>
        <w:jc w:val="center"/>
        <w:rPr>
          <w:rFonts w:ascii="Times New Roman" w:hAnsi="Times New Roman"/>
          <w:b/>
          <w:sz w:val="24"/>
          <w:szCs w:val="24"/>
          <w:lang w:eastAsia="hr-HR"/>
        </w:rPr>
      </w:pPr>
      <w:r w:rsidRPr="00760A99">
        <w:rPr>
          <w:rFonts w:ascii="Times New Roman" w:hAnsi="Times New Roman"/>
          <w:b/>
          <w:sz w:val="24"/>
          <w:szCs w:val="24"/>
          <w:lang w:eastAsia="hr-HR"/>
        </w:rPr>
        <w:t>Članak 52.</w:t>
      </w:r>
    </w:p>
    <w:p w:rsidR="00BB712E" w:rsidRPr="00760A99" w:rsidRDefault="00BB712E" w:rsidP="00B8322C">
      <w:pPr>
        <w:rPr>
          <w:rFonts w:ascii="Times New Roman" w:hAnsi="Times New Roman"/>
          <w:sz w:val="24"/>
          <w:szCs w:val="24"/>
          <w:lang w:eastAsia="hr-HR"/>
        </w:rPr>
      </w:pPr>
    </w:p>
    <w:p w:rsidR="00BB712E" w:rsidRPr="00760A99" w:rsidRDefault="00BB712E" w:rsidP="00B8322C">
      <w:pPr>
        <w:rPr>
          <w:rFonts w:ascii="Times New Roman" w:hAnsi="Times New Roman"/>
          <w:sz w:val="24"/>
          <w:szCs w:val="24"/>
          <w:lang w:eastAsia="hr-HR"/>
        </w:rPr>
      </w:pPr>
      <w:r w:rsidRPr="00760A99">
        <w:rPr>
          <w:rFonts w:ascii="Times New Roman" w:hAnsi="Times New Roman"/>
          <w:sz w:val="24"/>
          <w:szCs w:val="24"/>
          <w:lang w:eastAsia="hr-HR"/>
        </w:rPr>
        <w:tab/>
        <w:t>U članku 183. stavku 1. riječi: "tijelo jedinice lokalne i područne (regionalne) samouprave" zamjenjuju se riječima: "jedinica lokalne ili područne (regionalne) samouprave".</w:t>
      </w:r>
    </w:p>
    <w:p w:rsidR="00BB712E" w:rsidRPr="00760A99" w:rsidRDefault="00BB712E" w:rsidP="00B8322C">
      <w:pPr>
        <w:rPr>
          <w:rFonts w:ascii="Times New Roman" w:hAnsi="Times New Roman"/>
          <w:sz w:val="24"/>
          <w:szCs w:val="24"/>
          <w:lang w:eastAsia="hr-HR"/>
        </w:rPr>
      </w:pPr>
    </w:p>
    <w:p w:rsidR="00BB712E" w:rsidRPr="00760A99" w:rsidRDefault="00BB712E" w:rsidP="00B8322C">
      <w:pPr>
        <w:jc w:val="center"/>
        <w:rPr>
          <w:rFonts w:ascii="Times New Roman" w:hAnsi="Times New Roman"/>
          <w:b/>
          <w:sz w:val="24"/>
          <w:szCs w:val="24"/>
          <w:lang w:eastAsia="hr-HR"/>
        </w:rPr>
      </w:pPr>
      <w:r w:rsidRPr="00760A99">
        <w:rPr>
          <w:rFonts w:ascii="Times New Roman" w:hAnsi="Times New Roman"/>
          <w:b/>
          <w:sz w:val="24"/>
          <w:szCs w:val="24"/>
          <w:lang w:eastAsia="hr-HR"/>
        </w:rPr>
        <w:t>Članak 53.</w:t>
      </w:r>
    </w:p>
    <w:p w:rsidR="00BB712E" w:rsidRPr="00CD04EE" w:rsidRDefault="00BB712E" w:rsidP="00B8322C">
      <w:pPr>
        <w:jc w:val="left"/>
        <w:rPr>
          <w:rFonts w:ascii="Times New Roman" w:hAnsi="Times New Roman"/>
          <w:sz w:val="24"/>
          <w:szCs w:val="24"/>
          <w:lang w:eastAsia="hr-HR"/>
        </w:rPr>
      </w:pPr>
    </w:p>
    <w:p w:rsidR="00BB712E" w:rsidRPr="00CD04EE" w:rsidRDefault="00BB712E" w:rsidP="00B8322C">
      <w:pPr>
        <w:ind w:firstLine="708"/>
        <w:rPr>
          <w:rFonts w:ascii="Times New Roman" w:hAnsi="Times New Roman"/>
          <w:sz w:val="24"/>
          <w:szCs w:val="24"/>
          <w:lang w:eastAsia="hr-HR"/>
        </w:rPr>
      </w:pPr>
      <w:r w:rsidRPr="00CD04EE">
        <w:rPr>
          <w:rFonts w:ascii="Times New Roman" w:hAnsi="Times New Roman"/>
          <w:sz w:val="24"/>
          <w:szCs w:val="24"/>
          <w:lang w:eastAsia="hr-HR"/>
        </w:rPr>
        <w:t>U članku 184. stavku 1. iza riječi: „službenika“ briše se zarez i dodaju se riječi: „jedinice lokalne ili područne (regionalne) samouprave“.</w:t>
      </w:r>
    </w:p>
    <w:p w:rsidR="00BB712E" w:rsidRPr="00CD04EE" w:rsidRDefault="00BB712E" w:rsidP="00B8322C">
      <w:pPr>
        <w:rPr>
          <w:rFonts w:ascii="Times New Roman" w:hAnsi="Times New Roman"/>
          <w:sz w:val="24"/>
          <w:szCs w:val="24"/>
          <w:lang w:eastAsia="hr-HR"/>
        </w:rPr>
      </w:pPr>
    </w:p>
    <w:p w:rsidR="00BB712E" w:rsidRPr="00CD04EE" w:rsidRDefault="00BB712E" w:rsidP="00F13400">
      <w:pPr>
        <w:ind w:firstLine="708"/>
        <w:rPr>
          <w:rFonts w:ascii="Times New Roman" w:hAnsi="Times New Roman"/>
          <w:sz w:val="24"/>
          <w:szCs w:val="24"/>
          <w:lang w:eastAsia="hr-HR"/>
        </w:rPr>
      </w:pPr>
      <w:r w:rsidRPr="00CD04EE">
        <w:rPr>
          <w:rFonts w:ascii="Times New Roman" w:hAnsi="Times New Roman"/>
          <w:sz w:val="24"/>
          <w:szCs w:val="24"/>
          <w:lang w:eastAsia="hr-HR"/>
        </w:rPr>
        <w:t>Iza stavka 1. dodaje se novi stavak 2. koji glasi:</w:t>
      </w:r>
    </w:p>
    <w:p w:rsidR="00BB712E" w:rsidRPr="00CD04EE" w:rsidRDefault="00BB712E" w:rsidP="00B8322C">
      <w:pPr>
        <w:ind w:firstLine="708"/>
        <w:rPr>
          <w:rFonts w:ascii="Times New Roman" w:hAnsi="Times New Roman"/>
          <w:sz w:val="24"/>
          <w:szCs w:val="24"/>
          <w:lang w:eastAsia="hr-HR"/>
        </w:rPr>
      </w:pPr>
      <w:r w:rsidRPr="0081504E">
        <w:rPr>
          <w:rFonts w:ascii="Times New Roman" w:hAnsi="Times New Roman"/>
          <w:sz w:val="24"/>
          <w:szCs w:val="24"/>
          <w:lang w:eastAsia="hr-HR"/>
        </w:rPr>
        <w:t>„(2) Nepostupanje</w:t>
      </w:r>
      <w:r w:rsidRPr="00CD04EE">
        <w:rPr>
          <w:rFonts w:ascii="Times New Roman" w:hAnsi="Times New Roman"/>
          <w:sz w:val="24"/>
          <w:szCs w:val="24"/>
          <w:lang w:eastAsia="hr-HR"/>
        </w:rPr>
        <w:t xml:space="preserve"> čelnika upravnog tijela jedinice lokalne ili područne (regionalne) samouprave po zahtjevu ministra iz stavka 1. ovoga članka iz neopravdanog razloga je teška povreda službene dužnosti o kojoj ministar obavještava čelnika jedinice lokalne ili područne (regionalne) samouprave.“.</w:t>
      </w:r>
    </w:p>
    <w:p w:rsidR="00BB712E" w:rsidRPr="00CD04EE" w:rsidRDefault="00BB712E" w:rsidP="00B8322C">
      <w:pPr>
        <w:rPr>
          <w:rFonts w:ascii="Times New Roman" w:hAnsi="Times New Roman"/>
          <w:sz w:val="24"/>
          <w:szCs w:val="24"/>
          <w:lang w:eastAsia="hr-HR"/>
        </w:rPr>
      </w:pPr>
    </w:p>
    <w:p w:rsidR="00BB712E" w:rsidRPr="00CD04EE" w:rsidRDefault="00BB712E" w:rsidP="00B8322C">
      <w:pPr>
        <w:ind w:firstLine="708"/>
        <w:rPr>
          <w:rFonts w:ascii="Times New Roman" w:hAnsi="Times New Roman"/>
          <w:sz w:val="24"/>
          <w:szCs w:val="24"/>
          <w:lang w:eastAsia="hr-HR"/>
        </w:rPr>
      </w:pPr>
      <w:r w:rsidRPr="00CD04EE">
        <w:rPr>
          <w:rFonts w:ascii="Times New Roman" w:hAnsi="Times New Roman"/>
          <w:sz w:val="24"/>
          <w:szCs w:val="24"/>
          <w:lang w:eastAsia="hr-HR"/>
        </w:rPr>
        <w:t>Dosadašnji stavak 2. postaje stavak 3.</w:t>
      </w:r>
    </w:p>
    <w:p w:rsidR="00BB712E" w:rsidRPr="00C352DC" w:rsidRDefault="00BB712E" w:rsidP="00B8322C">
      <w:pPr>
        <w:rPr>
          <w:rFonts w:ascii="Times New Roman" w:hAnsi="Times New Roman"/>
          <w:sz w:val="24"/>
          <w:szCs w:val="24"/>
          <w:lang w:eastAsia="hr-HR"/>
        </w:rPr>
      </w:pPr>
    </w:p>
    <w:p w:rsidR="00BB712E" w:rsidRPr="00C5128D" w:rsidRDefault="00BB712E" w:rsidP="00B8322C">
      <w:pPr>
        <w:jc w:val="center"/>
        <w:rPr>
          <w:rFonts w:ascii="Times New Roman" w:hAnsi="Times New Roman"/>
          <w:b/>
          <w:sz w:val="24"/>
          <w:szCs w:val="24"/>
          <w:lang w:eastAsia="hr-HR"/>
        </w:rPr>
      </w:pPr>
      <w:r w:rsidRPr="00C5128D">
        <w:rPr>
          <w:rFonts w:ascii="Times New Roman" w:hAnsi="Times New Roman"/>
          <w:b/>
          <w:sz w:val="24"/>
          <w:szCs w:val="24"/>
          <w:lang w:eastAsia="hr-HR"/>
        </w:rPr>
        <w:t>Članak 54.</w:t>
      </w:r>
    </w:p>
    <w:p w:rsidR="00BB712E" w:rsidRPr="00C5128D" w:rsidRDefault="00BB712E" w:rsidP="00B8322C">
      <w:pPr>
        <w:rPr>
          <w:rFonts w:ascii="Times New Roman" w:hAnsi="Times New Roman"/>
          <w:sz w:val="24"/>
          <w:szCs w:val="24"/>
          <w:lang w:eastAsia="hr-HR"/>
        </w:rPr>
      </w:pPr>
    </w:p>
    <w:p w:rsidR="00BB712E" w:rsidRPr="00C5128D" w:rsidRDefault="00BB712E" w:rsidP="00F13400">
      <w:pPr>
        <w:ind w:firstLine="708"/>
        <w:rPr>
          <w:rFonts w:ascii="Times New Roman" w:hAnsi="Times New Roman"/>
          <w:sz w:val="24"/>
          <w:szCs w:val="24"/>
          <w:lang w:eastAsia="hr-HR"/>
        </w:rPr>
      </w:pPr>
      <w:r w:rsidRPr="00C5128D">
        <w:rPr>
          <w:rFonts w:ascii="Times New Roman" w:hAnsi="Times New Roman"/>
          <w:sz w:val="24"/>
          <w:szCs w:val="24"/>
          <w:lang w:eastAsia="hr-HR"/>
        </w:rPr>
        <w:t>U članku 198. stavak 2. mijenja se i glasi:</w:t>
      </w:r>
    </w:p>
    <w:p w:rsidR="00BB712E" w:rsidRPr="00C5128D" w:rsidRDefault="00BB712E" w:rsidP="00B8322C">
      <w:pPr>
        <w:ind w:firstLine="708"/>
        <w:rPr>
          <w:rFonts w:ascii="Times New Roman" w:hAnsi="Times New Roman"/>
          <w:sz w:val="24"/>
          <w:szCs w:val="24"/>
          <w:lang w:eastAsia="hr-HR"/>
        </w:rPr>
      </w:pPr>
      <w:r w:rsidRPr="00C5128D">
        <w:rPr>
          <w:rFonts w:ascii="Times New Roman" w:hAnsi="Times New Roman"/>
          <w:sz w:val="24"/>
          <w:szCs w:val="24"/>
          <w:lang w:eastAsia="hr-HR"/>
        </w:rPr>
        <w:t>"(2) Strategija prostornog uređenja Republike Hrvatske koju je donio Hrvatski sabor na sjednici održanoj 27. lipnja 1997. godine i Odluka o izmjenama i dopunama Strategije prostornog uređenja Republike Hrvatske (Narodne novine, broj 76/13) ostaju na snazi do donošenja Strategije prostornog razvoja Republike Hrvatske na temelju ovoga Zakona, a Program prostornog uređenja Republike Hrvatske (Narodne novine, br. 50/99 i 84/13) ostaje na snazi do stupanja na snagu Državnog plana prostornog razvoja koji se donosi na temelju ovoga Zakona.".</w:t>
      </w:r>
    </w:p>
    <w:p w:rsidR="00BB712E" w:rsidRPr="00C5128D" w:rsidRDefault="00BB712E" w:rsidP="00B8322C">
      <w:pPr>
        <w:rPr>
          <w:rFonts w:ascii="Times New Roman" w:hAnsi="Times New Roman"/>
          <w:sz w:val="24"/>
          <w:szCs w:val="24"/>
          <w:lang w:eastAsia="hr-HR"/>
        </w:rPr>
      </w:pPr>
    </w:p>
    <w:p w:rsidR="00BB712E" w:rsidRPr="00C5128D" w:rsidRDefault="00BB712E" w:rsidP="00B8322C">
      <w:pPr>
        <w:ind w:firstLine="708"/>
        <w:rPr>
          <w:rFonts w:ascii="Times New Roman" w:hAnsi="Times New Roman"/>
          <w:sz w:val="24"/>
          <w:szCs w:val="24"/>
          <w:lang w:eastAsia="hr-HR"/>
        </w:rPr>
      </w:pPr>
      <w:r w:rsidRPr="00C5128D">
        <w:rPr>
          <w:rFonts w:ascii="Times New Roman" w:hAnsi="Times New Roman"/>
          <w:sz w:val="24"/>
          <w:szCs w:val="24"/>
          <w:lang w:eastAsia="hr-HR"/>
        </w:rPr>
        <w:t>U stavku 3. riječi: "u roku od pet godina od dana stupanja na snagu ovoga Zakona" brišu se.</w:t>
      </w:r>
    </w:p>
    <w:p w:rsidR="00BB712E" w:rsidRPr="00C5128D" w:rsidRDefault="00BB712E" w:rsidP="00B8322C">
      <w:pPr>
        <w:rPr>
          <w:rFonts w:ascii="Times New Roman" w:hAnsi="Times New Roman"/>
          <w:sz w:val="24"/>
          <w:szCs w:val="24"/>
          <w:lang w:eastAsia="hr-HR"/>
        </w:rPr>
      </w:pPr>
    </w:p>
    <w:p w:rsidR="00BB712E" w:rsidRPr="00C5128D" w:rsidRDefault="00BB712E" w:rsidP="00B8322C">
      <w:pPr>
        <w:jc w:val="center"/>
        <w:rPr>
          <w:rFonts w:ascii="Times New Roman" w:hAnsi="Times New Roman"/>
          <w:sz w:val="24"/>
          <w:szCs w:val="24"/>
          <w:lang w:eastAsia="hr-HR"/>
        </w:rPr>
      </w:pPr>
      <w:r w:rsidRPr="00C5128D">
        <w:rPr>
          <w:rFonts w:ascii="Times New Roman" w:hAnsi="Times New Roman"/>
          <w:sz w:val="24"/>
          <w:szCs w:val="24"/>
          <w:lang w:eastAsia="hr-HR"/>
        </w:rPr>
        <w:t>PRIJELAZNE I ZAVRŠNE ODREDBE</w:t>
      </w:r>
    </w:p>
    <w:p w:rsidR="00BB712E" w:rsidRPr="00C5128D" w:rsidRDefault="00BB712E" w:rsidP="00B8322C">
      <w:pPr>
        <w:jc w:val="left"/>
        <w:rPr>
          <w:rFonts w:ascii="Times New Roman" w:hAnsi="Times New Roman"/>
          <w:sz w:val="24"/>
          <w:szCs w:val="24"/>
          <w:lang w:eastAsia="hr-HR"/>
        </w:rPr>
      </w:pPr>
    </w:p>
    <w:p w:rsidR="00BB712E" w:rsidRPr="00C5128D" w:rsidRDefault="00BB712E" w:rsidP="00B8322C">
      <w:pPr>
        <w:jc w:val="center"/>
        <w:rPr>
          <w:rFonts w:ascii="Times New Roman" w:hAnsi="Times New Roman"/>
          <w:b/>
          <w:sz w:val="24"/>
          <w:szCs w:val="24"/>
          <w:lang w:eastAsia="hr-HR"/>
        </w:rPr>
      </w:pPr>
      <w:r w:rsidRPr="00C5128D">
        <w:rPr>
          <w:rFonts w:ascii="Times New Roman" w:hAnsi="Times New Roman"/>
          <w:b/>
          <w:sz w:val="24"/>
          <w:szCs w:val="24"/>
          <w:lang w:eastAsia="hr-HR"/>
        </w:rPr>
        <w:t>Članak 55.</w:t>
      </w:r>
    </w:p>
    <w:p w:rsidR="00BB712E" w:rsidRPr="00C5128D" w:rsidRDefault="00BB712E" w:rsidP="00B8322C">
      <w:pPr>
        <w:jc w:val="left"/>
        <w:rPr>
          <w:rFonts w:ascii="Times New Roman" w:hAnsi="Times New Roman"/>
          <w:sz w:val="24"/>
          <w:szCs w:val="24"/>
          <w:lang w:eastAsia="hr-HR"/>
        </w:rPr>
      </w:pPr>
    </w:p>
    <w:p w:rsidR="00BB712E" w:rsidRPr="002E31F1" w:rsidRDefault="00BB712E" w:rsidP="00B8322C">
      <w:pPr>
        <w:ind w:firstLine="708"/>
        <w:rPr>
          <w:rFonts w:ascii="Times New Roman" w:hAnsi="Times New Roman"/>
          <w:sz w:val="24"/>
          <w:szCs w:val="24"/>
          <w:lang w:eastAsia="hr-HR"/>
        </w:rPr>
      </w:pPr>
      <w:r w:rsidRPr="00C352DC">
        <w:rPr>
          <w:rFonts w:ascii="Times New Roman" w:hAnsi="Times New Roman"/>
          <w:sz w:val="24"/>
          <w:szCs w:val="24"/>
          <w:lang w:eastAsia="hr-HR"/>
        </w:rPr>
        <w:t xml:space="preserve">Postupci izrade i donošenja dokumenata prostornog uređenja </w:t>
      </w:r>
      <w:r w:rsidRPr="0081504E">
        <w:rPr>
          <w:rFonts w:ascii="Times New Roman" w:hAnsi="Times New Roman"/>
          <w:sz w:val="24"/>
          <w:szCs w:val="24"/>
          <w:lang w:eastAsia="hr-HR"/>
        </w:rPr>
        <w:t>započeti po Zakonu o prostornom uređenju (</w:t>
      </w:r>
      <w:r w:rsidRPr="0081504E">
        <w:rPr>
          <w:rFonts w:ascii="Times New Roman" w:hAnsi="Times New Roman"/>
          <w:bCs/>
          <w:iCs/>
          <w:sz w:val="24"/>
          <w:szCs w:val="24"/>
          <w:lang w:eastAsia="hr-HR"/>
        </w:rPr>
        <w:t>Narodne novine, broj 153/13) do dana stupanja na snagu ovoga Zakona, dovršit će se po tom Zakonu</w:t>
      </w:r>
      <w:r w:rsidRPr="002E31F1">
        <w:rPr>
          <w:rFonts w:ascii="Times New Roman" w:hAnsi="Times New Roman"/>
          <w:bCs/>
          <w:iCs/>
          <w:sz w:val="24"/>
          <w:szCs w:val="24"/>
          <w:lang w:eastAsia="hr-HR"/>
        </w:rPr>
        <w:t>, osim urbanističkih planova uređenja državnog značaja koji će se završiti po ovom Zakonu.</w:t>
      </w:r>
    </w:p>
    <w:p w:rsidR="00BB712E" w:rsidRPr="002E31F1" w:rsidRDefault="00BB712E" w:rsidP="00B8322C">
      <w:pPr>
        <w:rPr>
          <w:rFonts w:ascii="Times New Roman" w:hAnsi="Times New Roman"/>
          <w:sz w:val="24"/>
          <w:szCs w:val="24"/>
          <w:lang w:eastAsia="hr-HR"/>
        </w:rPr>
      </w:pPr>
    </w:p>
    <w:p w:rsidR="00BB712E" w:rsidRPr="00CD04EE" w:rsidRDefault="00BB712E" w:rsidP="00B8322C">
      <w:pPr>
        <w:ind w:firstLine="708"/>
        <w:rPr>
          <w:rFonts w:ascii="Times New Roman" w:hAnsi="Times New Roman"/>
          <w:sz w:val="24"/>
          <w:szCs w:val="24"/>
          <w:lang w:eastAsia="hr-HR"/>
        </w:rPr>
      </w:pPr>
      <w:r w:rsidRPr="00CD04EE">
        <w:rPr>
          <w:rFonts w:ascii="Times New Roman" w:hAnsi="Times New Roman"/>
          <w:sz w:val="24"/>
          <w:szCs w:val="24"/>
          <w:lang w:eastAsia="hr-HR"/>
        </w:rPr>
        <w:t>Postupci izdavanja akata za provedbu prostornih planova započeti po Zakonu o prostornom uređenju (</w:t>
      </w:r>
      <w:r w:rsidRPr="00CD04EE">
        <w:rPr>
          <w:rFonts w:ascii="Times New Roman" w:hAnsi="Times New Roman"/>
          <w:bCs/>
          <w:iCs/>
          <w:sz w:val="24"/>
          <w:szCs w:val="24"/>
          <w:lang w:eastAsia="hr-HR"/>
        </w:rPr>
        <w:t xml:space="preserve">Narodne novine, broj 153/13) i za izdavanje građevinskih dozvola započeti po Zakonu o gradnji </w:t>
      </w:r>
      <w:r w:rsidRPr="00CD04EE">
        <w:rPr>
          <w:rFonts w:ascii="Times New Roman" w:hAnsi="Times New Roman"/>
          <w:sz w:val="24"/>
          <w:szCs w:val="24"/>
          <w:lang w:eastAsia="hr-HR"/>
        </w:rPr>
        <w:t>(</w:t>
      </w:r>
      <w:r w:rsidRPr="00CD04EE">
        <w:rPr>
          <w:rFonts w:ascii="Times New Roman" w:hAnsi="Times New Roman"/>
          <w:bCs/>
          <w:iCs/>
          <w:sz w:val="24"/>
          <w:szCs w:val="24"/>
          <w:lang w:eastAsia="hr-HR"/>
        </w:rPr>
        <w:t>Narodne novine, broj 153/13) do dana stupanja na snagu ovoga Zakona, dovršit će se po tim zakonima.</w:t>
      </w:r>
    </w:p>
    <w:p w:rsidR="00BB712E" w:rsidRPr="00CD04EE" w:rsidRDefault="00BB712E" w:rsidP="00B8322C">
      <w:pPr>
        <w:jc w:val="left"/>
        <w:rPr>
          <w:rFonts w:ascii="Times New Roman" w:hAnsi="Times New Roman"/>
          <w:sz w:val="24"/>
          <w:szCs w:val="24"/>
          <w:lang w:eastAsia="hr-HR"/>
        </w:rPr>
      </w:pPr>
    </w:p>
    <w:p w:rsidR="00BB712E" w:rsidRPr="00C5128D" w:rsidRDefault="00BB712E" w:rsidP="00B8322C">
      <w:pPr>
        <w:jc w:val="center"/>
        <w:rPr>
          <w:rFonts w:ascii="Times New Roman" w:hAnsi="Times New Roman"/>
          <w:b/>
          <w:sz w:val="24"/>
          <w:szCs w:val="24"/>
          <w:lang w:eastAsia="hr-HR"/>
        </w:rPr>
      </w:pPr>
      <w:r w:rsidRPr="00C5128D">
        <w:rPr>
          <w:rFonts w:ascii="Times New Roman" w:hAnsi="Times New Roman"/>
          <w:b/>
          <w:sz w:val="24"/>
          <w:szCs w:val="24"/>
          <w:lang w:eastAsia="hr-HR"/>
        </w:rPr>
        <w:t>Članak 56.</w:t>
      </w:r>
    </w:p>
    <w:p w:rsidR="00BB712E" w:rsidRPr="00C5128D" w:rsidRDefault="00BB712E" w:rsidP="00B8322C">
      <w:pPr>
        <w:rPr>
          <w:rFonts w:ascii="Times New Roman" w:hAnsi="Times New Roman"/>
          <w:bCs/>
          <w:iCs/>
          <w:sz w:val="24"/>
          <w:szCs w:val="24"/>
          <w:lang w:eastAsia="hr-HR"/>
        </w:rPr>
      </w:pPr>
    </w:p>
    <w:p w:rsidR="00BB712E" w:rsidRPr="00C5128D" w:rsidRDefault="00BB712E" w:rsidP="00B8322C">
      <w:pPr>
        <w:ind w:firstLine="708"/>
        <w:rPr>
          <w:rFonts w:ascii="Times New Roman" w:hAnsi="Times New Roman"/>
          <w:bCs/>
          <w:iCs/>
          <w:sz w:val="24"/>
          <w:szCs w:val="24"/>
          <w:lang w:eastAsia="hr-HR"/>
        </w:rPr>
      </w:pPr>
      <w:r w:rsidRPr="00C5128D">
        <w:rPr>
          <w:rFonts w:ascii="Times New Roman" w:hAnsi="Times New Roman"/>
          <w:bCs/>
          <w:iCs/>
          <w:sz w:val="24"/>
          <w:szCs w:val="24"/>
          <w:lang w:eastAsia="hr-HR"/>
        </w:rPr>
        <w:t>Do stupanja na snagu prostornih planova koji se donose na temelju Zakona o prostornom uređenju (Narodne novine, broj 153/13) i ovoga Zakona, lokacijske dozvole i drugi akti za provedbu prostornih planova donose se na temelju dokumenata prostornog uređenja donesenih na temelju propisa koji su važili prije stupanja na snagu Zakona o prostornom uređenju (Narodne novine, broj 153/13), te na temelju Strategije prostornog razvoja Republike Hrvatske donesene na temelju Zakona o prostornom uređenju (Narodne novine, broj 153/13) do stupanja na snagu Državnog plana prostornog razvoja.</w:t>
      </w:r>
    </w:p>
    <w:p w:rsidR="00BB712E" w:rsidRPr="00C5128D" w:rsidRDefault="00BB712E" w:rsidP="00B8322C">
      <w:pPr>
        <w:rPr>
          <w:rFonts w:ascii="Times New Roman" w:hAnsi="Times New Roman"/>
          <w:bCs/>
          <w:iCs/>
          <w:sz w:val="24"/>
          <w:szCs w:val="24"/>
          <w:lang w:eastAsia="hr-HR"/>
        </w:rPr>
      </w:pPr>
    </w:p>
    <w:p w:rsidR="00BB712E" w:rsidRPr="00C5128D" w:rsidRDefault="00BB712E" w:rsidP="00B8322C">
      <w:pPr>
        <w:jc w:val="center"/>
        <w:rPr>
          <w:rFonts w:ascii="Times New Roman" w:hAnsi="Times New Roman"/>
          <w:b/>
          <w:iCs/>
          <w:sz w:val="24"/>
          <w:szCs w:val="24"/>
          <w:lang w:eastAsia="hr-HR"/>
        </w:rPr>
      </w:pPr>
      <w:r w:rsidRPr="00C5128D">
        <w:rPr>
          <w:rFonts w:ascii="Times New Roman" w:hAnsi="Times New Roman"/>
          <w:b/>
          <w:iCs/>
          <w:sz w:val="24"/>
          <w:szCs w:val="24"/>
          <w:lang w:eastAsia="hr-HR"/>
        </w:rPr>
        <w:t>Članak 57.</w:t>
      </w:r>
    </w:p>
    <w:p w:rsidR="00BB712E" w:rsidRPr="00C352DC" w:rsidRDefault="00BB712E" w:rsidP="00B8322C">
      <w:pPr>
        <w:rPr>
          <w:rFonts w:ascii="Times New Roman" w:hAnsi="Times New Roman"/>
          <w:bCs/>
          <w:iCs/>
          <w:sz w:val="24"/>
          <w:szCs w:val="24"/>
          <w:lang w:eastAsia="hr-HR"/>
        </w:rPr>
      </w:pPr>
    </w:p>
    <w:p w:rsidR="00BB712E" w:rsidRPr="00C16769" w:rsidRDefault="00BB712E" w:rsidP="00B8322C">
      <w:pPr>
        <w:ind w:firstLine="708"/>
        <w:rPr>
          <w:rFonts w:ascii="Times New Roman" w:hAnsi="Times New Roman"/>
          <w:bCs/>
          <w:iCs/>
          <w:sz w:val="24"/>
          <w:szCs w:val="24"/>
          <w:lang w:eastAsia="hr-HR"/>
        </w:rPr>
      </w:pPr>
      <w:r w:rsidRPr="00C352DC">
        <w:rPr>
          <w:rFonts w:ascii="Times New Roman" w:hAnsi="Times New Roman"/>
          <w:bCs/>
          <w:iCs/>
          <w:sz w:val="24"/>
          <w:szCs w:val="24"/>
          <w:lang w:eastAsia="hr-HR"/>
        </w:rPr>
        <w:t xml:space="preserve">Državni plan prostornog razvoja </w:t>
      </w:r>
      <w:r w:rsidRPr="00C352DC">
        <w:rPr>
          <w:rFonts w:ascii="Times New Roman" w:hAnsi="Times New Roman"/>
          <w:sz w:val="24"/>
          <w:szCs w:val="24"/>
          <w:lang w:eastAsia="hr-HR"/>
        </w:rPr>
        <w:t xml:space="preserve">donijet će se najkasnije </w:t>
      </w:r>
      <w:r w:rsidRPr="00C16769">
        <w:rPr>
          <w:rFonts w:ascii="Times New Roman" w:hAnsi="Times New Roman"/>
          <w:sz w:val="24"/>
          <w:szCs w:val="24"/>
          <w:lang w:eastAsia="hr-HR"/>
        </w:rPr>
        <w:t>do 3</w:t>
      </w:r>
      <w:r w:rsidRPr="00C16769">
        <w:rPr>
          <w:rFonts w:ascii="Times New Roman" w:hAnsi="Times New Roman"/>
          <w:bCs/>
          <w:iCs/>
          <w:sz w:val="24"/>
          <w:szCs w:val="24"/>
        </w:rPr>
        <w:t>1. prosinca 2019. godine, a</w:t>
      </w:r>
      <w:r w:rsidRPr="00C16769">
        <w:rPr>
          <w:rFonts w:ascii="Times New Roman" w:hAnsi="Times New Roman"/>
          <w:bCs/>
          <w:iCs/>
          <w:sz w:val="24"/>
          <w:szCs w:val="24"/>
          <w:lang w:eastAsia="hr-HR"/>
        </w:rPr>
        <w:t xml:space="preserve"> </w:t>
      </w:r>
      <w:r w:rsidRPr="00C16769">
        <w:rPr>
          <w:rFonts w:ascii="Times New Roman" w:hAnsi="Times New Roman"/>
          <w:sz w:val="24"/>
          <w:szCs w:val="24"/>
          <w:lang w:eastAsia="hr-HR"/>
        </w:rPr>
        <w:t xml:space="preserve">Prostorni plan ZERP-a i Prostorni plan epikontinentalnog pojasa Republike Hrvatske donijet će se najkasnije do </w:t>
      </w:r>
      <w:r w:rsidRPr="00C16769">
        <w:rPr>
          <w:rFonts w:ascii="Times New Roman" w:hAnsi="Times New Roman"/>
          <w:bCs/>
          <w:iCs/>
          <w:sz w:val="24"/>
          <w:szCs w:val="24"/>
          <w:lang w:eastAsia="hr-HR"/>
        </w:rPr>
        <w:t>31. ožujka 2021. godine.</w:t>
      </w:r>
    </w:p>
    <w:p w:rsidR="00BB712E" w:rsidRPr="00C16769" w:rsidRDefault="00BB712E" w:rsidP="00B8322C">
      <w:pPr>
        <w:rPr>
          <w:rFonts w:ascii="Times New Roman" w:hAnsi="Times New Roman"/>
          <w:bCs/>
          <w:iCs/>
          <w:sz w:val="24"/>
          <w:szCs w:val="24"/>
          <w:lang w:eastAsia="hr-HR"/>
        </w:rPr>
      </w:pPr>
    </w:p>
    <w:p w:rsidR="00BB712E" w:rsidRPr="00C16769" w:rsidRDefault="00BB712E" w:rsidP="00B8322C">
      <w:pPr>
        <w:ind w:firstLine="708"/>
        <w:rPr>
          <w:rFonts w:ascii="Times New Roman" w:hAnsi="Times New Roman"/>
          <w:b/>
          <w:bCs/>
          <w:iCs/>
          <w:sz w:val="24"/>
          <w:szCs w:val="24"/>
          <w:lang w:eastAsia="hr-HR"/>
        </w:rPr>
      </w:pPr>
      <w:r w:rsidRPr="00C16769">
        <w:rPr>
          <w:rFonts w:ascii="Times New Roman" w:hAnsi="Times New Roman"/>
          <w:bCs/>
          <w:iCs/>
          <w:sz w:val="24"/>
          <w:szCs w:val="24"/>
          <w:lang w:eastAsia="hr-HR"/>
        </w:rPr>
        <w:t>Ministar je dužan donijeti pravilnike iz članka 3. stavka 1</w:t>
      </w:r>
      <w:r>
        <w:rPr>
          <w:rFonts w:ascii="Times New Roman" w:hAnsi="Times New Roman"/>
          <w:bCs/>
          <w:iCs/>
          <w:sz w:val="24"/>
          <w:szCs w:val="24"/>
          <w:lang w:eastAsia="hr-HR"/>
        </w:rPr>
        <w:t>2</w:t>
      </w:r>
      <w:r w:rsidRPr="00C16769">
        <w:rPr>
          <w:rFonts w:ascii="Times New Roman" w:hAnsi="Times New Roman"/>
          <w:bCs/>
          <w:iCs/>
          <w:sz w:val="24"/>
          <w:szCs w:val="24"/>
          <w:lang w:eastAsia="hr-HR"/>
        </w:rPr>
        <w:t xml:space="preserve">. i </w:t>
      </w:r>
      <w:r w:rsidRPr="002E31F1">
        <w:rPr>
          <w:rFonts w:ascii="Times New Roman" w:hAnsi="Times New Roman"/>
          <w:bCs/>
          <w:iCs/>
          <w:sz w:val="24"/>
          <w:szCs w:val="24"/>
          <w:lang w:eastAsia="hr-HR"/>
        </w:rPr>
        <w:t xml:space="preserve">članka </w:t>
      </w:r>
      <w:r w:rsidRPr="00C5128D">
        <w:rPr>
          <w:rFonts w:ascii="Times New Roman" w:hAnsi="Times New Roman"/>
          <w:bCs/>
          <w:iCs/>
          <w:sz w:val="24"/>
          <w:szCs w:val="24"/>
          <w:lang w:eastAsia="hr-HR"/>
        </w:rPr>
        <w:t>33.</w:t>
      </w:r>
      <w:r w:rsidRPr="002E31F1">
        <w:rPr>
          <w:rFonts w:ascii="Times New Roman" w:hAnsi="Times New Roman"/>
          <w:bCs/>
          <w:iCs/>
          <w:sz w:val="24"/>
          <w:szCs w:val="24"/>
          <w:lang w:eastAsia="hr-HR"/>
        </w:rPr>
        <w:t xml:space="preserve"> stavka</w:t>
      </w:r>
      <w:r w:rsidRPr="00C16769">
        <w:rPr>
          <w:rFonts w:ascii="Times New Roman" w:hAnsi="Times New Roman"/>
          <w:bCs/>
          <w:iCs/>
          <w:sz w:val="24"/>
          <w:szCs w:val="24"/>
          <w:lang w:eastAsia="hr-HR"/>
        </w:rPr>
        <w:t xml:space="preserve"> 3. ovoga Zakona u roku od trideset dana od dana stupanja na snagu ovoga Zakona.</w:t>
      </w:r>
    </w:p>
    <w:p w:rsidR="00BB712E" w:rsidRPr="00C352DC" w:rsidRDefault="00BB712E" w:rsidP="00B8322C">
      <w:pPr>
        <w:jc w:val="left"/>
        <w:rPr>
          <w:rFonts w:ascii="Times New Roman" w:hAnsi="Times New Roman"/>
          <w:iCs/>
          <w:sz w:val="24"/>
          <w:szCs w:val="24"/>
          <w:lang w:eastAsia="hr-HR"/>
        </w:rPr>
      </w:pPr>
    </w:p>
    <w:p w:rsidR="00BB712E" w:rsidRPr="00C352DC" w:rsidRDefault="00BB712E" w:rsidP="00B8322C">
      <w:pPr>
        <w:jc w:val="left"/>
        <w:rPr>
          <w:rFonts w:ascii="Times New Roman" w:hAnsi="Times New Roman"/>
          <w:iCs/>
          <w:sz w:val="24"/>
          <w:szCs w:val="24"/>
          <w:lang w:eastAsia="hr-HR"/>
        </w:rPr>
      </w:pPr>
    </w:p>
    <w:p w:rsidR="00BB712E" w:rsidRPr="00C5128D" w:rsidRDefault="00BB712E" w:rsidP="00B8322C">
      <w:pPr>
        <w:jc w:val="center"/>
        <w:rPr>
          <w:rFonts w:ascii="Times New Roman" w:hAnsi="Times New Roman"/>
          <w:b/>
          <w:iCs/>
          <w:sz w:val="24"/>
          <w:szCs w:val="24"/>
          <w:lang w:eastAsia="hr-HR"/>
        </w:rPr>
      </w:pPr>
      <w:r w:rsidRPr="00C5128D">
        <w:rPr>
          <w:rFonts w:ascii="Times New Roman" w:hAnsi="Times New Roman"/>
          <w:b/>
          <w:iCs/>
          <w:sz w:val="24"/>
          <w:szCs w:val="24"/>
          <w:lang w:eastAsia="hr-HR"/>
        </w:rPr>
        <w:t>Članak 58.</w:t>
      </w:r>
    </w:p>
    <w:p w:rsidR="00BB712E" w:rsidRPr="00C352DC" w:rsidRDefault="00BB712E" w:rsidP="00B8322C">
      <w:pPr>
        <w:jc w:val="left"/>
        <w:rPr>
          <w:rFonts w:ascii="Times New Roman" w:hAnsi="Times New Roman"/>
          <w:sz w:val="24"/>
          <w:szCs w:val="24"/>
          <w:lang w:eastAsia="hr-HR"/>
        </w:rPr>
      </w:pPr>
    </w:p>
    <w:p w:rsidR="00BB712E" w:rsidRPr="00F04EA6" w:rsidRDefault="00BB712E" w:rsidP="00F04EA6">
      <w:pPr>
        <w:ind w:firstLine="709"/>
        <w:rPr>
          <w:rFonts w:ascii="Times New Roman" w:hAnsi="Times New Roman"/>
          <w:sz w:val="24"/>
          <w:szCs w:val="24"/>
          <w:lang w:eastAsia="hr-HR"/>
        </w:rPr>
      </w:pPr>
      <w:r w:rsidRPr="00CD04EE">
        <w:rPr>
          <w:rFonts w:ascii="Times New Roman" w:hAnsi="Times New Roman"/>
          <w:sz w:val="24"/>
          <w:szCs w:val="24"/>
          <w:lang w:eastAsia="hr-HR"/>
        </w:rPr>
        <w:t>Ovaj Zakon stupa na snagu osmoga dana od dana objave u Narodnim novinama.</w:t>
      </w:r>
    </w:p>
    <w:p w:rsidR="00BB712E" w:rsidRPr="00F41CF6" w:rsidRDefault="00BB712E" w:rsidP="00F41CF6">
      <w:pPr>
        <w:spacing w:line="240" w:lineRule="atLeast"/>
        <w:contextualSpacing/>
        <w:jc w:val="center"/>
        <w:rPr>
          <w:rFonts w:ascii="Times New Roman" w:hAnsi="Times New Roman"/>
          <w:b/>
          <w:bCs/>
          <w:sz w:val="28"/>
          <w:szCs w:val="28"/>
        </w:rPr>
      </w:pPr>
      <w:r w:rsidRPr="00F41CF6">
        <w:rPr>
          <w:rFonts w:ascii="Times New Roman" w:hAnsi="Times New Roman"/>
          <w:b/>
          <w:bCs/>
          <w:sz w:val="28"/>
          <w:szCs w:val="28"/>
        </w:rPr>
        <w:lastRenderedPageBreak/>
        <w:t>O B R A Z L O Ž E N J E</w:t>
      </w:r>
    </w:p>
    <w:p w:rsidR="00BB712E" w:rsidRPr="00F41CF6" w:rsidRDefault="00BB712E" w:rsidP="00F41CF6">
      <w:pPr>
        <w:spacing w:line="240" w:lineRule="atLeast"/>
        <w:contextualSpacing/>
        <w:rPr>
          <w:rFonts w:ascii="Times New Roman" w:hAnsi="Times New Roman"/>
          <w:bCs/>
          <w:sz w:val="24"/>
          <w:szCs w:val="24"/>
        </w:rPr>
      </w:pPr>
    </w:p>
    <w:p w:rsidR="00BB712E" w:rsidRPr="00F41CF6" w:rsidRDefault="00BB712E" w:rsidP="00F41CF6">
      <w:pPr>
        <w:spacing w:line="240" w:lineRule="atLeast"/>
        <w:contextualSpacing/>
        <w:rPr>
          <w:rFonts w:ascii="Times New Roman" w:hAnsi="Times New Roman"/>
          <w:b/>
          <w:bCs/>
          <w:sz w:val="24"/>
          <w:szCs w:val="24"/>
        </w:rPr>
      </w:pPr>
      <w:r w:rsidRPr="00F41CF6">
        <w:rPr>
          <w:rFonts w:ascii="Times New Roman" w:hAnsi="Times New Roman"/>
          <w:b/>
          <w:bCs/>
          <w:sz w:val="24"/>
          <w:szCs w:val="24"/>
        </w:rPr>
        <w:t>I.</w:t>
      </w:r>
      <w:r w:rsidRPr="00F41CF6">
        <w:rPr>
          <w:rFonts w:ascii="Times New Roman" w:hAnsi="Times New Roman"/>
          <w:b/>
          <w:bCs/>
          <w:sz w:val="24"/>
          <w:szCs w:val="24"/>
        </w:rPr>
        <w:tab/>
        <w:t>RAZLOZI ZBOG KOJIH SE ZAKON DONOSI</w:t>
      </w:r>
    </w:p>
    <w:p w:rsidR="00BB712E" w:rsidRDefault="00BB712E" w:rsidP="00F41CF6">
      <w:pPr>
        <w:spacing w:line="240" w:lineRule="atLeast"/>
        <w:contextualSpacing/>
        <w:rPr>
          <w:rFonts w:ascii="Times New Roman" w:hAnsi="Times New Roman"/>
          <w:sz w:val="24"/>
          <w:szCs w:val="24"/>
        </w:rPr>
      </w:pPr>
    </w:p>
    <w:p w:rsidR="00BB712E" w:rsidRPr="00713891" w:rsidRDefault="00BB712E" w:rsidP="00F41CF6">
      <w:pPr>
        <w:spacing w:line="240" w:lineRule="atLeast"/>
        <w:contextualSpacing/>
        <w:rPr>
          <w:rFonts w:ascii="Times New Roman" w:hAnsi="Times New Roman"/>
          <w:sz w:val="24"/>
          <w:szCs w:val="24"/>
        </w:rPr>
      </w:pPr>
      <w:r>
        <w:rPr>
          <w:rFonts w:ascii="Times New Roman" w:hAnsi="Times New Roman"/>
          <w:sz w:val="24"/>
          <w:szCs w:val="24"/>
        </w:rPr>
        <w:tab/>
      </w:r>
      <w:r w:rsidRPr="002E2713">
        <w:rPr>
          <w:rFonts w:ascii="Times New Roman" w:hAnsi="Times New Roman"/>
          <w:sz w:val="24"/>
          <w:szCs w:val="24"/>
        </w:rPr>
        <w:t>Zakon o prostornom uređenju</w:t>
      </w:r>
      <w:r w:rsidRPr="002E2713">
        <w:rPr>
          <w:rFonts w:ascii="Times New Roman" w:hAnsi="Times New Roman"/>
          <w:b/>
          <w:sz w:val="24"/>
          <w:szCs w:val="24"/>
        </w:rPr>
        <w:t xml:space="preserve"> </w:t>
      </w:r>
      <w:r>
        <w:rPr>
          <w:rFonts w:ascii="Times New Roman" w:hAnsi="Times New Roman"/>
          <w:sz w:val="24"/>
          <w:szCs w:val="24"/>
        </w:rPr>
        <w:t>(Narodne novine, broj</w:t>
      </w:r>
      <w:r w:rsidRPr="002E2713">
        <w:rPr>
          <w:rFonts w:ascii="Times New Roman" w:hAnsi="Times New Roman"/>
          <w:sz w:val="24"/>
          <w:szCs w:val="24"/>
        </w:rPr>
        <w:t xml:space="preserve"> 153/13)</w:t>
      </w:r>
      <w:r>
        <w:rPr>
          <w:rFonts w:ascii="Times New Roman" w:hAnsi="Times New Roman"/>
          <w:sz w:val="24"/>
          <w:szCs w:val="24"/>
        </w:rPr>
        <w:t xml:space="preserve"> stupio je na snagu 1. siječnja 2014. godine. </w:t>
      </w:r>
      <w:r w:rsidRPr="00713891">
        <w:rPr>
          <w:rFonts w:ascii="Times New Roman" w:hAnsi="Times New Roman"/>
          <w:sz w:val="24"/>
          <w:szCs w:val="24"/>
        </w:rPr>
        <w:t>Ovim se Zakonom uređuje sustav prostornog uređenja: ciljevi, načela i subjekti prostornog uređenja, praćenje stanja u prostoru i području prostornog uređenja, uvjeti planiranja prostora, donošenje Strategije prostornog razvoja Republike Hrvatske, prostorni planovi uključujući njihovu izradu i postupak donošenja, provedba prostornih planova, uređenje građevinskog zemljišta, imovinski instituti uređenja građevinskog zemljišta i nadzor.</w:t>
      </w:r>
    </w:p>
    <w:p w:rsidR="00BB712E" w:rsidRPr="002E2713" w:rsidRDefault="00BB712E" w:rsidP="00F41CF6">
      <w:pPr>
        <w:spacing w:line="240" w:lineRule="atLeast"/>
        <w:contextualSpacing/>
        <w:rPr>
          <w:rFonts w:ascii="Times New Roman" w:hAnsi="Times New Roman"/>
          <w:sz w:val="24"/>
          <w:szCs w:val="24"/>
        </w:rPr>
      </w:pPr>
    </w:p>
    <w:p w:rsidR="00BB712E" w:rsidRPr="00805C90" w:rsidRDefault="00BB712E" w:rsidP="00F41CF6">
      <w:pPr>
        <w:spacing w:line="240" w:lineRule="atLeast"/>
        <w:contextualSpacing/>
        <w:rPr>
          <w:rFonts w:ascii="Times New Roman" w:hAnsi="Times New Roman"/>
          <w:sz w:val="24"/>
          <w:szCs w:val="24"/>
          <w:lang w:eastAsia="hr-HR"/>
        </w:rPr>
      </w:pPr>
      <w:r>
        <w:rPr>
          <w:rFonts w:ascii="Times New Roman" w:hAnsi="Times New Roman"/>
          <w:sz w:val="24"/>
          <w:szCs w:val="24"/>
        </w:rPr>
        <w:tab/>
        <w:t xml:space="preserve">Nakon stupanja na snagu spomenutog Zakona, tj. 18. rujna 2014. godine stupila je na snagu </w:t>
      </w:r>
      <w:r w:rsidRPr="00CD0091">
        <w:rPr>
          <w:rFonts w:ascii="Times New Roman" w:hAnsi="Times New Roman"/>
          <w:sz w:val="24"/>
          <w:szCs w:val="24"/>
          <w:lang w:val="pl-PL" w:eastAsia="hr-HR"/>
        </w:rPr>
        <w:t>Direktiva</w:t>
      </w:r>
      <w:r w:rsidRPr="00CD0091">
        <w:rPr>
          <w:rFonts w:ascii="Times New Roman" w:hAnsi="Times New Roman"/>
          <w:sz w:val="24"/>
          <w:szCs w:val="24"/>
          <w:lang w:eastAsia="hr-HR"/>
        </w:rPr>
        <w:t xml:space="preserve"> 2014/89/</w:t>
      </w:r>
      <w:r w:rsidRPr="00CD0091">
        <w:rPr>
          <w:rFonts w:ascii="Times New Roman" w:hAnsi="Times New Roman"/>
          <w:sz w:val="24"/>
          <w:szCs w:val="24"/>
          <w:lang w:val="pl-PL" w:eastAsia="hr-HR"/>
        </w:rPr>
        <w:t>EU</w:t>
      </w:r>
      <w:r w:rsidRPr="00CD0091">
        <w:rPr>
          <w:rFonts w:ascii="Times New Roman" w:hAnsi="Times New Roman"/>
          <w:sz w:val="24"/>
          <w:szCs w:val="24"/>
          <w:lang w:eastAsia="hr-HR"/>
        </w:rPr>
        <w:t xml:space="preserve"> Europskog parlamenta i Vijeća </w:t>
      </w:r>
      <w:r w:rsidRPr="00CD0091">
        <w:rPr>
          <w:rFonts w:ascii="Times New Roman" w:hAnsi="Times New Roman"/>
          <w:sz w:val="24"/>
          <w:szCs w:val="24"/>
          <w:lang w:val="pl-PL" w:eastAsia="hr-HR"/>
        </w:rPr>
        <w:t>od</w:t>
      </w:r>
      <w:r w:rsidRPr="00CD0091">
        <w:rPr>
          <w:rFonts w:ascii="Times New Roman" w:hAnsi="Times New Roman"/>
          <w:sz w:val="24"/>
          <w:szCs w:val="24"/>
          <w:lang w:eastAsia="hr-HR"/>
        </w:rPr>
        <w:t xml:space="preserve"> 23. </w:t>
      </w:r>
      <w:r w:rsidRPr="00CD0091">
        <w:rPr>
          <w:rFonts w:ascii="Times New Roman" w:hAnsi="Times New Roman"/>
          <w:sz w:val="24"/>
          <w:szCs w:val="24"/>
          <w:lang w:val="pl-PL" w:eastAsia="hr-HR"/>
        </w:rPr>
        <w:t>srpnja</w:t>
      </w:r>
      <w:r w:rsidRPr="00CD0091">
        <w:rPr>
          <w:rFonts w:ascii="Times New Roman" w:hAnsi="Times New Roman"/>
          <w:sz w:val="24"/>
          <w:szCs w:val="24"/>
          <w:lang w:eastAsia="hr-HR"/>
        </w:rPr>
        <w:t xml:space="preserve"> 2014. </w:t>
      </w:r>
      <w:r w:rsidRPr="00CD0091">
        <w:rPr>
          <w:rFonts w:ascii="Times New Roman" w:hAnsi="Times New Roman"/>
          <w:sz w:val="24"/>
          <w:szCs w:val="24"/>
          <w:lang w:val="pl-PL" w:eastAsia="hr-HR"/>
        </w:rPr>
        <w:t>o</w:t>
      </w:r>
      <w:r w:rsidRPr="00CD0091">
        <w:rPr>
          <w:rFonts w:ascii="Times New Roman" w:hAnsi="Times New Roman"/>
          <w:sz w:val="24"/>
          <w:szCs w:val="24"/>
          <w:lang w:eastAsia="hr-HR"/>
        </w:rPr>
        <w:t xml:space="preserve"> </w:t>
      </w:r>
      <w:r w:rsidRPr="00CD0091">
        <w:rPr>
          <w:rFonts w:ascii="Times New Roman" w:hAnsi="Times New Roman"/>
          <w:sz w:val="24"/>
          <w:szCs w:val="24"/>
          <w:lang w:val="pl-PL" w:eastAsia="hr-HR"/>
        </w:rPr>
        <w:t>uspostavi</w:t>
      </w:r>
      <w:r w:rsidRPr="00CD0091">
        <w:rPr>
          <w:rFonts w:ascii="Times New Roman" w:hAnsi="Times New Roman"/>
          <w:sz w:val="24"/>
          <w:szCs w:val="24"/>
          <w:lang w:eastAsia="hr-HR"/>
        </w:rPr>
        <w:t xml:space="preserve"> </w:t>
      </w:r>
      <w:r w:rsidRPr="00CD0091">
        <w:rPr>
          <w:rFonts w:ascii="Times New Roman" w:hAnsi="Times New Roman"/>
          <w:sz w:val="24"/>
          <w:szCs w:val="24"/>
          <w:lang w:val="pl-PL" w:eastAsia="hr-HR"/>
        </w:rPr>
        <w:t>okvira</w:t>
      </w:r>
      <w:r w:rsidRPr="00CD0091">
        <w:rPr>
          <w:rFonts w:ascii="Times New Roman" w:hAnsi="Times New Roman"/>
          <w:sz w:val="24"/>
          <w:szCs w:val="24"/>
          <w:lang w:eastAsia="hr-HR"/>
        </w:rPr>
        <w:t xml:space="preserve"> </w:t>
      </w:r>
      <w:r w:rsidRPr="00CD0091">
        <w:rPr>
          <w:rFonts w:ascii="Times New Roman" w:hAnsi="Times New Roman"/>
          <w:sz w:val="24"/>
          <w:szCs w:val="24"/>
          <w:lang w:val="pl-PL" w:eastAsia="hr-HR"/>
        </w:rPr>
        <w:t>za</w:t>
      </w:r>
      <w:r w:rsidRPr="00CD0091">
        <w:rPr>
          <w:rFonts w:ascii="Times New Roman" w:hAnsi="Times New Roman"/>
          <w:sz w:val="24"/>
          <w:szCs w:val="24"/>
          <w:lang w:eastAsia="hr-HR"/>
        </w:rPr>
        <w:t xml:space="preserve"> </w:t>
      </w:r>
      <w:r w:rsidRPr="00CD0091">
        <w:rPr>
          <w:rFonts w:ascii="Times New Roman" w:hAnsi="Times New Roman"/>
          <w:sz w:val="24"/>
          <w:szCs w:val="24"/>
          <w:lang w:val="pl-PL" w:eastAsia="hr-HR"/>
        </w:rPr>
        <w:t>prostorno</w:t>
      </w:r>
      <w:r w:rsidRPr="00CD0091">
        <w:rPr>
          <w:rFonts w:ascii="Times New Roman" w:hAnsi="Times New Roman"/>
          <w:sz w:val="24"/>
          <w:szCs w:val="24"/>
          <w:lang w:eastAsia="hr-HR"/>
        </w:rPr>
        <w:t xml:space="preserve"> </w:t>
      </w:r>
      <w:r w:rsidRPr="00CD0091">
        <w:rPr>
          <w:rFonts w:ascii="Times New Roman" w:hAnsi="Times New Roman"/>
          <w:sz w:val="24"/>
          <w:szCs w:val="24"/>
          <w:lang w:val="pl-PL" w:eastAsia="hr-HR"/>
        </w:rPr>
        <w:t>planiranje</w:t>
      </w:r>
      <w:r w:rsidRPr="00CD0091">
        <w:rPr>
          <w:rFonts w:ascii="Times New Roman" w:hAnsi="Times New Roman"/>
          <w:sz w:val="24"/>
          <w:szCs w:val="24"/>
          <w:lang w:eastAsia="hr-HR"/>
        </w:rPr>
        <w:t xml:space="preserve"> </w:t>
      </w:r>
      <w:r w:rsidRPr="00CD0091">
        <w:rPr>
          <w:rFonts w:ascii="Times New Roman" w:hAnsi="Times New Roman"/>
          <w:sz w:val="24"/>
          <w:szCs w:val="24"/>
          <w:lang w:val="pl-PL" w:eastAsia="hr-HR"/>
        </w:rPr>
        <w:t>morskog</w:t>
      </w:r>
      <w:r w:rsidRPr="00CD0091">
        <w:rPr>
          <w:rFonts w:ascii="Times New Roman" w:hAnsi="Times New Roman"/>
          <w:sz w:val="24"/>
          <w:szCs w:val="24"/>
          <w:lang w:eastAsia="hr-HR"/>
        </w:rPr>
        <w:t xml:space="preserve"> </w:t>
      </w:r>
      <w:r w:rsidRPr="00CD0091">
        <w:rPr>
          <w:rFonts w:ascii="Times New Roman" w:hAnsi="Times New Roman"/>
          <w:sz w:val="24"/>
          <w:szCs w:val="24"/>
          <w:lang w:val="pl-PL" w:eastAsia="hr-HR"/>
        </w:rPr>
        <w:t>podru</w:t>
      </w:r>
      <w:r w:rsidRPr="00CD0091">
        <w:rPr>
          <w:rFonts w:ascii="Times New Roman" w:hAnsi="Times New Roman"/>
          <w:sz w:val="24"/>
          <w:szCs w:val="24"/>
          <w:lang w:eastAsia="hr-HR"/>
        </w:rPr>
        <w:t>č</w:t>
      </w:r>
      <w:r w:rsidRPr="00CD0091">
        <w:rPr>
          <w:rFonts w:ascii="Times New Roman" w:hAnsi="Times New Roman"/>
          <w:sz w:val="24"/>
          <w:szCs w:val="24"/>
          <w:lang w:val="pl-PL" w:eastAsia="hr-HR"/>
        </w:rPr>
        <w:t>ja</w:t>
      </w:r>
      <w:r>
        <w:rPr>
          <w:rFonts w:ascii="Times New Roman" w:hAnsi="Times New Roman"/>
          <w:sz w:val="24"/>
          <w:szCs w:val="24"/>
          <w:lang w:eastAsia="hr-HR"/>
        </w:rPr>
        <w:t xml:space="preserve"> (SL L 257</w:t>
      </w:r>
      <w:r w:rsidRPr="00CD0091">
        <w:rPr>
          <w:rFonts w:ascii="Times New Roman" w:hAnsi="Times New Roman"/>
          <w:sz w:val="24"/>
          <w:szCs w:val="24"/>
          <w:lang w:eastAsia="hr-HR"/>
        </w:rPr>
        <w:t>, 28.8.2014.)</w:t>
      </w:r>
      <w:r>
        <w:rPr>
          <w:rFonts w:ascii="Times New Roman" w:hAnsi="Times New Roman"/>
          <w:sz w:val="24"/>
          <w:szCs w:val="24"/>
          <w:lang w:eastAsia="hr-HR"/>
        </w:rPr>
        <w:t xml:space="preserve">. Donošenje ove Direktive potaknuto je, prije svega, </w:t>
      </w:r>
      <w:r w:rsidRPr="007D02BB">
        <w:rPr>
          <w:rFonts w:ascii="Times New Roman" w:hAnsi="Times New Roman"/>
          <w:sz w:val="24"/>
          <w:szCs w:val="24"/>
          <w:lang w:eastAsia="hr-HR"/>
        </w:rPr>
        <w:t>velik</w:t>
      </w:r>
      <w:r>
        <w:rPr>
          <w:rFonts w:ascii="Times New Roman" w:hAnsi="Times New Roman"/>
          <w:sz w:val="24"/>
          <w:szCs w:val="24"/>
          <w:lang w:eastAsia="hr-HR"/>
        </w:rPr>
        <w:t>om</w:t>
      </w:r>
      <w:r w:rsidRPr="007D02BB">
        <w:rPr>
          <w:rFonts w:ascii="Times New Roman" w:hAnsi="Times New Roman"/>
          <w:sz w:val="24"/>
          <w:szCs w:val="24"/>
          <w:lang w:eastAsia="hr-HR"/>
        </w:rPr>
        <w:t xml:space="preserve"> i sve intenzivnij</w:t>
      </w:r>
      <w:r>
        <w:rPr>
          <w:rFonts w:ascii="Times New Roman" w:hAnsi="Times New Roman"/>
          <w:sz w:val="24"/>
          <w:szCs w:val="24"/>
          <w:lang w:eastAsia="hr-HR"/>
        </w:rPr>
        <w:t>om</w:t>
      </w:r>
      <w:r w:rsidRPr="007D02BB">
        <w:rPr>
          <w:rFonts w:ascii="Times New Roman" w:hAnsi="Times New Roman"/>
          <w:sz w:val="24"/>
          <w:szCs w:val="24"/>
          <w:lang w:eastAsia="hr-HR"/>
        </w:rPr>
        <w:t xml:space="preserve"> potražnj</w:t>
      </w:r>
      <w:r>
        <w:rPr>
          <w:rFonts w:ascii="Times New Roman" w:hAnsi="Times New Roman"/>
          <w:sz w:val="24"/>
          <w:szCs w:val="24"/>
          <w:lang w:eastAsia="hr-HR"/>
        </w:rPr>
        <w:t>om</w:t>
      </w:r>
      <w:r w:rsidRPr="007D02BB">
        <w:rPr>
          <w:rFonts w:ascii="Times New Roman" w:hAnsi="Times New Roman"/>
          <w:sz w:val="24"/>
          <w:szCs w:val="24"/>
          <w:lang w:eastAsia="hr-HR"/>
        </w:rPr>
        <w:t xml:space="preserve"> za morskim prostorom za različite potrebe, na primjer za pogone za proizvodnju energije iz obnovljivih izvora, istraživanje i iskorištavanje nafte i plina, vađenje sirovina, turizam, akvakulturu</w:t>
      </w:r>
      <w:r>
        <w:rPr>
          <w:rFonts w:ascii="Times New Roman" w:hAnsi="Times New Roman"/>
          <w:sz w:val="24"/>
          <w:szCs w:val="24"/>
          <w:lang w:eastAsia="hr-HR"/>
        </w:rPr>
        <w:t>,</w:t>
      </w:r>
      <w:r w:rsidRPr="007D02BB">
        <w:rPr>
          <w:rFonts w:ascii="Times New Roman" w:hAnsi="Times New Roman"/>
          <w:sz w:val="24"/>
          <w:szCs w:val="24"/>
          <w:lang w:eastAsia="hr-HR"/>
        </w:rPr>
        <w:t xml:space="preserve"> pomorske i ribarske aktivnosti, </w:t>
      </w:r>
      <w:r>
        <w:rPr>
          <w:rFonts w:ascii="Times New Roman" w:hAnsi="Times New Roman"/>
          <w:sz w:val="24"/>
          <w:szCs w:val="24"/>
          <w:lang w:eastAsia="hr-HR"/>
        </w:rPr>
        <w:t xml:space="preserve">uz </w:t>
      </w:r>
      <w:r w:rsidRPr="00376943">
        <w:rPr>
          <w:rFonts w:ascii="Times New Roman" w:hAnsi="Times New Roman"/>
          <w:sz w:val="24"/>
          <w:szCs w:val="24"/>
          <w:lang w:eastAsia="hr-HR"/>
        </w:rPr>
        <w:t>istovremenu potrebu očuvanja ekosustava i biološke raznolikosti, te podvodne kulturne baštine, kao i zbog višestrukih pritisaka na obalne resurse, a što iziskuje integrirani pristup u planiranju i upravljanju. Tom se Direktivom uspostavlja okvir za prostorno planiranje morskog područja u svrhu promicanja održivog rasta pomorskih gospodarstava, održivog razvoja morskih područja i održivog korištenja morskih resursa. U okviru integrirane pomorske politike Europske unije, taj okvir državama članicama omogućuje uspostavu i provedbu prostornog planiranja morskog područja radi davanja doprinosa ciljevima utvrđenima tom Direktivom, uzimajući u obzir interakciju kopna i mora</w:t>
      </w:r>
      <w:r w:rsidRPr="00DF5D79">
        <w:rPr>
          <w:rFonts w:ascii="Times New Roman" w:hAnsi="Times New Roman"/>
          <w:sz w:val="24"/>
          <w:szCs w:val="24"/>
          <w:lang w:eastAsia="hr-HR"/>
        </w:rPr>
        <w:t xml:space="preserve"> te pojačanu prekograničnu suradnju u skladu s odgovarajućim odredbama </w:t>
      </w:r>
      <w:r w:rsidRPr="005E1571">
        <w:rPr>
          <w:rFonts w:ascii="Times New Roman" w:hAnsi="Times New Roman"/>
          <w:bCs/>
          <w:sz w:val="24"/>
          <w:szCs w:val="24"/>
          <w:lang w:eastAsia="hr-HR"/>
        </w:rPr>
        <w:t>Konvencije Ujedinjenih naroda o pravu mora</w:t>
      </w:r>
      <w:r w:rsidRPr="005E1571">
        <w:rPr>
          <w:rFonts w:ascii="Times New Roman" w:hAnsi="Times New Roman"/>
          <w:sz w:val="24"/>
          <w:szCs w:val="24"/>
          <w:lang w:eastAsia="hr-HR"/>
        </w:rPr>
        <w:t xml:space="preserve"> </w:t>
      </w:r>
      <w:r>
        <w:rPr>
          <w:rFonts w:ascii="Times New Roman" w:hAnsi="Times New Roman"/>
          <w:sz w:val="24"/>
          <w:szCs w:val="24"/>
          <w:lang w:eastAsia="hr-HR"/>
        </w:rPr>
        <w:t>(</w:t>
      </w:r>
      <w:r w:rsidRPr="00DF5D79">
        <w:rPr>
          <w:rFonts w:ascii="Times New Roman" w:hAnsi="Times New Roman"/>
          <w:sz w:val="24"/>
          <w:szCs w:val="24"/>
          <w:lang w:eastAsia="hr-HR"/>
        </w:rPr>
        <w:t>UNCLOS-a</w:t>
      </w:r>
      <w:r>
        <w:rPr>
          <w:rFonts w:ascii="Times New Roman" w:hAnsi="Times New Roman"/>
          <w:sz w:val="24"/>
          <w:szCs w:val="24"/>
          <w:lang w:eastAsia="hr-HR"/>
        </w:rPr>
        <w:t>)</w:t>
      </w:r>
      <w:r w:rsidRPr="00DF5D79">
        <w:rPr>
          <w:rFonts w:ascii="Times New Roman" w:hAnsi="Times New Roman"/>
          <w:sz w:val="24"/>
          <w:szCs w:val="24"/>
          <w:lang w:eastAsia="hr-HR"/>
        </w:rPr>
        <w:t>.</w:t>
      </w:r>
      <w:r>
        <w:rPr>
          <w:rFonts w:ascii="Times New Roman" w:hAnsi="Times New Roman"/>
          <w:sz w:val="24"/>
          <w:szCs w:val="24"/>
          <w:lang w:eastAsia="hr-HR"/>
        </w:rPr>
        <w:t xml:space="preserve"> Sustav prostornog planiranja u Republici Hrvatskoj uspostavljen Zakonom o prostornom uređenju temelji se na načelu integralnog pristupa u planiranju i upravljanju prostorom koji obuhvaća kopno i more te njihovu međusobnu interakciju. Nadalje, </w:t>
      </w:r>
      <w:r w:rsidRPr="00A64784">
        <w:rPr>
          <w:rFonts w:ascii="Times New Roman" w:hAnsi="Times New Roman"/>
          <w:sz w:val="24"/>
          <w:szCs w:val="24"/>
          <w:lang w:eastAsia="hr-HR"/>
        </w:rPr>
        <w:t>očuvanj</w:t>
      </w:r>
      <w:r>
        <w:rPr>
          <w:rFonts w:ascii="Times New Roman" w:hAnsi="Times New Roman"/>
          <w:sz w:val="24"/>
          <w:szCs w:val="24"/>
          <w:lang w:eastAsia="hr-HR"/>
        </w:rPr>
        <w:t>e</w:t>
      </w:r>
      <w:r w:rsidRPr="00A64784">
        <w:rPr>
          <w:rFonts w:ascii="Times New Roman" w:hAnsi="Times New Roman"/>
          <w:sz w:val="24"/>
          <w:szCs w:val="24"/>
          <w:lang w:eastAsia="hr-HR"/>
        </w:rPr>
        <w:t xml:space="preserve"> ekosustava</w:t>
      </w:r>
      <w:r>
        <w:rPr>
          <w:rFonts w:ascii="Times New Roman" w:hAnsi="Times New Roman"/>
          <w:sz w:val="24"/>
          <w:szCs w:val="24"/>
          <w:lang w:eastAsia="hr-HR"/>
        </w:rPr>
        <w:t>,</w:t>
      </w:r>
      <w:r w:rsidRPr="00A64784">
        <w:rPr>
          <w:rFonts w:ascii="Times New Roman" w:hAnsi="Times New Roman"/>
          <w:sz w:val="24"/>
          <w:szCs w:val="24"/>
          <w:lang w:eastAsia="hr-HR"/>
        </w:rPr>
        <w:t xml:space="preserve"> biološke raznolikosti</w:t>
      </w:r>
      <w:r>
        <w:rPr>
          <w:rFonts w:ascii="Times New Roman" w:hAnsi="Times New Roman"/>
          <w:sz w:val="24"/>
          <w:szCs w:val="24"/>
          <w:lang w:eastAsia="hr-HR"/>
        </w:rPr>
        <w:t xml:space="preserve"> i </w:t>
      </w:r>
      <w:r w:rsidRPr="00A64784">
        <w:rPr>
          <w:rFonts w:ascii="Times New Roman" w:hAnsi="Times New Roman"/>
          <w:sz w:val="24"/>
          <w:szCs w:val="24"/>
          <w:lang w:eastAsia="hr-HR"/>
        </w:rPr>
        <w:t>kulturne baštine</w:t>
      </w:r>
      <w:r>
        <w:rPr>
          <w:rFonts w:ascii="Times New Roman" w:hAnsi="Times New Roman"/>
          <w:sz w:val="24"/>
          <w:szCs w:val="24"/>
          <w:lang w:eastAsia="hr-HR"/>
        </w:rPr>
        <w:t xml:space="preserve"> te održivi rast gospodarstva, svih područja i svih resursa, uključujući i morska područja i resurse, osnovni su ciljevi sustava prostornog planiranja uspostavljenog Zakonom o prostornom uređenju. Također, tim su Zakonom i određena druga pitanja uređena u skladu sa predmetnom Direktivom. Međutim, Zakonom o prostornom uređenju uređeno je prostorno planiranje na teritoriju Republike Hrvatske </w:t>
      </w:r>
      <w:r w:rsidRPr="00EE1E4F">
        <w:rPr>
          <w:rFonts w:ascii="Times New Roman" w:hAnsi="Times New Roman"/>
          <w:sz w:val="24"/>
          <w:szCs w:val="24"/>
          <w:lang w:eastAsia="hr-HR"/>
        </w:rPr>
        <w:t>(</w:t>
      </w:r>
      <w:r w:rsidRPr="000C27D1">
        <w:rPr>
          <w:rFonts w:ascii="Times New Roman" w:hAnsi="Times New Roman"/>
          <w:sz w:val="24"/>
          <w:szCs w:val="24"/>
          <w:lang w:val="de-DE" w:eastAsia="hr-HR"/>
        </w:rPr>
        <w:t>kopnen</w:t>
      </w:r>
      <w:r>
        <w:rPr>
          <w:rFonts w:ascii="Times New Roman" w:hAnsi="Times New Roman"/>
          <w:sz w:val="24"/>
          <w:szCs w:val="24"/>
          <w:lang w:val="de-DE" w:eastAsia="hr-HR"/>
        </w:rPr>
        <w:t>im</w:t>
      </w:r>
      <w:r w:rsidRPr="000C27D1">
        <w:rPr>
          <w:rFonts w:ascii="Times New Roman" w:hAnsi="Times New Roman"/>
          <w:sz w:val="24"/>
          <w:szCs w:val="24"/>
          <w:lang w:eastAsia="hr-HR"/>
        </w:rPr>
        <w:t xml:space="preserve"> </w:t>
      </w:r>
      <w:r w:rsidRPr="000C27D1">
        <w:rPr>
          <w:rFonts w:ascii="Times New Roman" w:hAnsi="Times New Roman"/>
          <w:sz w:val="24"/>
          <w:szCs w:val="24"/>
          <w:lang w:val="de-DE" w:eastAsia="hr-HR"/>
        </w:rPr>
        <w:t>podru</w:t>
      </w:r>
      <w:r w:rsidRPr="000C27D1">
        <w:rPr>
          <w:rFonts w:ascii="Times New Roman" w:hAnsi="Times New Roman"/>
          <w:sz w:val="24"/>
          <w:szCs w:val="24"/>
          <w:lang w:eastAsia="hr-HR"/>
        </w:rPr>
        <w:t>č</w:t>
      </w:r>
      <w:r w:rsidRPr="000C27D1">
        <w:rPr>
          <w:rFonts w:ascii="Times New Roman" w:hAnsi="Times New Roman"/>
          <w:sz w:val="24"/>
          <w:szCs w:val="24"/>
          <w:lang w:val="de-DE" w:eastAsia="hr-HR"/>
        </w:rPr>
        <w:t>jem</w:t>
      </w:r>
      <w:r w:rsidRPr="000C27D1">
        <w:rPr>
          <w:rFonts w:ascii="Times New Roman" w:hAnsi="Times New Roman"/>
          <w:sz w:val="24"/>
          <w:szCs w:val="24"/>
          <w:lang w:eastAsia="hr-HR"/>
        </w:rPr>
        <w:t xml:space="preserve">, </w:t>
      </w:r>
      <w:r w:rsidRPr="000C27D1">
        <w:rPr>
          <w:rFonts w:ascii="Times New Roman" w:hAnsi="Times New Roman"/>
          <w:sz w:val="24"/>
          <w:szCs w:val="24"/>
          <w:lang w:val="de-DE" w:eastAsia="hr-HR"/>
        </w:rPr>
        <w:t>rijekama</w:t>
      </w:r>
      <w:r w:rsidRPr="000C27D1">
        <w:rPr>
          <w:rFonts w:ascii="Times New Roman" w:hAnsi="Times New Roman"/>
          <w:sz w:val="24"/>
          <w:szCs w:val="24"/>
          <w:lang w:eastAsia="hr-HR"/>
        </w:rPr>
        <w:t xml:space="preserve">, </w:t>
      </w:r>
      <w:r w:rsidRPr="000C27D1">
        <w:rPr>
          <w:rFonts w:ascii="Times New Roman" w:hAnsi="Times New Roman"/>
          <w:sz w:val="24"/>
          <w:szCs w:val="24"/>
          <w:lang w:val="de-DE" w:eastAsia="hr-HR"/>
        </w:rPr>
        <w:t>jezerima</w:t>
      </w:r>
      <w:r w:rsidRPr="000C27D1">
        <w:rPr>
          <w:rFonts w:ascii="Times New Roman" w:hAnsi="Times New Roman"/>
          <w:sz w:val="24"/>
          <w:szCs w:val="24"/>
          <w:lang w:eastAsia="hr-HR"/>
        </w:rPr>
        <w:t xml:space="preserve">, </w:t>
      </w:r>
      <w:r w:rsidRPr="000C27D1">
        <w:rPr>
          <w:rFonts w:ascii="Times New Roman" w:hAnsi="Times New Roman"/>
          <w:sz w:val="24"/>
          <w:szCs w:val="24"/>
          <w:lang w:val="de-DE" w:eastAsia="hr-HR"/>
        </w:rPr>
        <w:t>prokopima</w:t>
      </w:r>
      <w:r w:rsidRPr="000C27D1">
        <w:rPr>
          <w:rFonts w:ascii="Times New Roman" w:hAnsi="Times New Roman"/>
          <w:sz w:val="24"/>
          <w:szCs w:val="24"/>
          <w:lang w:eastAsia="hr-HR"/>
        </w:rPr>
        <w:t xml:space="preserve">, </w:t>
      </w:r>
      <w:r w:rsidRPr="000C27D1">
        <w:rPr>
          <w:rFonts w:ascii="Times New Roman" w:hAnsi="Times New Roman"/>
          <w:sz w:val="24"/>
          <w:szCs w:val="24"/>
          <w:lang w:val="de-DE" w:eastAsia="hr-HR"/>
        </w:rPr>
        <w:t>unutra</w:t>
      </w:r>
      <w:r w:rsidRPr="000C27D1">
        <w:rPr>
          <w:rFonts w:ascii="Times New Roman" w:hAnsi="Times New Roman"/>
          <w:sz w:val="24"/>
          <w:szCs w:val="24"/>
          <w:lang w:eastAsia="hr-HR"/>
        </w:rPr>
        <w:t>š</w:t>
      </w:r>
      <w:r w:rsidRPr="000C27D1">
        <w:rPr>
          <w:rFonts w:ascii="Times New Roman" w:hAnsi="Times New Roman"/>
          <w:sz w:val="24"/>
          <w:szCs w:val="24"/>
          <w:lang w:val="de-DE" w:eastAsia="hr-HR"/>
        </w:rPr>
        <w:t>njim</w:t>
      </w:r>
      <w:r w:rsidRPr="000C27D1">
        <w:rPr>
          <w:rFonts w:ascii="Times New Roman" w:hAnsi="Times New Roman"/>
          <w:sz w:val="24"/>
          <w:szCs w:val="24"/>
          <w:lang w:eastAsia="hr-HR"/>
        </w:rPr>
        <w:t xml:space="preserve"> </w:t>
      </w:r>
      <w:r w:rsidRPr="000C27D1">
        <w:rPr>
          <w:rFonts w:ascii="Times New Roman" w:hAnsi="Times New Roman"/>
          <w:sz w:val="24"/>
          <w:szCs w:val="24"/>
          <w:lang w:val="de-DE" w:eastAsia="hr-HR"/>
        </w:rPr>
        <w:t>morskim</w:t>
      </w:r>
      <w:r w:rsidRPr="000C27D1">
        <w:rPr>
          <w:rFonts w:ascii="Times New Roman" w:hAnsi="Times New Roman"/>
          <w:sz w:val="24"/>
          <w:szCs w:val="24"/>
          <w:lang w:eastAsia="hr-HR"/>
        </w:rPr>
        <w:t xml:space="preserve"> </w:t>
      </w:r>
      <w:r w:rsidRPr="000C27D1">
        <w:rPr>
          <w:rFonts w:ascii="Times New Roman" w:hAnsi="Times New Roman"/>
          <w:sz w:val="24"/>
          <w:szCs w:val="24"/>
          <w:lang w:val="de-DE" w:eastAsia="hr-HR"/>
        </w:rPr>
        <w:t>vodama</w:t>
      </w:r>
      <w:r w:rsidRPr="000C27D1">
        <w:rPr>
          <w:rFonts w:ascii="Times New Roman" w:hAnsi="Times New Roman"/>
          <w:sz w:val="24"/>
          <w:szCs w:val="24"/>
          <w:lang w:eastAsia="hr-HR"/>
        </w:rPr>
        <w:t xml:space="preserve">, </w:t>
      </w:r>
      <w:r w:rsidRPr="000C27D1">
        <w:rPr>
          <w:rFonts w:ascii="Times New Roman" w:hAnsi="Times New Roman"/>
          <w:sz w:val="24"/>
          <w:szCs w:val="24"/>
          <w:lang w:val="de-DE" w:eastAsia="hr-HR"/>
        </w:rPr>
        <w:t>teritorijalnim</w:t>
      </w:r>
      <w:r w:rsidRPr="000C27D1">
        <w:rPr>
          <w:rFonts w:ascii="Times New Roman" w:hAnsi="Times New Roman"/>
          <w:sz w:val="24"/>
          <w:szCs w:val="24"/>
          <w:lang w:eastAsia="hr-HR"/>
        </w:rPr>
        <w:t xml:space="preserve"> </w:t>
      </w:r>
      <w:r w:rsidRPr="000C27D1">
        <w:rPr>
          <w:rFonts w:ascii="Times New Roman" w:hAnsi="Times New Roman"/>
          <w:sz w:val="24"/>
          <w:szCs w:val="24"/>
          <w:lang w:val="de-DE" w:eastAsia="hr-HR"/>
        </w:rPr>
        <w:t>morem</w:t>
      </w:r>
      <w:r w:rsidRPr="000C27D1">
        <w:rPr>
          <w:rFonts w:ascii="Times New Roman" w:hAnsi="Times New Roman"/>
          <w:sz w:val="24"/>
          <w:szCs w:val="24"/>
          <w:lang w:eastAsia="hr-HR"/>
        </w:rPr>
        <w:t xml:space="preserve"> </w:t>
      </w:r>
      <w:r w:rsidRPr="000C27D1">
        <w:rPr>
          <w:rFonts w:ascii="Times New Roman" w:hAnsi="Times New Roman"/>
          <w:sz w:val="24"/>
          <w:szCs w:val="24"/>
          <w:lang w:val="de-DE" w:eastAsia="hr-HR"/>
        </w:rPr>
        <w:t>te</w:t>
      </w:r>
      <w:r w:rsidRPr="000C27D1">
        <w:rPr>
          <w:rFonts w:ascii="Times New Roman" w:hAnsi="Times New Roman"/>
          <w:sz w:val="24"/>
          <w:szCs w:val="24"/>
          <w:lang w:eastAsia="hr-HR"/>
        </w:rPr>
        <w:t xml:space="preserve"> </w:t>
      </w:r>
      <w:r w:rsidRPr="000C27D1">
        <w:rPr>
          <w:rFonts w:ascii="Times New Roman" w:hAnsi="Times New Roman"/>
          <w:sz w:val="24"/>
          <w:szCs w:val="24"/>
          <w:lang w:val="de-DE" w:eastAsia="hr-HR"/>
        </w:rPr>
        <w:t>zra</w:t>
      </w:r>
      <w:r w:rsidRPr="000C27D1">
        <w:rPr>
          <w:rFonts w:ascii="Times New Roman" w:hAnsi="Times New Roman"/>
          <w:sz w:val="24"/>
          <w:szCs w:val="24"/>
          <w:lang w:eastAsia="hr-HR"/>
        </w:rPr>
        <w:t>č</w:t>
      </w:r>
      <w:r w:rsidRPr="000C27D1">
        <w:rPr>
          <w:rFonts w:ascii="Times New Roman" w:hAnsi="Times New Roman"/>
          <w:sz w:val="24"/>
          <w:szCs w:val="24"/>
          <w:lang w:val="de-DE" w:eastAsia="hr-HR"/>
        </w:rPr>
        <w:t>nim</w:t>
      </w:r>
      <w:r w:rsidRPr="000C27D1">
        <w:rPr>
          <w:rFonts w:ascii="Times New Roman" w:hAnsi="Times New Roman"/>
          <w:sz w:val="24"/>
          <w:szCs w:val="24"/>
          <w:lang w:eastAsia="hr-HR"/>
        </w:rPr>
        <w:t xml:space="preserve"> </w:t>
      </w:r>
      <w:r w:rsidRPr="000C27D1">
        <w:rPr>
          <w:rFonts w:ascii="Times New Roman" w:hAnsi="Times New Roman"/>
          <w:sz w:val="24"/>
          <w:szCs w:val="24"/>
          <w:lang w:val="de-DE" w:eastAsia="hr-HR"/>
        </w:rPr>
        <w:t>prostorom</w:t>
      </w:r>
      <w:r w:rsidRPr="000C27D1">
        <w:rPr>
          <w:rFonts w:ascii="Times New Roman" w:hAnsi="Times New Roman"/>
          <w:sz w:val="24"/>
          <w:szCs w:val="24"/>
          <w:lang w:eastAsia="hr-HR"/>
        </w:rPr>
        <w:t xml:space="preserve"> </w:t>
      </w:r>
      <w:r w:rsidRPr="000C27D1">
        <w:rPr>
          <w:rFonts w:ascii="Times New Roman" w:hAnsi="Times New Roman"/>
          <w:sz w:val="24"/>
          <w:szCs w:val="24"/>
          <w:lang w:val="de-DE" w:eastAsia="hr-HR"/>
        </w:rPr>
        <w:t>iznad</w:t>
      </w:r>
      <w:r w:rsidRPr="000C27D1">
        <w:rPr>
          <w:rFonts w:ascii="Times New Roman" w:hAnsi="Times New Roman"/>
          <w:sz w:val="24"/>
          <w:szCs w:val="24"/>
          <w:lang w:eastAsia="hr-HR"/>
        </w:rPr>
        <w:t xml:space="preserve"> </w:t>
      </w:r>
      <w:r w:rsidRPr="000C27D1">
        <w:rPr>
          <w:rFonts w:ascii="Times New Roman" w:hAnsi="Times New Roman"/>
          <w:sz w:val="24"/>
          <w:szCs w:val="24"/>
          <w:lang w:val="de-DE" w:eastAsia="hr-HR"/>
        </w:rPr>
        <w:t>tih</w:t>
      </w:r>
      <w:r w:rsidRPr="000C27D1">
        <w:rPr>
          <w:rFonts w:ascii="Times New Roman" w:hAnsi="Times New Roman"/>
          <w:sz w:val="24"/>
          <w:szCs w:val="24"/>
          <w:lang w:eastAsia="hr-HR"/>
        </w:rPr>
        <w:t xml:space="preserve"> </w:t>
      </w:r>
      <w:r w:rsidRPr="000C27D1">
        <w:rPr>
          <w:rFonts w:ascii="Times New Roman" w:hAnsi="Times New Roman"/>
          <w:sz w:val="24"/>
          <w:szCs w:val="24"/>
          <w:lang w:val="de-DE" w:eastAsia="hr-HR"/>
        </w:rPr>
        <w:t>podru</w:t>
      </w:r>
      <w:r w:rsidRPr="000C27D1">
        <w:rPr>
          <w:rFonts w:ascii="Times New Roman" w:hAnsi="Times New Roman"/>
          <w:sz w:val="24"/>
          <w:szCs w:val="24"/>
          <w:lang w:eastAsia="hr-HR"/>
        </w:rPr>
        <w:t>č</w:t>
      </w:r>
      <w:r w:rsidRPr="000C27D1">
        <w:rPr>
          <w:rFonts w:ascii="Times New Roman" w:hAnsi="Times New Roman"/>
          <w:sz w:val="24"/>
          <w:szCs w:val="24"/>
          <w:lang w:val="de-DE" w:eastAsia="hr-HR"/>
        </w:rPr>
        <w:t>ja</w:t>
      </w:r>
      <w:r>
        <w:rPr>
          <w:rFonts w:ascii="Times New Roman" w:hAnsi="Times New Roman"/>
          <w:sz w:val="24"/>
          <w:szCs w:val="24"/>
          <w:lang w:eastAsia="hr-HR"/>
        </w:rPr>
        <w:t xml:space="preserve">), ali nije uređeno, odnosno omogućeno prostorno planiranje izvan njenog teritorija u zaštićenom ekološko ribolovnom pojasu i </w:t>
      </w:r>
      <w:r w:rsidRPr="00CD0091">
        <w:rPr>
          <w:rFonts w:ascii="Times New Roman" w:hAnsi="Times New Roman"/>
          <w:sz w:val="24"/>
          <w:szCs w:val="24"/>
          <w:lang w:eastAsia="hr-HR"/>
        </w:rPr>
        <w:t>epikontinentaln</w:t>
      </w:r>
      <w:r>
        <w:rPr>
          <w:rFonts w:ascii="Times New Roman" w:hAnsi="Times New Roman"/>
          <w:sz w:val="24"/>
          <w:szCs w:val="24"/>
          <w:lang w:eastAsia="hr-HR"/>
        </w:rPr>
        <w:t>om</w:t>
      </w:r>
      <w:r w:rsidRPr="00CD0091">
        <w:rPr>
          <w:rFonts w:ascii="Times New Roman" w:hAnsi="Times New Roman"/>
          <w:sz w:val="24"/>
          <w:szCs w:val="24"/>
          <w:lang w:eastAsia="hr-HR"/>
        </w:rPr>
        <w:t xml:space="preserve"> pojas</w:t>
      </w:r>
      <w:r>
        <w:rPr>
          <w:rFonts w:ascii="Times New Roman" w:hAnsi="Times New Roman"/>
          <w:sz w:val="24"/>
          <w:szCs w:val="24"/>
          <w:lang w:eastAsia="hr-HR"/>
        </w:rPr>
        <w:t xml:space="preserve">u, a kako se to predmetnom Direktivom zahtjeva. Osim toga, Zakonom o prostornom uređenju nisu izravno propisani ciljevi i načela prostornog planiranja morskog područja kako to predmetna Direktiva zahtjeva, te u odnosu na istu postoji terminološka neusklađenost, koju je sukladno Direktivi potrebno otkloniti. Također, Zakonom o prostornom uređenju nije propisana obveza suradnje Republike Hrvatske </w:t>
      </w:r>
      <w:r w:rsidRPr="00371FDF">
        <w:rPr>
          <w:rFonts w:ascii="Times New Roman" w:hAnsi="Times New Roman"/>
          <w:iCs/>
          <w:sz w:val="24"/>
          <w:szCs w:val="24"/>
          <w:lang w:eastAsia="hr-HR"/>
        </w:rPr>
        <w:t xml:space="preserve">s državama članicama Europske unije </w:t>
      </w:r>
      <w:r>
        <w:rPr>
          <w:rFonts w:ascii="Times New Roman" w:hAnsi="Times New Roman"/>
          <w:iCs/>
          <w:sz w:val="24"/>
          <w:szCs w:val="24"/>
          <w:lang w:eastAsia="hr-HR"/>
        </w:rPr>
        <w:t xml:space="preserve">u </w:t>
      </w:r>
      <w:r w:rsidRPr="00371FDF">
        <w:rPr>
          <w:rFonts w:ascii="Times New Roman" w:hAnsi="Times New Roman"/>
          <w:iCs/>
          <w:sz w:val="24"/>
          <w:szCs w:val="24"/>
          <w:lang w:eastAsia="hr-HR"/>
        </w:rPr>
        <w:t>Podregiji</w:t>
      </w:r>
      <w:r>
        <w:rPr>
          <w:rFonts w:ascii="Times New Roman" w:hAnsi="Times New Roman"/>
          <w:iCs/>
          <w:sz w:val="24"/>
          <w:szCs w:val="24"/>
          <w:lang w:eastAsia="hr-HR"/>
        </w:rPr>
        <w:t xml:space="preserve"> </w:t>
      </w:r>
      <w:r w:rsidRPr="00371FDF">
        <w:rPr>
          <w:rFonts w:ascii="Times New Roman" w:hAnsi="Times New Roman"/>
          <w:iCs/>
          <w:sz w:val="24"/>
          <w:szCs w:val="24"/>
          <w:lang w:eastAsia="hr-HR"/>
        </w:rPr>
        <w:t>Jadransko more</w:t>
      </w:r>
      <w:r>
        <w:rPr>
          <w:rFonts w:ascii="Times New Roman" w:hAnsi="Times New Roman"/>
          <w:sz w:val="24"/>
          <w:szCs w:val="24"/>
          <w:lang w:eastAsia="hr-HR"/>
        </w:rPr>
        <w:t xml:space="preserve"> prilikom planiranja morskog područja </w:t>
      </w:r>
      <w:r>
        <w:rPr>
          <w:rFonts w:ascii="Times New Roman" w:hAnsi="Times New Roman"/>
          <w:iCs/>
          <w:sz w:val="24"/>
          <w:szCs w:val="24"/>
          <w:lang w:eastAsia="hr-HR"/>
        </w:rPr>
        <w:t xml:space="preserve">niti obveza nastojanja suradnje s tim u vezi </w:t>
      </w:r>
      <w:r w:rsidRPr="00371FDF">
        <w:rPr>
          <w:rFonts w:ascii="Times New Roman" w:hAnsi="Times New Roman"/>
          <w:iCs/>
          <w:sz w:val="24"/>
          <w:szCs w:val="24"/>
          <w:lang w:eastAsia="hr-HR"/>
        </w:rPr>
        <w:t xml:space="preserve">s </w:t>
      </w:r>
      <w:r w:rsidRPr="00371FDF">
        <w:rPr>
          <w:rFonts w:ascii="Times New Roman" w:hAnsi="Times New Roman"/>
          <w:bCs/>
          <w:iCs/>
          <w:sz w:val="24"/>
          <w:szCs w:val="24"/>
          <w:lang w:eastAsia="hr-HR"/>
        </w:rPr>
        <w:t>državama u</w:t>
      </w:r>
      <w:r>
        <w:rPr>
          <w:rFonts w:ascii="Times New Roman" w:hAnsi="Times New Roman"/>
          <w:bCs/>
          <w:iCs/>
          <w:sz w:val="24"/>
          <w:szCs w:val="24"/>
          <w:lang w:eastAsia="hr-HR"/>
        </w:rPr>
        <w:t xml:space="preserve"> toj Podregiji </w:t>
      </w:r>
      <w:r w:rsidRPr="00371FDF">
        <w:rPr>
          <w:rFonts w:ascii="Times New Roman" w:hAnsi="Times New Roman"/>
          <w:bCs/>
          <w:iCs/>
          <w:sz w:val="24"/>
          <w:szCs w:val="24"/>
          <w:lang w:eastAsia="hr-HR"/>
        </w:rPr>
        <w:t>koje nisu članice Europske unije</w:t>
      </w:r>
      <w:r>
        <w:rPr>
          <w:rFonts w:ascii="Times New Roman" w:hAnsi="Times New Roman"/>
          <w:bCs/>
          <w:iCs/>
          <w:sz w:val="24"/>
          <w:szCs w:val="24"/>
          <w:lang w:eastAsia="hr-HR"/>
        </w:rPr>
        <w:t xml:space="preserve"> kada je to moguće, te nisu uređena druga pitanja bitna za provedbu predmetne Direktive.</w:t>
      </w:r>
    </w:p>
    <w:p w:rsidR="00BB712E" w:rsidRDefault="00BB712E" w:rsidP="00F41CF6">
      <w:pPr>
        <w:spacing w:line="240" w:lineRule="atLeast"/>
        <w:contextualSpacing/>
        <w:rPr>
          <w:rFonts w:ascii="Times New Roman" w:hAnsi="Times New Roman"/>
          <w:sz w:val="24"/>
          <w:szCs w:val="24"/>
          <w:lang w:eastAsia="hr-HR"/>
        </w:rPr>
      </w:pPr>
    </w:p>
    <w:p w:rsidR="00BB712E" w:rsidRPr="00EA46C8" w:rsidRDefault="00BB712E" w:rsidP="00F41CF6">
      <w:pPr>
        <w:spacing w:line="240" w:lineRule="atLeast"/>
        <w:contextualSpacing/>
        <w:rPr>
          <w:rFonts w:ascii="Times New Roman" w:hAnsi="Times New Roman"/>
          <w:sz w:val="24"/>
          <w:szCs w:val="24"/>
        </w:rPr>
      </w:pPr>
      <w:r w:rsidRPr="00CD04EE">
        <w:rPr>
          <w:rFonts w:ascii="Times New Roman" w:hAnsi="Times New Roman"/>
          <w:sz w:val="24"/>
          <w:szCs w:val="24"/>
          <w:lang w:eastAsia="hr-HR"/>
        </w:rPr>
        <w:tab/>
        <w:t xml:space="preserve">Nadalje, tijekom provedbe </w:t>
      </w:r>
      <w:r w:rsidRPr="00CD04EE">
        <w:rPr>
          <w:rFonts w:ascii="Times New Roman" w:hAnsi="Times New Roman"/>
          <w:sz w:val="24"/>
          <w:szCs w:val="24"/>
        </w:rPr>
        <w:t xml:space="preserve">Zakona o prostornom uređenju radi poboljšanja učinkovitosti provedbe tog Zakona uočena je potreba za: detaljnijom definicijom pojma građevinske (bruto) površine zgrade i zahvata u prostoru koji se prema propisima o gradnji ne </w:t>
      </w:r>
      <w:r w:rsidRPr="00F04EA6">
        <w:rPr>
          <w:rFonts w:ascii="Times New Roman" w:hAnsi="Times New Roman"/>
          <w:sz w:val="24"/>
          <w:szCs w:val="24"/>
        </w:rPr>
        <w:lastRenderedPageBreak/>
        <w:t>smatraju građenjem, redefinicijom pojma osnovne infrastrukture, urbane sanacije i definicijom pojma urbanističkog plana uređenja; brisanjem prestanka važenja odluke o izradi prostornog plana u slučaju donošenja nove odluke o izradi prostornog plana; jasnijim uređenjem pitanja uvjeta za planiranje u zaštićenom obalnom području, uvjeta za izdavanje lokacijske dozvole i rješenja o utvrđivanju građevne čestice; uvođenjem suglasnosti Ministarstva za donošenje generalnog urbanističkog plana u zaštićenom obalnom području i davanja mišljenja županijskog zavoda za prostorno uređenje na prijedlog tog plana, uvođenja obrazloženja prostornog plana kao njegova sastavnog dijela; razdvajanjem odgovornosti ovlaštenog arhitekta od odgovornosti ovlaštenog inženjera geodezije za projekte koje</w:t>
      </w:r>
      <w:r w:rsidRPr="00660709">
        <w:rPr>
          <w:rFonts w:ascii="Times New Roman" w:hAnsi="Times New Roman"/>
          <w:sz w:val="24"/>
          <w:szCs w:val="24"/>
        </w:rPr>
        <w:t xml:space="preserve"> izrađuju; uređenjem postupka utvrđivanja posebnih uvjeta na način da se isti utvrđuju prije izrade idejnog projekta, a ne nakon što je isti već izrađen i jasnim uređivanjem nadležnosti u slučaju odbijanja zahtjeva za utvrđivanje posebnih uvjeta; omogućavanjem izdavanja lokacijske dozvole u slučajevima u kojima obveza izdavanja te dozvole nije propisana ako to stranka zatraži; omogućavanjem utvrđivanja </w:t>
      </w:r>
      <w:r w:rsidRPr="00660709">
        <w:rPr>
          <w:rFonts w:ascii="Times New Roman" w:hAnsi="Times New Roman"/>
          <w:sz w:val="24"/>
          <w:szCs w:val="24"/>
          <w:lang w:eastAsia="hr-HR"/>
        </w:rPr>
        <w:t xml:space="preserve">eksploatacijskog polja ugljikovodika ili geotermalne vode za energetske svrhe na način propisan posebnim zakonom bez izdavanja lokacijske dozvole, te </w:t>
      </w:r>
      <w:r w:rsidRPr="00660709">
        <w:rPr>
          <w:rFonts w:ascii="Times New Roman" w:hAnsi="Times New Roman"/>
          <w:sz w:val="24"/>
          <w:szCs w:val="24"/>
        </w:rPr>
        <w:t xml:space="preserve">omogućavanjem izdavanja lokacijske dozvole za </w:t>
      </w:r>
      <w:r w:rsidRPr="00660709">
        <w:rPr>
          <w:rFonts w:ascii="Times New Roman" w:hAnsi="Times New Roman"/>
          <w:sz w:val="24"/>
          <w:szCs w:val="24"/>
          <w:lang w:eastAsia="hr-HR"/>
        </w:rPr>
        <w:t>rudarske objekte i postrojenja za eksploataciju ugljikovodika ili geotermalne vode za energetske svrhe u skladu s prostornim planom na eksploatacijskom polju određenom na temelju posebnog zakona;</w:t>
      </w:r>
      <w:r w:rsidRPr="00660709">
        <w:rPr>
          <w:rFonts w:ascii="Times New Roman" w:hAnsi="Times New Roman"/>
          <w:sz w:val="24"/>
          <w:szCs w:val="24"/>
        </w:rPr>
        <w:t xml:space="preserve"> omogućavanjem izdavanja akta za provedbu prostornog plana, osim u skladu s planom koji važi u vrijeme podnošenja zahtjeva, i u skladu s planom koji važi u vrijeme izdavanja akta; omogućavanjem provedbe nadzora provedbe Zakona o prostornom uređenju nad jedinicama</w:t>
      </w:r>
      <w:r w:rsidRPr="00CD04EE">
        <w:rPr>
          <w:rFonts w:ascii="Times New Roman" w:hAnsi="Times New Roman"/>
          <w:sz w:val="24"/>
          <w:szCs w:val="24"/>
        </w:rPr>
        <w:t xml:space="preserve"> lokalne i područne (regionalne) samouprave, umjesto nad samo nekim njihovim tijelima; smanjenjem slučajeva u kojim vlasnik može neizgrađeno građevinsko zemljište planirano urbanističkim planom uređenja prenijeti u vlasništvo jedinice lokalne samouprave i produženjem roka u kojemu je jedinica lokalne samouprave dužna isplatiti naknadu za prenijeto vlasništvo zemljišta; ispravkom više grešaka nastalih u pisan</w:t>
      </w:r>
      <w:r>
        <w:rPr>
          <w:rFonts w:ascii="Times New Roman" w:hAnsi="Times New Roman"/>
          <w:sz w:val="24"/>
          <w:szCs w:val="24"/>
        </w:rPr>
        <w:t>j</w:t>
      </w:r>
      <w:r w:rsidRPr="00CD04EE">
        <w:rPr>
          <w:rFonts w:ascii="Times New Roman" w:hAnsi="Times New Roman"/>
          <w:sz w:val="24"/>
          <w:szCs w:val="24"/>
        </w:rPr>
        <w:t>u teksta Zakona.</w:t>
      </w:r>
    </w:p>
    <w:p w:rsidR="00BB712E" w:rsidRPr="00CD04EE" w:rsidRDefault="00BB712E" w:rsidP="00F41CF6">
      <w:pPr>
        <w:spacing w:line="240" w:lineRule="atLeast"/>
        <w:contextualSpacing/>
        <w:rPr>
          <w:rFonts w:ascii="Times New Roman" w:hAnsi="Times New Roman"/>
          <w:sz w:val="24"/>
          <w:szCs w:val="24"/>
          <w:lang w:eastAsia="hr-HR"/>
        </w:rPr>
      </w:pPr>
    </w:p>
    <w:p w:rsidR="00BB712E" w:rsidRPr="00CD04EE" w:rsidRDefault="00BB712E" w:rsidP="00F41CF6">
      <w:pPr>
        <w:spacing w:line="240" w:lineRule="atLeast"/>
        <w:contextualSpacing/>
        <w:rPr>
          <w:rFonts w:ascii="Times New Roman" w:hAnsi="Times New Roman"/>
          <w:sz w:val="24"/>
          <w:szCs w:val="24"/>
          <w:lang w:eastAsia="hr-HR"/>
        </w:rPr>
      </w:pPr>
      <w:r w:rsidRPr="00CD04EE">
        <w:rPr>
          <w:rFonts w:ascii="Times New Roman" w:hAnsi="Times New Roman"/>
          <w:sz w:val="24"/>
          <w:szCs w:val="24"/>
          <w:lang w:eastAsia="hr-HR"/>
        </w:rPr>
        <w:tab/>
        <w:t>Osim toga, prilikom donošenja Zakona o prostornom uređenju isti je usklađen s Direktivom 2012/18/EU Europskog parlamenta i Vijeća od 4. srpnja 2012. o kontroli opasnosti od velikih nesreća koje uključuju opasne tvari, o izmjeni i kasnijem stavljanju izvan snage Direktive Vijeća 96/82/EZ (Tekst značajan za EGP) (SL L 197, 24.7.2012.), ali to u njemu nije navedeno na odgovarajući način pa je taj nedostatak potrebno otkloniti.</w:t>
      </w:r>
    </w:p>
    <w:p w:rsidR="00BB712E" w:rsidRPr="00CD04EE" w:rsidRDefault="00BB712E" w:rsidP="00F41CF6">
      <w:pPr>
        <w:spacing w:line="240" w:lineRule="atLeast"/>
        <w:contextualSpacing/>
        <w:rPr>
          <w:rFonts w:ascii="Times New Roman" w:hAnsi="Times New Roman"/>
          <w:sz w:val="24"/>
          <w:szCs w:val="24"/>
          <w:lang w:eastAsia="hr-HR"/>
        </w:rPr>
      </w:pPr>
    </w:p>
    <w:p w:rsidR="00BB712E" w:rsidRPr="00CD04EE" w:rsidRDefault="00BB712E" w:rsidP="00F41CF6">
      <w:pPr>
        <w:spacing w:line="240" w:lineRule="atLeast"/>
        <w:contextualSpacing/>
        <w:rPr>
          <w:rFonts w:ascii="Times New Roman" w:hAnsi="Times New Roman"/>
          <w:sz w:val="24"/>
          <w:szCs w:val="24"/>
        </w:rPr>
      </w:pPr>
      <w:r w:rsidRPr="00CD04EE">
        <w:rPr>
          <w:rFonts w:ascii="Times New Roman" w:hAnsi="Times New Roman"/>
          <w:sz w:val="24"/>
          <w:szCs w:val="24"/>
        </w:rPr>
        <w:tab/>
        <w:t>Slijedom navedenog, a radi potpunog usklađenja Zakona o prostornom uređenju s navedenom Direktivom, otklanjanja spomenutog nedostatka i poboljšanja učinkovitosti provedbe tog Zakona, potrebno je donošenje predmetnog Zakona.</w:t>
      </w:r>
    </w:p>
    <w:p w:rsidR="00BB712E" w:rsidRDefault="00BB712E" w:rsidP="00F41CF6">
      <w:pPr>
        <w:spacing w:line="240" w:lineRule="atLeast"/>
        <w:contextualSpacing/>
        <w:rPr>
          <w:rFonts w:ascii="Times New Roman" w:hAnsi="Times New Roman"/>
          <w:sz w:val="24"/>
          <w:szCs w:val="24"/>
        </w:rPr>
      </w:pPr>
    </w:p>
    <w:p w:rsidR="00BB712E" w:rsidRDefault="00BB712E" w:rsidP="00F41CF6">
      <w:pPr>
        <w:spacing w:line="240" w:lineRule="atLeast"/>
        <w:contextualSpacing/>
        <w:rPr>
          <w:rFonts w:ascii="Times New Roman" w:hAnsi="Times New Roman"/>
          <w:sz w:val="24"/>
          <w:szCs w:val="24"/>
        </w:rPr>
      </w:pPr>
    </w:p>
    <w:p w:rsidR="00BB712E" w:rsidRPr="008F197D" w:rsidRDefault="00BB712E" w:rsidP="008F197D">
      <w:pPr>
        <w:spacing w:line="240" w:lineRule="atLeast"/>
        <w:contextualSpacing/>
        <w:rPr>
          <w:rFonts w:ascii="Times New Roman" w:hAnsi="Times New Roman"/>
          <w:b/>
          <w:bCs/>
          <w:sz w:val="24"/>
          <w:szCs w:val="24"/>
        </w:rPr>
      </w:pPr>
      <w:r w:rsidRPr="008F197D">
        <w:rPr>
          <w:rFonts w:ascii="Times New Roman" w:hAnsi="Times New Roman"/>
          <w:b/>
          <w:bCs/>
          <w:sz w:val="24"/>
          <w:szCs w:val="24"/>
        </w:rPr>
        <w:t>II.</w:t>
      </w:r>
      <w:r w:rsidRPr="008F197D">
        <w:rPr>
          <w:rFonts w:ascii="Times New Roman" w:hAnsi="Times New Roman"/>
          <w:b/>
          <w:bCs/>
          <w:sz w:val="24"/>
          <w:szCs w:val="24"/>
        </w:rPr>
        <w:tab/>
        <w:t>PITANJA KOJA SE UREĐUJU OVIM ZAKONOM</w:t>
      </w:r>
    </w:p>
    <w:p w:rsidR="00BB712E" w:rsidRDefault="00BB712E" w:rsidP="00F41CF6">
      <w:pPr>
        <w:spacing w:line="240" w:lineRule="atLeast"/>
        <w:contextualSpacing/>
        <w:rPr>
          <w:rFonts w:ascii="Times New Roman" w:hAnsi="Times New Roman"/>
          <w:sz w:val="24"/>
          <w:szCs w:val="24"/>
        </w:rPr>
      </w:pPr>
    </w:p>
    <w:p w:rsidR="00BB712E" w:rsidRPr="00A4640B" w:rsidRDefault="00BB712E" w:rsidP="00F41CF6">
      <w:pPr>
        <w:spacing w:line="240" w:lineRule="atLeast"/>
        <w:contextualSpacing/>
        <w:rPr>
          <w:rFonts w:ascii="Times New Roman" w:hAnsi="Times New Roman"/>
          <w:sz w:val="24"/>
          <w:szCs w:val="24"/>
        </w:rPr>
      </w:pPr>
      <w:r w:rsidRPr="00A4640B">
        <w:rPr>
          <w:rFonts w:ascii="Times New Roman" w:hAnsi="Times New Roman"/>
          <w:sz w:val="24"/>
          <w:szCs w:val="24"/>
        </w:rPr>
        <w:tab/>
        <w:t>U svrhu potpunog usklađenja Zakona o prostornom uređenju sa spomenutom Direktivom predloženim Zakonom uređuju se sljedeća pitanja:</w:t>
      </w:r>
    </w:p>
    <w:p w:rsidR="00BB712E" w:rsidRPr="0081504E" w:rsidRDefault="00BB712E" w:rsidP="00F41CF6">
      <w:pPr>
        <w:spacing w:line="240" w:lineRule="atLeast"/>
        <w:ind w:firstLine="708"/>
        <w:contextualSpacing/>
        <w:rPr>
          <w:rFonts w:ascii="Times New Roman" w:hAnsi="Times New Roman"/>
          <w:sz w:val="24"/>
          <w:szCs w:val="24"/>
        </w:rPr>
      </w:pPr>
      <w:r w:rsidRPr="00A4640B">
        <w:rPr>
          <w:rFonts w:ascii="Times New Roman" w:hAnsi="Times New Roman"/>
          <w:sz w:val="24"/>
          <w:szCs w:val="24"/>
        </w:rPr>
        <w:t xml:space="preserve">− definiraju se </w:t>
      </w:r>
      <w:r w:rsidRPr="0081504E">
        <w:rPr>
          <w:rFonts w:ascii="Times New Roman" w:hAnsi="Times New Roman"/>
          <w:sz w:val="24"/>
          <w:szCs w:val="24"/>
        </w:rPr>
        <w:t>pojmovi morskog područja i prostornog planiranja morskog područja u skladu s predmetnom Direktivom</w:t>
      </w:r>
    </w:p>
    <w:p w:rsidR="00BB712E" w:rsidRPr="0081504E" w:rsidRDefault="00BB712E" w:rsidP="00F41CF6">
      <w:pPr>
        <w:spacing w:line="240" w:lineRule="atLeast"/>
        <w:ind w:firstLine="708"/>
        <w:contextualSpacing/>
        <w:rPr>
          <w:rFonts w:ascii="Times New Roman" w:hAnsi="Times New Roman"/>
          <w:sz w:val="24"/>
          <w:szCs w:val="24"/>
        </w:rPr>
      </w:pPr>
      <w:r w:rsidRPr="0081504E">
        <w:rPr>
          <w:rFonts w:ascii="Times New Roman" w:hAnsi="Times New Roman"/>
          <w:sz w:val="24"/>
          <w:szCs w:val="24"/>
        </w:rPr>
        <w:t>− omogućuje se prostorno planiranje u zaštićenom ekološkom i ribolovnom pojasu i epikontinentalnom pojasu Republike Hrvatske</w:t>
      </w:r>
    </w:p>
    <w:p w:rsidR="00BB712E" w:rsidRPr="0081504E" w:rsidRDefault="00BB712E" w:rsidP="00F41CF6">
      <w:pPr>
        <w:spacing w:line="240" w:lineRule="atLeast"/>
        <w:ind w:firstLine="708"/>
        <w:contextualSpacing/>
        <w:rPr>
          <w:rFonts w:ascii="Times New Roman" w:hAnsi="Times New Roman"/>
          <w:iCs/>
          <w:sz w:val="24"/>
          <w:szCs w:val="24"/>
        </w:rPr>
      </w:pPr>
      <w:r w:rsidRPr="0081504E">
        <w:rPr>
          <w:rFonts w:ascii="Times New Roman" w:hAnsi="Times New Roman"/>
          <w:sz w:val="24"/>
          <w:szCs w:val="24"/>
        </w:rPr>
        <w:t xml:space="preserve">− </w:t>
      </w:r>
      <w:r w:rsidRPr="0081504E">
        <w:rPr>
          <w:rFonts w:ascii="Times New Roman" w:hAnsi="Times New Roman"/>
          <w:sz w:val="24"/>
          <w:szCs w:val="24"/>
          <w:lang w:eastAsia="hr-HR"/>
        </w:rPr>
        <w:t xml:space="preserve">izravno se propisuju ciljevi prostornog planiranja morskog područja prema kojima se </w:t>
      </w:r>
      <w:r w:rsidRPr="0081504E">
        <w:rPr>
          <w:rFonts w:ascii="Times New Roman" w:hAnsi="Times New Roman"/>
          <w:iCs/>
          <w:sz w:val="24"/>
          <w:szCs w:val="24"/>
        </w:rPr>
        <w:t>prilikom izrade i donošenja prostornih planova</w:t>
      </w:r>
      <w:r>
        <w:rPr>
          <w:rFonts w:ascii="Times New Roman" w:hAnsi="Times New Roman"/>
          <w:iCs/>
          <w:sz w:val="24"/>
          <w:szCs w:val="24"/>
        </w:rPr>
        <w:t xml:space="preserve"> tih područja</w:t>
      </w:r>
      <w:r w:rsidRPr="0081504E">
        <w:rPr>
          <w:rFonts w:ascii="Times New Roman" w:hAnsi="Times New Roman"/>
          <w:iCs/>
          <w:sz w:val="24"/>
          <w:szCs w:val="24"/>
        </w:rPr>
        <w:t xml:space="preserve">: posvećuje odgovarajuća pozornost posebnostima morskog područja, značajnim postojećim i budućim djelatnostima, namjeni i načinima korištenja mora te njihovim utjecajima na okoliš, kao i prirodnim </w:t>
      </w:r>
      <w:r w:rsidRPr="0081504E">
        <w:rPr>
          <w:rFonts w:ascii="Times New Roman" w:hAnsi="Times New Roman"/>
          <w:iCs/>
          <w:sz w:val="24"/>
          <w:szCs w:val="24"/>
        </w:rPr>
        <w:lastRenderedPageBreak/>
        <w:t xml:space="preserve">resursima, uzimajući u obzir interakciju kopna i morskog područja </w:t>
      </w:r>
      <w:r w:rsidRPr="0081504E">
        <w:rPr>
          <w:rFonts w:ascii="Times New Roman" w:hAnsi="Times New Roman"/>
          <w:sz w:val="24"/>
          <w:szCs w:val="24"/>
          <w:lang w:eastAsia="hr-HR"/>
        </w:rPr>
        <w:t>te dugoročne promjene izazvane klimatskim promjenama</w:t>
      </w:r>
      <w:r w:rsidRPr="0081504E">
        <w:rPr>
          <w:rFonts w:ascii="Times New Roman" w:hAnsi="Times New Roman"/>
          <w:iCs/>
          <w:sz w:val="24"/>
          <w:szCs w:val="24"/>
        </w:rPr>
        <w:t xml:space="preserve">; uzimaju u obzir gospodarski, socijalni i okolišni aspekti radi pružanja potpore održivom razvitku i rastu pomorskog sektora, primjenjujući pristup utemeljen na ekosustavima, te radi promicanja uzajamnog prilagođavanja značajnih djelatnosti, namjena i načina korištenja morskog područja, treba nastojati dati doprinos održivom razvoju turizma, pomorskog prijevoza, sektora ribarstva i </w:t>
      </w:r>
      <w:r w:rsidRPr="0081504E">
        <w:rPr>
          <w:rFonts w:ascii="Times New Roman" w:hAnsi="Times New Roman"/>
          <w:iCs/>
          <w:sz w:val="24"/>
          <w:szCs w:val="24"/>
          <w:lang w:eastAsia="hr-HR"/>
        </w:rPr>
        <w:t>marikulture</w:t>
      </w:r>
      <w:r w:rsidRPr="0081504E">
        <w:rPr>
          <w:rFonts w:ascii="Times New Roman" w:hAnsi="Times New Roman"/>
          <w:iCs/>
          <w:sz w:val="24"/>
          <w:szCs w:val="24"/>
        </w:rPr>
        <w:t>, energetskog sektora na morskom području, ako ovim Zakonom nije propisano drukčije, te očuvanju, zaštiti i poboljšanju stanja okoliša i prirode, uključujući otpornost na učinke klimatskih promjena</w:t>
      </w:r>
    </w:p>
    <w:p w:rsidR="00BB712E" w:rsidRPr="00A4640B" w:rsidRDefault="00BB712E" w:rsidP="00F41CF6">
      <w:pPr>
        <w:spacing w:line="240" w:lineRule="atLeast"/>
        <w:ind w:firstLine="708"/>
        <w:contextualSpacing/>
        <w:rPr>
          <w:rFonts w:ascii="Times New Roman" w:hAnsi="Times New Roman"/>
          <w:sz w:val="24"/>
          <w:szCs w:val="24"/>
        </w:rPr>
      </w:pPr>
      <w:r w:rsidRPr="0081504E">
        <w:rPr>
          <w:rFonts w:ascii="Times New Roman" w:hAnsi="Times New Roman"/>
          <w:sz w:val="24"/>
          <w:szCs w:val="24"/>
        </w:rPr>
        <w:t xml:space="preserve">− </w:t>
      </w:r>
      <w:r w:rsidRPr="0081504E">
        <w:rPr>
          <w:rFonts w:ascii="Times New Roman" w:hAnsi="Times New Roman"/>
          <w:sz w:val="24"/>
          <w:szCs w:val="24"/>
          <w:lang w:eastAsia="hr-HR"/>
        </w:rPr>
        <w:t xml:space="preserve">izravno se propisuju načela prostornog planiranja morskog područja i to načelo uzimanja u obzir interakcije kopna i morskog područja te osobitosti drugih prostora uz poštivanje načela integralnog upravljanja obalnim područjem, te načelo </w:t>
      </w:r>
      <w:r w:rsidRPr="0081504E">
        <w:rPr>
          <w:rFonts w:ascii="Times New Roman" w:hAnsi="Times New Roman"/>
          <w:iCs/>
          <w:sz w:val="24"/>
          <w:szCs w:val="24"/>
          <w:lang w:eastAsia="hr-HR"/>
        </w:rPr>
        <w:t>prostorne</w:t>
      </w:r>
      <w:r>
        <w:rPr>
          <w:rFonts w:ascii="Times New Roman" w:hAnsi="Times New Roman"/>
          <w:iCs/>
          <w:sz w:val="24"/>
          <w:szCs w:val="24"/>
          <w:lang w:eastAsia="hr-HR"/>
        </w:rPr>
        <w:t xml:space="preserve"> i vremenske raspodjele</w:t>
      </w:r>
      <w:r w:rsidRPr="00A4640B">
        <w:rPr>
          <w:rFonts w:ascii="Times New Roman" w:hAnsi="Times New Roman"/>
          <w:iCs/>
          <w:sz w:val="24"/>
          <w:szCs w:val="24"/>
          <w:lang w:eastAsia="hr-HR"/>
        </w:rPr>
        <w:t xml:space="preserve"> postojećih i budućih djelatnosti, namjena i načina korištenja morskog područja i uzimanja u obzir njihove interakcije</w:t>
      </w:r>
    </w:p>
    <w:p w:rsidR="00BB712E" w:rsidRPr="00A4640B" w:rsidRDefault="00BB712E" w:rsidP="00F41CF6">
      <w:pPr>
        <w:spacing w:line="240" w:lineRule="atLeast"/>
        <w:ind w:firstLine="708"/>
        <w:contextualSpacing/>
        <w:rPr>
          <w:rFonts w:ascii="Times New Roman" w:hAnsi="Times New Roman"/>
          <w:sz w:val="24"/>
          <w:szCs w:val="24"/>
          <w:lang w:eastAsia="hr-HR"/>
        </w:rPr>
      </w:pPr>
      <w:r w:rsidRPr="00A4640B">
        <w:rPr>
          <w:rFonts w:ascii="Times New Roman" w:hAnsi="Times New Roman"/>
          <w:sz w:val="24"/>
          <w:szCs w:val="24"/>
        </w:rPr>
        <w:t xml:space="preserve">− uređuje se pitanje </w:t>
      </w:r>
      <w:r w:rsidRPr="00A4640B">
        <w:rPr>
          <w:rFonts w:ascii="Times New Roman" w:hAnsi="Times New Roman"/>
          <w:sz w:val="24"/>
          <w:szCs w:val="24"/>
          <w:lang w:eastAsia="hr-HR"/>
        </w:rPr>
        <w:t xml:space="preserve">suradnje Republike Hrvatske </w:t>
      </w:r>
      <w:r w:rsidRPr="00A4640B">
        <w:rPr>
          <w:rFonts w:ascii="Times New Roman" w:hAnsi="Times New Roman"/>
          <w:iCs/>
          <w:sz w:val="24"/>
          <w:szCs w:val="24"/>
          <w:lang w:eastAsia="hr-HR"/>
        </w:rPr>
        <w:t xml:space="preserve">s državama članicama Europske unije u </w:t>
      </w:r>
      <w:r w:rsidRPr="00A4640B">
        <w:rPr>
          <w:rFonts w:ascii="Times New Roman" w:hAnsi="Times New Roman"/>
          <w:sz w:val="24"/>
          <w:szCs w:val="24"/>
          <w:lang w:eastAsia="hr-HR"/>
        </w:rPr>
        <w:t xml:space="preserve">planiranju morskog područja </w:t>
      </w:r>
      <w:r w:rsidRPr="00A4640B">
        <w:rPr>
          <w:rFonts w:ascii="Times New Roman" w:hAnsi="Times New Roman"/>
          <w:iCs/>
          <w:sz w:val="24"/>
          <w:szCs w:val="24"/>
          <w:lang w:eastAsia="hr-HR"/>
        </w:rPr>
        <w:t>u Podregiji Jadransko more</w:t>
      </w:r>
      <w:r w:rsidRPr="00A4640B">
        <w:rPr>
          <w:rFonts w:ascii="Times New Roman" w:hAnsi="Times New Roman"/>
          <w:sz w:val="24"/>
          <w:szCs w:val="24"/>
          <w:lang w:eastAsia="hr-HR"/>
        </w:rPr>
        <w:t xml:space="preserve"> </w:t>
      </w:r>
    </w:p>
    <w:p w:rsidR="00BB712E" w:rsidRPr="00A4640B" w:rsidRDefault="00BB712E" w:rsidP="00F41CF6">
      <w:pPr>
        <w:spacing w:line="240" w:lineRule="atLeast"/>
        <w:ind w:firstLine="708"/>
        <w:contextualSpacing/>
        <w:rPr>
          <w:rFonts w:ascii="Times New Roman" w:hAnsi="Times New Roman"/>
          <w:iCs/>
          <w:sz w:val="24"/>
          <w:szCs w:val="24"/>
          <w:lang w:eastAsia="hr-HR"/>
        </w:rPr>
      </w:pPr>
      <w:r w:rsidRPr="00A4640B">
        <w:rPr>
          <w:rFonts w:ascii="Times New Roman" w:hAnsi="Times New Roman"/>
          <w:sz w:val="24"/>
          <w:szCs w:val="24"/>
        </w:rPr>
        <w:t xml:space="preserve">− propisuje se </w:t>
      </w:r>
      <w:r w:rsidRPr="00A4640B">
        <w:rPr>
          <w:rFonts w:ascii="Times New Roman" w:hAnsi="Times New Roman"/>
          <w:iCs/>
          <w:sz w:val="24"/>
          <w:szCs w:val="24"/>
          <w:lang w:eastAsia="hr-HR"/>
        </w:rPr>
        <w:t xml:space="preserve">obveza nastojanja suradnje </w:t>
      </w:r>
      <w:r w:rsidRPr="00A4640B">
        <w:rPr>
          <w:rFonts w:ascii="Times New Roman" w:hAnsi="Times New Roman"/>
          <w:sz w:val="24"/>
          <w:szCs w:val="24"/>
          <w:lang w:eastAsia="hr-HR"/>
        </w:rPr>
        <w:t xml:space="preserve">Republike Hrvatske </w:t>
      </w:r>
      <w:r w:rsidRPr="00A4640B">
        <w:rPr>
          <w:rFonts w:ascii="Times New Roman" w:hAnsi="Times New Roman"/>
          <w:iCs/>
          <w:sz w:val="24"/>
          <w:szCs w:val="24"/>
          <w:lang w:eastAsia="hr-HR"/>
        </w:rPr>
        <w:t xml:space="preserve">s državama </w:t>
      </w:r>
      <w:r w:rsidRPr="00A4640B">
        <w:rPr>
          <w:rFonts w:ascii="Times New Roman" w:hAnsi="Times New Roman"/>
          <w:bCs/>
          <w:iCs/>
          <w:sz w:val="24"/>
          <w:szCs w:val="24"/>
          <w:lang w:eastAsia="hr-HR"/>
        </w:rPr>
        <w:t xml:space="preserve">koje nisu članice Europske unije </w:t>
      </w:r>
      <w:r w:rsidRPr="00A4640B">
        <w:rPr>
          <w:rFonts w:ascii="Times New Roman" w:hAnsi="Times New Roman"/>
          <w:iCs/>
          <w:sz w:val="24"/>
          <w:szCs w:val="24"/>
          <w:lang w:eastAsia="hr-HR"/>
        </w:rPr>
        <w:t xml:space="preserve">u </w:t>
      </w:r>
      <w:r w:rsidRPr="00A4640B">
        <w:rPr>
          <w:rFonts w:ascii="Times New Roman" w:hAnsi="Times New Roman"/>
          <w:sz w:val="24"/>
          <w:szCs w:val="24"/>
          <w:lang w:eastAsia="hr-HR"/>
        </w:rPr>
        <w:t xml:space="preserve">planiranju morskog područja </w:t>
      </w:r>
      <w:r w:rsidRPr="00A4640B">
        <w:rPr>
          <w:rFonts w:ascii="Times New Roman" w:hAnsi="Times New Roman"/>
          <w:iCs/>
          <w:sz w:val="24"/>
          <w:szCs w:val="24"/>
          <w:lang w:eastAsia="hr-HR"/>
        </w:rPr>
        <w:t>u Podregiji Jadransko more</w:t>
      </w:r>
    </w:p>
    <w:p w:rsidR="00BB712E" w:rsidRPr="00A4640B" w:rsidRDefault="00BB712E" w:rsidP="00F41CF6">
      <w:pPr>
        <w:spacing w:line="240" w:lineRule="atLeast"/>
        <w:contextualSpacing/>
        <w:rPr>
          <w:rFonts w:ascii="Times New Roman" w:hAnsi="Times New Roman"/>
          <w:sz w:val="24"/>
          <w:szCs w:val="24"/>
        </w:rPr>
      </w:pPr>
      <w:r w:rsidRPr="00A4640B">
        <w:rPr>
          <w:rFonts w:ascii="Times New Roman" w:hAnsi="Times New Roman"/>
          <w:sz w:val="24"/>
          <w:szCs w:val="24"/>
        </w:rPr>
        <w:tab/>
        <w:t xml:space="preserve">− određuju se tijela, odnosno osobe nadležna </w:t>
      </w:r>
      <w:r w:rsidRPr="00A4640B">
        <w:rPr>
          <w:rFonts w:ascii="Times New Roman" w:hAnsi="Times New Roman"/>
          <w:sz w:val="24"/>
          <w:szCs w:val="24"/>
          <w:lang w:eastAsia="hr-HR"/>
        </w:rPr>
        <w:t>za provedbu predmetne Direktive te propisuju poslovi i rokovi provedbe iste.</w:t>
      </w:r>
    </w:p>
    <w:p w:rsidR="00BB712E" w:rsidRPr="00CD04EE" w:rsidRDefault="00BB712E" w:rsidP="00F41CF6">
      <w:pPr>
        <w:spacing w:line="240" w:lineRule="atLeast"/>
        <w:contextualSpacing/>
        <w:rPr>
          <w:rFonts w:ascii="Times New Roman" w:hAnsi="Times New Roman"/>
          <w:sz w:val="24"/>
          <w:szCs w:val="24"/>
        </w:rPr>
      </w:pPr>
    </w:p>
    <w:p w:rsidR="00BB712E" w:rsidRPr="00CD04EE" w:rsidRDefault="00BB712E" w:rsidP="00F41CF6">
      <w:pPr>
        <w:spacing w:line="240" w:lineRule="atLeast"/>
        <w:contextualSpacing/>
        <w:rPr>
          <w:rFonts w:ascii="Times New Roman" w:hAnsi="Times New Roman"/>
          <w:sz w:val="24"/>
          <w:szCs w:val="24"/>
        </w:rPr>
      </w:pPr>
      <w:r w:rsidRPr="00CD04EE">
        <w:rPr>
          <w:rFonts w:ascii="Times New Roman" w:hAnsi="Times New Roman"/>
          <w:sz w:val="24"/>
          <w:szCs w:val="24"/>
        </w:rPr>
        <w:tab/>
        <w:t>Radi poboljšanja učinkovitosti provedbe Zakona o prostornom uređenju predloženim Zakonom uređuju se sljedeća pitanja:</w:t>
      </w:r>
    </w:p>
    <w:p w:rsidR="00BB712E" w:rsidRPr="00CD04EE" w:rsidRDefault="00BB712E" w:rsidP="00F41CF6">
      <w:pPr>
        <w:spacing w:line="240" w:lineRule="atLeast"/>
        <w:contextualSpacing/>
        <w:rPr>
          <w:rFonts w:ascii="Times New Roman" w:hAnsi="Times New Roman"/>
          <w:sz w:val="24"/>
          <w:szCs w:val="24"/>
        </w:rPr>
      </w:pPr>
      <w:r w:rsidRPr="00CD04EE">
        <w:rPr>
          <w:rFonts w:ascii="Times New Roman" w:hAnsi="Times New Roman"/>
          <w:sz w:val="24"/>
          <w:szCs w:val="24"/>
        </w:rPr>
        <w:tab/>
        <w:t>− detaljnije se definiraju, odnosno redefiniraju određeni pojmovi koji se rabe u Zakonu</w:t>
      </w:r>
    </w:p>
    <w:p w:rsidR="00BB712E" w:rsidRPr="00CD04EE" w:rsidRDefault="00BB712E" w:rsidP="00F41CF6">
      <w:pPr>
        <w:spacing w:line="240" w:lineRule="atLeast"/>
        <w:contextualSpacing/>
        <w:rPr>
          <w:rFonts w:ascii="Times New Roman" w:hAnsi="Times New Roman"/>
          <w:sz w:val="24"/>
          <w:szCs w:val="24"/>
        </w:rPr>
      </w:pPr>
      <w:r w:rsidRPr="00CD04EE">
        <w:rPr>
          <w:rFonts w:ascii="Times New Roman" w:hAnsi="Times New Roman"/>
          <w:sz w:val="24"/>
          <w:szCs w:val="24"/>
        </w:rPr>
        <w:tab/>
        <w:t>− važenje odluke o izradi prostornog plana</w:t>
      </w:r>
    </w:p>
    <w:p w:rsidR="00BB712E" w:rsidRDefault="00BB712E" w:rsidP="00F41CF6">
      <w:pPr>
        <w:spacing w:line="240" w:lineRule="atLeast"/>
        <w:contextualSpacing/>
        <w:rPr>
          <w:rFonts w:ascii="Times New Roman" w:hAnsi="Times New Roman"/>
          <w:sz w:val="24"/>
          <w:szCs w:val="24"/>
        </w:rPr>
      </w:pPr>
      <w:r w:rsidRPr="00CD04EE">
        <w:rPr>
          <w:rFonts w:ascii="Times New Roman" w:hAnsi="Times New Roman"/>
          <w:sz w:val="24"/>
          <w:szCs w:val="24"/>
        </w:rPr>
        <w:tab/>
        <w:t>− uvjeti za planiranje i donošenje prostornih planova u zaštićenom obalnom području</w:t>
      </w:r>
      <w:r>
        <w:rPr>
          <w:rFonts w:ascii="Times New Roman" w:hAnsi="Times New Roman"/>
          <w:sz w:val="24"/>
          <w:szCs w:val="24"/>
        </w:rPr>
        <w:t xml:space="preserve"> i izvan građevinskog područja</w:t>
      </w:r>
    </w:p>
    <w:p w:rsidR="00BB712E" w:rsidRPr="00CD04EE" w:rsidRDefault="00BB712E" w:rsidP="00F41CF6">
      <w:pPr>
        <w:spacing w:line="240" w:lineRule="atLeast"/>
        <w:contextualSpacing/>
        <w:rPr>
          <w:rFonts w:ascii="Times New Roman" w:hAnsi="Times New Roman"/>
          <w:sz w:val="24"/>
          <w:szCs w:val="24"/>
        </w:rPr>
      </w:pPr>
      <w:r>
        <w:rPr>
          <w:rFonts w:ascii="Times New Roman" w:hAnsi="Times New Roman"/>
          <w:sz w:val="24"/>
          <w:szCs w:val="24"/>
        </w:rPr>
        <w:tab/>
      </w:r>
      <w:r w:rsidRPr="00CD04EE">
        <w:rPr>
          <w:rFonts w:ascii="Times New Roman" w:hAnsi="Times New Roman"/>
          <w:sz w:val="24"/>
          <w:szCs w:val="24"/>
        </w:rPr>
        <w:t>−</w:t>
      </w:r>
      <w:r>
        <w:rPr>
          <w:rFonts w:ascii="Times New Roman" w:hAnsi="Times New Roman"/>
          <w:sz w:val="24"/>
          <w:szCs w:val="24"/>
        </w:rPr>
        <w:t xml:space="preserve"> uređuju se pitanja vezana uz postupak izrade prostornih planova i njihov sadržaj</w:t>
      </w:r>
    </w:p>
    <w:p w:rsidR="00BB712E" w:rsidRPr="00CD04EE" w:rsidRDefault="00BB712E" w:rsidP="00F41CF6">
      <w:pPr>
        <w:spacing w:line="240" w:lineRule="atLeast"/>
        <w:contextualSpacing/>
        <w:rPr>
          <w:rFonts w:ascii="Times New Roman" w:hAnsi="Times New Roman"/>
          <w:sz w:val="24"/>
          <w:szCs w:val="24"/>
        </w:rPr>
      </w:pPr>
      <w:r w:rsidRPr="00CD04EE">
        <w:rPr>
          <w:rFonts w:ascii="Times New Roman" w:hAnsi="Times New Roman"/>
          <w:sz w:val="24"/>
          <w:szCs w:val="24"/>
        </w:rPr>
        <w:tab/>
        <w:t>− odgovornost ovlaštenog arhitekta i ovlaštenog inženjera geodezije</w:t>
      </w:r>
    </w:p>
    <w:p w:rsidR="00BB712E" w:rsidRPr="00660709" w:rsidRDefault="00BB712E" w:rsidP="00F41CF6">
      <w:pPr>
        <w:spacing w:line="240" w:lineRule="atLeast"/>
        <w:contextualSpacing/>
        <w:rPr>
          <w:rFonts w:ascii="Times New Roman" w:hAnsi="Times New Roman"/>
          <w:sz w:val="24"/>
          <w:szCs w:val="24"/>
        </w:rPr>
      </w:pPr>
      <w:r w:rsidRPr="00CD04EE">
        <w:rPr>
          <w:rFonts w:ascii="Times New Roman" w:hAnsi="Times New Roman"/>
          <w:sz w:val="24"/>
          <w:szCs w:val="24"/>
        </w:rPr>
        <w:tab/>
      </w:r>
      <w:r w:rsidRPr="00660709">
        <w:rPr>
          <w:rFonts w:ascii="Times New Roman" w:hAnsi="Times New Roman"/>
          <w:sz w:val="24"/>
          <w:szCs w:val="24"/>
        </w:rPr>
        <w:t>− postupak utvrđivanja posebnih uvjeta</w:t>
      </w:r>
    </w:p>
    <w:p w:rsidR="00BB712E" w:rsidRPr="00660709" w:rsidRDefault="00BB712E" w:rsidP="00F41CF6">
      <w:pPr>
        <w:spacing w:line="240" w:lineRule="atLeast"/>
        <w:contextualSpacing/>
        <w:rPr>
          <w:rFonts w:ascii="Times New Roman" w:hAnsi="Times New Roman"/>
          <w:sz w:val="24"/>
          <w:szCs w:val="24"/>
        </w:rPr>
      </w:pPr>
      <w:r w:rsidRPr="00660709">
        <w:rPr>
          <w:rFonts w:ascii="Times New Roman" w:hAnsi="Times New Roman"/>
          <w:sz w:val="24"/>
          <w:szCs w:val="24"/>
        </w:rPr>
        <w:tab/>
        <w:t>− slučajevi, odnosno zahvati u prostoru za koje se izdaje lokacijska dozvola</w:t>
      </w:r>
    </w:p>
    <w:p w:rsidR="00BB712E" w:rsidRPr="00660709" w:rsidRDefault="00BB712E" w:rsidP="00F41CF6">
      <w:pPr>
        <w:spacing w:line="240" w:lineRule="atLeast"/>
        <w:contextualSpacing/>
        <w:rPr>
          <w:rFonts w:ascii="Times New Roman" w:hAnsi="Times New Roman"/>
          <w:sz w:val="24"/>
          <w:szCs w:val="24"/>
        </w:rPr>
      </w:pPr>
      <w:r w:rsidRPr="00660709">
        <w:rPr>
          <w:rFonts w:ascii="Times New Roman" w:hAnsi="Times New Roman"/>
          <w:sz w:val="24"/>
          <w:szCs w:val="24"/>
        </w:rPr>
        <w:tab/>
        <w:t>− izdavanje akta za provedbu prostornog plana, osim u skladu s planom koji važi u vrijeme podnošenja zahtjeva, i u skladu s planom koji važi u vrijeme izdavanja akta</w:t>
      </w:r>
    </w:p>
    <w:p w:rsidR="00BB712E" w:rsidRPr="00CD04EE" w:rsidRDefault="00BB712E" w:rsidP="00F41CF6">
      <w:pPr>
        <w:spacing w:line="240" w:lineRule="atLeast"/>
        <w:contextualSpacing/>
        <w:rPr>
          <w:rFonts w:ascii="Times New Roman" w:hAnsi="Times New Roman"/>
          <w:sz w:val="24"/>
          <w:szCs w:val="24"/>
        </w:rPr>
      </w:pPr>
      <w:r w:rsidRPr="00CD04EE">
        <w:rPr>
          <w:rFonts w:ascii="Times New Roman" w:hAnsi="Times New Roman"/>
          <w:sz w:val="24"/>
          <w:szCs w:val="24"/>
        </w:rPr>
        <w:tab/>
        <w:t>− provedba nadzora nad provedbom Zakona o prostornom uređenju</w:t>
      </w:r>
    </w:p>
    <w:p w:rsidR="00BB712E" w:rsidRPr="00A1723A" w:rsidRDefault="00BB712E" w:rsidP="00F41CF6">
      <w:pPr>
        <w:spacing w:line="240" w:lineRule="atLeast"/>
        <w:contextualSpacing/>
        <w:rPr>
          <w:rFonts w:ascii="Times New Roman" w:hAnsi="Times New Roman"/>
          <w:spacing w:val="-4"/>
          <w:sz w:val="24"/>
          <w:szCs w:val="24"/>
        </w:rPr>
      </w:pPr>
      <w:r w:rsidRPr="00CD04EE">
        <w:rPr>
          <w:rFonts w:ascii="Times New Roman" w:hAnsi="Times New Roman"/>
          <w:sz w:val="24"/>
          <w:szCs w:val="24"/>
        </w:rPr>
        <w:tab/>
        <w:t xml:space="preserve">− </w:t>
      </w:r>
      <w:r w:rsidRPr="00A1723A">
        <w:rPr>
          <w:rFonts w:ascii="Times New Roman" w:hAnsi="Times New Roman"/>
          <w:spacing w:val="-4"/>
          <w:sz w:val="24"/>
          <w:szCs w:val="24"/>
        </w:rPr>
        <w:t>prijenos neizgrađenog građevinskog zemljišta u vlasništvo jedinice lokalne samouprave i plaćanje naknade za prenijeto vlasništvo zemljišta</w:t>
      </w:r>
    </w:p>
    <w:p w:rsidR="00BB712E" w:rsidRPr="00CD04EE" w:rsidRDefault="00BB712E" w:rsidP="00F41CF6">
      <w:pPr>
        <w:spacing w:line="240" w:lineRule="atLeast"/>
        <w:contextualSpacing/>
        <w:rPr>
          <w:rFonts w:ascii="Times New Roman" w:hAnsi="Times New Roman"/>
          <w:sz w:val="24"/>
          <w:szCs w:val="24"/>
        </w:rPr>
      </w:pPr>
      <w:r w:rsidRPr="00CD04EE">
        <w:rPr>
          <w:rFonts w:ascii="Times New Roman" w:hAnsi="Times New Roman"/>
          <w:sz w:val="24"/>
          <w:szCs w:val="24"/>
        </w:rPr>
        <w:tab/>
        <w:t>− ispravljaju se greške nastale u pisan</w:t>
      </w:r>
      <w:r>
        <w:rPr>
          <w:rFonts w:ascii="Times New Roman" w:hAnsi="Times New Roman"/>
          <w:sz w:val="24"/>
          <w:szCs w:val="24"/>
        </w:rPr>
        <w:t>j</w:t>
      </w:r>
      <w:r w:rsidRPr="00CD04EE">
        <w:rPr>
          <w:rFonts w:ascii="Times New Roman" w:hAnsi="Times New Roman"/>
          <w:sz w:val="24"/>
          <w:szCs w:val="24"/>
        </w:rPr>
        <w:t>u teksta Zakona.</w:t>
      </w:r>
    </w:p>
    <w:p w:rsidR="00BB712E" w:rsidRPr="00CD04EE" w:rsidRDefault="00BB712E" w:rsidP="00F41CF6">
      <w:pPr>
        <w:spacing w:line="240" w:lineRule="atLeast"/>
        <w:contextualSpacing/>
        <w:rPr>
          <w:rFonts w:ascii="Times New Roman" w:hAnsi="Times New Roman"/>
          <w:sz w:val="24"/>
          <w:szCs w:val="24"/>
        </w:rPr>
      </w:pPr>
    </w:p>
    <w:p w:rsidR="00BB712E" w:rsidRPr="00A4640B" w:rsidRDefault="00BB712E" w:rsidP="00F41CF6">
      <w:pPr>
        <w:spacing w:line="240" w:lineRule="atLeast"/>
        <w:contextualSpacing/>
        <w:rPr>
          <w:rFonts w:ascii="Times New Roman" w:hAnsi="Times New Roman"/>
          <w:sz w:val="24"/>
          <w:szCs w:val="24"/>
        </w:rPr>
      </w:pPr>
      <w:r w:rsidRPr="00A4640B">
        <w:rPr>
          <w:rFonts w:ascii="Times New Roman" w:hAnsi="Times New Roman"/>
          <w:sz w:val="24"/>
          <w:szCs w:val="24"/>
        </w:rPr>
        <w:tab/>
      </w:r>
      <w:r>
        <w:rPr>
          <w:rFonts w:ascii="Times New Roman" w:hAnsi="Times New Roman"/>
          <w:sz w:val="24"/>
          <w:szCs w:val="24"/>
        </w:rPr>
        <w:t>Također</w:t>
      </w:r>
      <w:r w:rsidRPr="00A4640B">
        <w:rPr>
          <w:rFonts w:ascii="Times New Roman" w:hAnsi="Times New Roman"/>
          <w:sz w:val="24"/>
          <w:szCs w:val="24"/>
        </w:rPr>
        <w:t xml:space="preserve">, u Zakonu o prostornom uređenju jasno se navodi da se tim Zakonom </w:t>
      </w:r>
      <w:r w:rsidRPr="00A4640B">
        <w:rPr>
          <w:rFonts w:ascii="Times New Roman" w:hAnsi="Times New Roman"/>
          <w:sz w:val="24"/>
          <w:szCs w:val="24"/>
          <w:lang w:eastAsia="hr-HR"/>
        </w:rPr>
        <w:t xml:space="preserve">u pravni poredak Republike Hrvatske prenosi i Direktiva 2012/18/EU Europskog parlamenta i Vijeća od 4. srpnja 2012. o kontroli opasnosti od velikih nesreća koje uključuju opasne tvari, o izmjeni i kasnijem stavljanju izvan snage Direktive Vijeća 96/82/EZ (Tekst značajan za EGP) (SL L 197, 24.7.2012.). </w:t>
      </w:r>
      <w:r w:rsidRPr="00A4640B">
        <w:rPr>
          <w:rFonts w:ascii="Times New Roman" w:hAnsi="Times New Roman"/>
          <w:sz w:val="24"/>
          <w:szCs w:val="24"/>
        </w:rPr>
        <w:t>Također, predloženim Zakonom proširuje se krug građevina čije se građenje može planirati prostornim planovima izvan građevinskog područja, na način da se izvan tog područja, a unutar određenih eksploatacijskih polja može planirati i građenje reciklažnih dvorišta za građevinski otpad s pripadajućim postrojenjima. Time se znatno olakšava stvaranje uvjeta za zbrinjavanje građevinskog otpada u skladu s posebnim propisima koji uređuju gospodarenje s otpadom.</w:t>
      </w:r>
    </w:p>
    <w:p w:rsidR="00BB712E" w:rsidRPr="00A4640B" w:rsidRDefault="00BB712E" w:rsidP="00F41CF6">
      <w:pPr>
        <w:spacing w:line="240" w:lineRule="atLeast"/>
        <w:contextualSpacing/>
        <w:rPr>
          <w:rFonts w:ascii="Times New Roman" w:hAnsi="Times New Roman"/>
          <w:sz w:val="24"/>
          <w:szCs w:val="24"/>
        </w:rPr>
      </w:pPr>
    </w:p>
    <w:p w:rsidR="00BB712E" w:rsidRDefault="00BB712E" w:rsidP="00F41CF6">
      <w:pPr>
        <w:spacing w:line="240" w:lineRule="atLeast"/>
        <w:contextualSpacing/>
        <w:rPr>
          <w:rFonts w:ascii="Times New Roman" w:hAnsi="Times New Roman"/>
          <w:sz w:val="24"/>
          <w:szCs w:val="24"/>
        </w:rPr>
      </w:pPr>
    </w:p>
    <w:p w:rsidR="00BB712E" w:rsidRDefault="00BB712E" w:rsidP="00F41CF6">
      <w:pPr>
        <w:spacing w:line="240" w:lineRule="atLeast"/>
        <w:contextualSpacing/>
        <w:rPr>
          <w:rFonts w:ascii="Times New Roman" w:hAnsi="Times New Roman"/>
          <w:sz w:val="24"/>
          <w:szCs w:val="24"/>
        </w:rPr>
      </w:pPr>
    </w:p>
    <w:p w:rsidR="00BB712E" w:rsidRPr="00F41CF6" w:rsidRDefault="00BB712E" w:rsidP="00F41CF6">
      <w:pPr>
        <w:spacing w:line="240" w:lineRule="atLeast"/>
        <w:contextualSpacing/>
        <w:rPr>
          <w:rFonts w:ascii="Times New Roman" w:hAnsi="Times New Roman"/>
          <w:sz w:val="24"/>
          <w:szCs w:val="24"/>
        </w:rPr>
      </w:pPr>
      <w:r w:rsidRPr="00F41CF6">
        <w:rPr>
          <w:rFonts w:ascii="Times New Roman" w:hAnsi="Times New Roman"/>
          <w:b/>
          <w:bCs/>
          <w:sz w:val="24"/>
          <w:szCs w:val="24"/>
        </w:rPr>
        <w:lastRenderedPageBreak/>
        <w:t>III.</w:t>
      </w:r>
      <w:r w:rsidRPr="00F41CF6">
        <w:rPr>
          <w:rFonts w:ascii="Times New Roman" w:hAnsi="Times New Roman"/>
          <w:b/>
          <w:bCs/>
          <w:sz w:val="24"/>
          <w:szCs w:val="24"/>
        </w:rPr>
        <w:tab/>
        <w:t>OBJAŠNJENJE ODREDBI PREDLOŽENOG ZAKONA</w:t>
      </w:r>
    </w:p>
    <w:p w:rsidR="00BB712E" w:rsidRPr="00F41CF6" w:rsidRDefault="00BB712E" w:rsidP="00F41CF6">
      <w:pPr>
        <w:spacing w:line="240" w:lineRule="atLeast"/>
        <w:contextualSpacing/>
        <w:rPr>
          <w:rFonts w:ascii="Times New Roman" w:hAnsi="Times New Roman"/>
          <w:bCs/>
          <w:sz w:val="24"/>
          <w:szCs w:val="24"/>
        </w:rPr>
      </w:pPr>
    </w:p>
    <w:p w:rsidR="00BB712E" w:rsidRPr="009D47A7" w:rsidRDefault="00BB712E" w:rsidP="00B8322C">
      <w:pPr>
        <w:ind w:firstLine="708"/>
        <w:rPr>
          <w:rFonts w:ascii="Times New Roman" w:hAnsi="Times New Roman"/>
          <w:b/>
          <w:sz w:val="24"/>
          <w:szCs w:val="24"/>
        </w:rPr>
      </w:pPr>
      <w:r>
        <w:rPr>
          <w:rFonts w:ascii="Times New Roman" w:hAnsi="Times New Roman"/>
          <w:b/>
          <w:sz w:val="24"/>
          <w:szCs w:val="24"/>
        </w:rPr>
        <w:t>Uz član</w:t>
      </w:r>
      <w:r w:rsidRPr="0046655A">
        <w:rPr>
          <w:rFonts w:ascii="Times New Roman" w:hAnsi="Times New Roman"/>
          <w:b/>
          <w:sz w:val="24"/>
          <w:szCs w:val="24"/>
        </w:rPr>
        <w:t>ak</w:t>
      </w:r>
      <w:r>
        <w:rPr>
          <w:rFonts w:ascii="Times New Roman" w:hAnsi="Times New Roman"/>
          <w:b/>
          <w:sz w:val="24"/>
          <w:szCs w:val="24"/>
        </w:rPr>
        <w:t xml:space="preserve"> 1.</w:t>
      </w:r>
    </w:p>
    <w:p w:rsidR="00BB712E" w:rsidRPr="00CD0091" w:rsidRDefault="00BB712E" w:rsidP="00B8322C">
      <w:pPr>
        <w:ind w:firstLine="720"/>
        <w:rPr>
          <w:rFonts w:ascii="Times New Roman" w:hAnsi="Times New Roman"/>
          <w:sz w:val="24"/>
          <w:szCs w:val="24"/>
        </w:rPr>
      </w:pPr>
      <w:r>
        <w:rPr>
          <w:rFonts w:ascii="Times New Roman" w:hAnsi="Times New Roman"/>
          <w:sz w:val="24"/>
          <w:szCs w:val="24"/>
        </w:rPr>
        <w:t xml:space="preserve">Odredbom članka </w:t>
      </w:r>
      <w:r w:rsidRPr="00111402">
        <w:rPr>
          <w:rFonts w:ascii="Times New Roman" w:hAnsi="Times New Roman"/>
          <w:b/>
          <w:sz w:val="24"/>
          <w:szCs w:val="24"/>
        </w:rPr>
        <w:t>1.a</w:t>
      </w:r>
      <w:r>
        <w:rPr>
          <w:rFonts w:ascii="Times New Roman" w:hAnsi="Times New Roman"/>
          <w:sz w:val="24"/>
          <w:szCs w:val="24"/>
        </w:rPr>
        <w:t xml:space="preserve"> se sukladno odredbi članka 8. </w:t>
      </w:r>
      <w:r w:rsidRPr="00B54EC3">
        <w:rPr>
          <w:rFonts w:ascii="Times New Roman" w:hAnsi="Times New Roman"/>
          <w:sz w:val="24"/>
          <w:szCs w:val="24"/>
        </w:rPr>
        <w:t>jedinstven</w:t>
      </w:r>
      <w:r>
        <w:rPr>
          <w:rFonts w:ascii="Times New Roman" w:hAnsi="Times New Roman"/>
          <w:sz w:val="24"/>
          <w:szCs w:val="24"/>
        </w:rPr>
        <w:t>ih</w:t>
      </w:r>
      <w:r w:rsidRPr="00B54EC3">
        <w:rPr>
          <w:rFonts w:ascii="Times New Roman" w:hAnsi="Times New Roman"/>
          <w:sz w:val="24"/>
          <w:szCs w:val="24"/>
        </w:rPr>
        <w:t xml:space="preserve"> metodološko-nomotehničk</w:t>
      </w:r>
      <w:r>
        <w:rPr>
          <w:rFonts w:ascii="Times New Roman" w:hAnsi="Times New Roman"/>
          <w:sz w:val="24"/>
          <w:szCs w:val="24"/>
        </w:rPr>
        <w:t>ih</w:t>
      </w:r>
      <w:r w:rsidRPr="00B54EC3">
        <w:rPr>
          <w:rFonts w:ascii="Times New Roman" w:hAnsi="Times New Roman"/>
          <w:sz w:val="24"/>
          <w:szCs w:val="24"/>
        </w:rPr>
        <w:t xml:space="preserve"> pravila za izradu akata koje donosi </w:t>
      </w:r>
      <w:r>
        <w:rPr>
          <w:rFonts w:ascii="Times New Roman" w:hAnsi="Times New Roman"/>
          <w:sz w:val="24"/>
          <w:szCs w:val="24"/>
        </w:rPr>
        <w:t>H</w:t>
      </w:r>
      <w:r w:rsidRPr="00B54EC3">
        <w:rPr>
          <w:rFonts w:ascii="Times New Roman" w:hAnsi="Times New Roman"/>
          <w:sz w:val="24"/>
          <w:szCs w:val="24"/>
        </w:rPr>
        <w:t xml:space="preserve">rvatski </w:t>
      </w:r>
      <w:r>
        <w:rPr>
          <w:rFonts w:ascii="Times New Roman" w:hAnsi="Times New Roman"/>
          <w:sz w:val="24"/>
          <w:szCs w:val="24"/>
        </w:rPr>
        <w:t>S</w:t>
      </w:r>
      <w:r w:rsidRPr="00B54EC3">
        <w:rPr>
          <w:rFonts w:ascii="Times New Roman" w:hAnsi="Times New Roman"/>
          <w:sz w:val="24"/>
          <w:szCs w:val="24"/>
        </w:rPr>
        <w:t>abor</w:t>
      </w:r>
      <w:r>
        <w:rPr>
          <w:rFonts w:ascii="Times New Roman" w:hAnsi="Times New Roman"/>
          <w:sz w:val="24"/>
          <w:szCs w:val="24"/>
        </w:rPr>
        <w:t xml:space="preserve"> (Narodne novine, broj 74/15) propisuje da se Zakonom o prostornom uređenju </w:t>
      </w:r>
      <w:r w:rsidRPr="00067B14">
        <w:rPr>
          <w:rFonts w:ascii="Times New Roman" w:hAnsi="Times New Roman"/>
          <w:sz w:val="24"/>
          <w:szCs w:val="24"/>
        </w:rPr>
        <w:t>preuzima u hrvatsko zakonodavstvo</w:t>
      </w:r>
      <w:r>
        <w:rPr>
          <w:rFonts w:ascii="Times New Roman" w:hAnsi="Times New Roman"/>
          <w:sz w:val="24"/>
          <w:szCs w:val="24"/>
        </w:rPr>
        <w:t xml:space="preserve"> </w:t>
      </w:r>
      <w:r w:rsidRPr="00CD0091">
        <w:rPr>
          <w:rFonts w:ascii="Times New Roman" w:hAnsi="Times New Roman"/>
          <w:sz w:val="24"/>
          <w:szCs w:val="24"/>
          <w:lang w:val="pl-PL" w:eastAsia="hr-HR"/>
        </w:rPr>
        <w:t>Direktiva</w:t>
      </w:r>
      <w:r w:rsidRPr="00CD0091">
        <w:rPr>
          <w:rFonts w:ascii="Times New Roman" w:hAnsi="Times New Roman"/>
          <w:sz w:val="24"/>
          <w:szCs w:val="24"/>
          <w:lang w:eastAsia="hr-HR"/>
        </w:rPr>
        <w:t xml:space="preserve"> 2014/89/</w:t>
      </w:r>
      <w:r w:rsidRPr="00CD0091">
        <w:rPr>
          <w:rFonts w:ascii="Times New Roman" w:hAnsi="Times New Roman"/>
          <w:sz w:val="24"/>
          <w:szCs w:val="24"/>
          <w:lang w:val="pl-PL" w:eastAsia="hr-HR"/>
        </w:rPr>
        <w:t>EU</w:t>
      </w:r>
      <w:r w:rsidRPr="00CD0091">
        <w:rPr>
          <w:rFonts w:ascii="Times New Roman" w:hAnsi="Times New Roman"/>
          <w:sz w:val="24"/>
          <w:szCs w:val="24"/>
          <w:lang w:eastAsia="hr-HR"/>
        </w:rPr>
        <w:t xml:space="preserve"> Europskog parlamenta i Vijeća </w:t>
      </w:r>
      <w:r w:rsidRPr="00CD0091">
        <w:rPr>
          <w:rFonts w:ascii="Times New Roman" w:hAnsi="Times New Roman"/>
          <w:sz w:val="24"/>
          <w:szCs w:val="24"/>
          <w:lang w:val="pl-PL" w:eastAsia="hr-HR"/>
        </w:rPr>
        <w:t>od</w:t>
      </w:r>
      <w:r w:rsidRPr="00CD0091">
        <w:rPr>
          <w:rFonts w:ascii="Times New Roman" w:hAnsi="Times New Roman"/>
          <w:sz w:val="24"/>
          <w:szCs w:val="24"/>
          <w:lang w:eastAsia="hr-HR"/>
        </w:rPr>
        <w:t xml:space="preserve"> 23. </w:t>
      </w:r>
      <w:r w:rsidRPr="00CD0091">
        <w:rPr>
          <w:rFonts w:ascii="Times New Roman" w:hAnsi="Times New Roman"/>
          <w:sz w:val="24"/>
          <w:szCs w:val="24"/>
          <w:lang w:val="pl-PL" w:eastAsia="hr-HR"/>
        </w:rPr>
        <w:t>srpnja</w:t>
      </w:r>
      <w:r w:rsidRPr="00CD0091">
        <w:rPr>
          <w:rFonts w:ascii="Times New Roman" w:hAnsi="Times New Roman"/>
          <w:sz w:val="24"/>
          <w:szCs w:val="24"/>
          <w:lang w:eastAsia="hr-HR"/>
        </w:rPr>
        <w:t xml:space="preserve"> 2014. </w:t>
      </w:r>
      <w:r w:rsidRPr="00CD0091">
        <w:rPr>
          <w:rFonts w:ascii="Times New Roman" w:hAnsi="Times New Roman"/>
          <w:sz w:val="24"/>
          <w:szCs w:val="24"/>
          <w:lang w:val="pl-PL" w:eastAsia="hr-HR"/>
        </w:rPr>
        <w:t>o</w:t>
      </w:r>
      <w:r w:rsidRPr="00CD0091">
        <w:rPr>
          <w:rFonts w:ascii="Times New Roman" w:hAnsi="Times New Roman"/>
          <w:sz w:val="24"/>
          <w:szCs w:val="24"/>
          <w:lang w:eastAsia="hr-HR"/>
        </w:rPr>
        <w:t xml:space="preserve"> </w:t>
      </w:r>
      <w:r w:rsidRPr="00CD0091">
        <w:rPr>
          <w:rFonts w:ascii="Times New Roman" w:hAnsi="Times New Roman"/>
          <w:sz w:val="24"/>
          <w:szCs w:val="24"/>
          <w:lang w:val="pl-PL" w:eastAsia="hr-HR"/>
        </w:rPr>
        <w:t>uspostavi</w:t>
      </w:r>
      <w:r w:rsidRPr="00CD0091">
        <w:rPr>
          <w:rFonts w:ascii="Times New Roman" w:hAnsi="Times New Roman"/>
          <w:sz w:val="24"/>
          <w:szCs w:val="24"/>
          <w:lang w:eastAsia="hr-HR"/>
        </w:rPr>
        <w:t xml:space="preserve"> </w:t>
      </w:r>
      <w:r w:rsidRPr="00CD0091">
        <w:rPr>
          <w:rFonts w:ascii="Times New Roman" w:hAnsi="Times New Roman"/>
          <w:sz w:val="24"/>
          <w:szCs w:val="24"/>
          <w:lang w:val="pl-PL" w:eastAsia="hr-HR"/>
        </w:rPr>
        <w:t>okvira</w:t>
      </w:r>
      <w:r w:rsidRPr="00CD0091">
        <w:rPr>
          <w:rFonts w:ascii="Times New Roman" w:hAnsi="Times New Roman"/>
          <w:sz w:val="24"/>
          <w:szCs w:val="24"/>
          <w:lang w:eastAsia="hr-HR"/>
        </w:rPr>
        <w:t xml:space="preserve"> </w:t>
      </w:r>
      <w:r w:rsidRPr="00CD0091">
        <w:rPr>
          <w:rFonts w:ascii="Times New Roman" w:hAnsi="Times New Roman"/>
          <w:sz w:val="24"/>
          <w:szCs w:val="24"/>
          <w:lang w:val="pl-PL" w:eastAsia="hr-HR"/>
        </w:rPr>
        <w:t>za</w:t>
      </w:r>
      <w:r w:rsidRPr="00CD0091">
        <w:rPr>
          <w:rFonts w:ascii="Times New Roman" w:hAnsi="Times New Roman"/>
          <w:sz w:val="24"/>
          <w:szCs w:val="24"/>
          <w:lang w:eastAsia="hr-HR"/>
        </w:rPr>
        <w:t xml:space="preserve"> </w:t>
      </w:r>
      <w:r w:rsidRPr="00CD0091">
        <w:rPr>
          <w:rFonts w:ascii="Times New Roman" w:hAnsi="Times New Roman"/>
          <w:sz w:val="24"/>
          <w:szCs w:val="24"/>
          <w:lang w:val="pl-PL" w:eastAsia="hr-HR"/>
        </w:rPr>
        <w:t>prostorno</w:t>
      </w:r>
      <w:r w:rsidRPr="00CD0091">
        <w:rPr>
          <w:rFonts w:ascii="Times New Roman" w:hAnsi="Times New Roman"/>
          <w:sz w:val="24"/>
          <w:szCs w:val="24"/>
          <w:lang w:eastAsia="hr-HR"/>
        </w:rPr>
        <w:t xml:space="preserve"> </w:t>
      </w:r>
      <w:r w:rsidRPr="00CD0091">
        <w:rPr>
          <w:rFonts w:ascii="Times New Roman" w:hAnsi="Times New Roman"/>
          <w:sz w:val="24"/>
          <w:szCs w:val="24"/>
          <w:lang w:val="pl-PL" w:eastAsia="hr-HR"/>
        </w:rPr>
        <w:t>planiranje</w:t>
      </w:r>
      <w:r w:rsidRPr="00CD0091">
        <w:rPr>
          <w:rFonts w:ascii="Times New Roman" w:hAnsi="Times New Roman"/>
          <w:sz w:val="24"/>
          <w:szCs w:val="24"/>
          <w:lang w:eastAsia="hr-HR"/>
        </w:rPr>
        <w:t xml:space="preserve"> </w:t>
      </w:r>
      <w:r w:rsidRPr="00CD0091">
        <w:rPr>
          <w:rFonts w:ascii="Times New Roman" w:hAnsi="Times New Roman"/>
          <w:sz w:val="24"/>
          <w:szCs w:val="24"/>
          <w:lang w:val="pl-PL" w:eastAsia="hr-HR"/>
        </w:rPr>
        <w:t>morskog</w:t>
      </w:r>
      <w:r w:rsidRPr="00CD0091">
        <w:rPr>
          <w:rFonts w:ascii="Times New Roman" w:hAnsi="Times New Roman"/>
          <w:sz w:val="24"/>
          <w:szCs w:val="24"/>
          <w:lang w:eastAsia="hr-HR"/>
        </w:rPr>
        <w:t xml:space="preserve"> </w:t>
      </w:r>
      <w:r w:rsidRPr="00CD0091">
        <w:rPr>
          <w:rFonts w:ascii="Times New Roman" w:hAnsi="Times New Roman"/>
          <w:sz w:val="24"/>
          <w:szCs w:val="24"/>
          <w:lang w:val="pl-PL" w:eastAsia="hr-HR"/>
        </w:rPr>
        <w:t>podru</w:t>
      </w:r>
      <w:r w:rsidRPr="00CD0091">
        <w:rPr>
          <w:rFonts w:ascii="Times New Roman" w:hAnsi="Times New Roman"/>
          <w:sz w:val="24"/>
          <w:szCs w:val="24"/>
          <w:lang w:eastAsia="hr-HR"/>
        </w:rPr>
        <w:t>č</w:t>
      </w:r>
      <w:r w:rsidRPr="00CD0091">
        <w:rPr>
          <w:rFonts w:ascii="Times New Roman" w:hAnsi="Times New Roman"/>
          <w:sz w:val="24"/>
          <w:szCs w:val="24"/>
          <w:lang w:val="pl-PL" w:eastAsia="hr-HR"/>
        </w:rPr>
        <w:t>ja</w:t>
      </w:r>
      <w:r>
        <w:rPr>
          <w:rFonts w:ascii="Times New Roman" w:hAnsi="Times New Roman"/>
          <w:sz w:val="24"/>
          <w:szCs w:val="24"/>
          <w:lang w:eastAsia="hr-HR"/>
        </w:rPr>
        <w:t xml:space="preserve"> (SL L 257</w:t>
      </w:r>
      <w:r w:rsidRPr="00CD0091">
        <w:rPr>
          <w:rFonts w:ascii="Times New Roman" w:hAnsi="Times New Roman"/>
          <w:sz w:val="24"/>
          <w:szCs w:val="24"/>
          <w:lang w:eastAsia="hr-HR"/>
        </w:rPr>
        <w:t>, 28.8.2014.)</w:t>
      </w:r>
      <w:r>
        <w:rPr>
          <w:rFonts w:ascii="Times New Roman" w:hAnsi="Times New Roman"/>
          <w:sz w:val="24"/>
          <w:szCs w:val="24"/>
          <w:lang w:eastAsia="hr-HR"/>
        </w:rPr>
        <w:t xml:space="preserve"> - u daljnjem tekstu: </w:t>
      </w:r>
      <w:r w:rsidRPr="00C70965">
        <w:rPr>
          <w:rFonts w:ascii="Times New Roman" w:hAnsi="Times New Roman"/>
          <w:sz w:val="24"/>
          <w:szCs w:val="24"/>
          <w:lang w:eastAsia="hr-HR"/>
        </w:rPr>
        <w:t>Direktiva i Direktiva</w:t>
      </w:r>
      <w:r w:rsidRPr="00BC4771">
        <w:rPr>
          <w:rFonts w:ascii="Times New Roman" w:hAnsi="Times New Roman"/>
          <w:sz w:val="24"/>
          <w:szCs w:val="24"/>
          <w:lang w:eastAsia="hr-HR"/>
        </w:rPr>
        <w:t xml:space="preserve"> 2012/18/EU Europskog parlamenta i Vijeća od 4. srpnja 2012. o kontroli opasnosti od velikih nesreća koje uključuju opasne tvari, o izmjeni i kasnijem stavljanju izvan snage Direktive Vijeća 96/82/EZ (Tekst značajan za EGP) (SL L 197, 24.7.2012.</w:t>
      </w:r>
      <w:r>
        <w:rPr>
          <w:rFonts w:ascii="Times New Roman" w:hAnsi="Times New Roman"/>
          <w:sz w:val="24"/>
          <w:szCs w:val="24"/>
          <w:lang w:eastAsia="hr-HR"/>
        </w:rPr>
        <w:t>) čiji su dijelovi preuzeti u</w:t>
      </w:r>
      <w:r w:rsidRPr="00067B14">
        <w:rPr>
          <w:rFonts w:ascii="Times New Roman" w:hAnsi="Times New Roman"/>
          <w:sz w:val="24"/>
          <w:szCs w:val="24"/>
        </w:rPr>
        <w:t xml:space="preserve"> hrvatsko zakonodavstvo</w:t>
      </w:r>
      <w:r>
        <w:rPr>
          <w:rFonts w:ascii="Times New Roman" w:hAnsi="Times New Roman"/>
          <w:sz w:val="24"/>
          <w:szCs w:val="24"/>
        </w:rPr>
        <w:t xml:space="preserve"> Zakonom o prostornom uređenju (Narodne novine, broj </w:t>
      </w:r>
      <w:r w:rsidRPr="002E2713">
        <w:rPr>
          <w:rFonts w:ascii="Times New Roman" w:hAnsi="Times New Roman"/>
          <w:sz w:val="24"/>
          <w:szCs w:val="24"/>
        </w:rPr>
        <w:t>153/13</w:t>
      </w:r>
      <w:r>
        <w:rPr>
          <w:rFonts w:ascii="Times New Roman" w:hAnsi="Times New Roman"/>
          <w:sz w:val="24"/>
          <w:szCs w:val="24"/>
        </w:rPr>
        <w:t>), ali je navođenje toga u tom Zakonu propušteno.</w:t>
      </w:r>
    </w:p>
    <w:p w:rsidR="00BB712E" w:rsidRDefault="00BB712E" w:rsidP="00B8322C">
      <w:pPr>
        <w:rPr>
          <w:rFonts w:ascii="Times New Roman" w:hAnsi="Times New Roman"/>
          <w:sz w:val="24"/>
          <w:szCs w:val="24"/>
        </w:rPr>
      </w:pPr>
    </w:p>
    <w:p w:rsidR="00BB712E" w:rsidRPr="009D47A7" w:rsidRDefault="00BB712E" w:rsidP="00B8322C">
      <w:pPr>
        <w:ind w:firstLine="708"/>
        <w:rPr>
          <w:rFonts w:ascii="Times New Roman" w:hAnsi="Times New Roman"/>
          <w:b/>
          <w:sz w:val="24"/>
          <w:szCs w:val="24"/>
        </w:rPr>
      </w:pPr>
      <w:r>
        <w:rPr>
          <w:rFonts w:ascii="Times New Roman" w:hAnsi="Times New Roman"/>
          <w:b/>
          <w:sz w:val="24"/>
          <w:szCs w:val="24"/>
        </w:rPr>
        <w:t>Uz član</w:t>
      </w:r>
      <w:r w:rsidRPr="0046655A">
        <w:rPr>
          <w:rFonts w:ascii="Times New Roman" w:hAnsi="Times New Roman"/>
          <w:b/>
          <w:sz w:val="24"/>
          <w:szCs w:val="24"/>
        </w:rPr>
        <w:t>ak</w:t>
      </w:r>
      <w:r>
        <w:rPr>
          <w:rFonts w:ascii="Times New Roman" w:hAnsi="Times New Roman"/>
          <w:b/>
          <w:sz w:val="24"/>
          <w:szCs w:val="24"/>
        </w:rPr>
        <w:t xml:space="preserve"> 2.</w:t>
      </w:r>
    </w:p>
    <w:p w:rsidR="00BB712E" w:rsidRDefault="00BB712E" w:rsidP="00B8322C">
      <w:pPr>
        <w:rPr>
          <w:rFonts w:ascii="Times New Roman" w:hAnsi="Times New Roman"/>
          <w:sz w:val="24"/>
          <w:szCs w:val="24"/>
        </w:rPr>
      </w:pPr>
      <w:r>
        <w:rPr>
          <w:rFonts w:ascii="Times New Roman" w:hAnsi="Times New Roman"/>
          <w:sz w:val="24"/>
          <w:szCs w:val="24"/>
        </w:rPr>
        <w:tab/>
        <w:t xml:space="preserve">Odredbom ovoga članka proširuje se osnovni cilj, odnosno uloga prostornog uređenja i </w:t>
      </w:r>
      <w:r w:rsidRPr="00CB66AA">
        <w:rPr>
          <w:rFonts w:ascii="Times New Roman" w:hAnsi="Times New Roman"/>
          <w:sz w:val="24"/>
          <w:szCs w:val="24"/>
        </w:rPr>
        <w:t xml:space="preserve">na </w:t>
      </w:r>
      <w:r w:rsidRPr="00CB66AA">
        <w:rPr>
          <w:rFonts w:ascii="Times New Roman" w:hAnsi="Times New Roman"/>
          <w:sz w:val="24"/>
          <w:szCs w:val="24"/>
          <w:lang w:eastAsia="hr-HR"/>
        </w:rPr>
        <w:t>zaštićeni ekološko-ribolovni pojas Republike Hrvatske i epikontinentalni</w:t>
      </w:r>
      <w:r>
        <w:rPr>
          <w:rFonts w:ascii="Times New Roman" w:hAnsi="Times New Roman"/>
          <w:sz w:val="24"/>
          <w:szCs w:val="24"/>
          <w:lang w:eastAsia="hr-HR"/>
        </w:rPr>
        <w:t xml:space="preserve"> pojas</w:t>
      </w:r>
      <w:r w:rsidRPr="00A8587D">
        <w:rPr>
          <w:rFonts w:ascii="Times New Roman" w:hAnsi="Times New Roman"/>
          <w:sz w:val="24"/>
          <w:szCs w:val="24"/>
          <w:lang w:eastAsia="hr-HR"/>
        </w:rPr>
        <w:t xml:space="preserve"> Republike Hrvatske</w:t>
      </w:r>
      <w:r>
        <w:rPr>
          <w:rFonts w:ascii="Times New Roman" w:hAnsi="Times New Roman"/>
          <w:sz w:val="24"/>
          <w:szCs w:val="24"/>
          <w:lang w:eastAsia="hr-HR"/>
        </w:rPr>
        <w:t>.</w:t>
      </w:r>
    </w:p>
    <w:p w:rsidR="00BB712E" w:rsidRPr="0022322F" w:rsidRDefault="00BB712E" w:rsidP="00B8322C">
      <w:pPr>
        <w:rPr>
          <w:rFonts w:ascii="Times New Roman" w:hAnsi="Times New Roman"/>
          <w:sz w:val="24"/>
          <w:szCs w:val="24"/>
        </w:rPr>
      </w:pPr>
    </w:p>
    <w:p w:rsidR="00BB712E" w:rsidRPr="00CD04EE" w:rsidRDefault="00BB712E" w:rsidP="00B8322C">
      <w:pPr>
        <w:ind w:firstLine="708"/>
        <w:rPr>
          <w:rFonts w:ascii="Times New Roman" w:hAnsi="Times New Roman"/>
          <w:b/>
          <w:sz w:val="24"/>
          <w:szCs w:val="24"/>
        </w:rPr>
      </w:pPr>
      <w:r w:rsidRPr="00CD04EE">
        <w:rPr>
          <w:rFonts w:ascii="Times New Roman" w:hAnsi="Times New Roman"/>
          <w:b/>
          <w:sz w:val="24"/>
          <w:szCs w:val="24"/>
        </w:rPr>
        <w:t>Uz članak 3.</w:t>
      </w:r>
    </w:p>
    <w:p w:rsidR="00BB712E" w:rsidRPr="00CD04EE" w:rsidRDefault="00BB712E" w:rsidP="00B8322C">
      <w:pPr>
        <w:pStyle w:val="t-9-8"/>
        <w:spacing w:before="0" w:beforeAutospacing="0" w:after="0" w:afterAutospacing="0" w:line="240" w:lineRule="atLeast"/>
        <w:ind w:firstLine="708"/>
        <w:jc w:val="both"/>
      </w:pPr>
      <w:r w:rsidRPr="00CD04EE">
        <w:t xml:space="preserve">Odredbom stavka 1. ovoga članka u Zakonu o prostornom uređenju mijenja se pojam „građevinske (bruto) površine zgrade“ kojeg se definira kao zbroj površina mjerenih u razini podova svih </w:t>
      </w:r>
      <w:r w:rsidRPr="00F04EA6">
        <w:t>dijelova (etaža) zgrade (Po, S, Pr, K, Pk) određenih prema vanjskim mjerama obodnih zidova s oblogama, osim površine vanjskog dizala koje se dograđuje na postojeću zgradu, a koja se izračunava na način</w:t>
      </w:r>
      <w:r w:rsidRPr="00CD04EE">
        <w:t xml:space="preserve"> propisan tim Zakonom i propisom donesenim na temelju toga Zakona.</w:t>
      </w:r>
    </w:p>
    <w:p w:rsidR="00BB712E" w:rsidRPr="00CD04EE" w:rsidRDefault="00BB712E" w:rsidP="00B8322C">
      <w:pPr>
        <w:rPr>
          <w:rFonts w:ascii="Times New Roman" w:hAnsi="Times New Roman"/>
          <w:sz w:val="24"/>
          <w:szCs w:val="24"/>
        </w:rPr>
      </w:pPr>
      <w:r w:rsidRPr="00CD04EE">
        <w:rPr>
          <w:rFonts w:ascii="Times New Roman" w:hAnsi="Times New Roman"/>
          <w:sz w:val="24"/>
          <w:szCs w:val="24"/>
        </w:rPr>
        <w:tab/>
        <w:t xml:space="preserve">Odredbom stavka 2. ovoga članka se Zakon o prostornom uređenju dopunjuje s pojmom "morsko područje" kojeg se definira kao </w:t>
      </w:r>
      <w:r w:rsidRPr="00CD04EE">
        <w:rPr>
          <w:rFonts w:ascii="Times New Roman" w:hAnsi="Times New Roman"/>
          <w:sz w:val="24"/>
          <w:szCs w:val="24"/>
          <w:lang w:eastAsia="hr-HR"/>
        </w:rPr>
        <w:t xml:space="preserve">unutarnje morske vode Republike Hrvatske, teritorijalno more Republike Hrvatske, zaštićeni ekološko-ribolovni pojas Republike Hrvatske i epikontinentalni pojas Republike Hrvatske, koji </w:t>
      </w:r>
      <w:r w:rsidRPr="00CD04EE">
        <w:rPr>
          <w:rFonts w:ascii="Times New Roman" w:hAnsi="Times New Roman"/>
          <w:iCs/>
          <w:sz w:val="24"/>
          <w:szCs w:val="24"/>
          <w:lang w:eastAsia="hr-HR"/>
        </w:rPr>
        <w:t xml:space="preserve">u smislu pripadnosti morskoj regiji pripada morskoj regiji Sredozemno more, podregija Jadransko more. Time se </w:t>
      </w:r>
      <w:r w:rsidRPr="00CD04EE">
        <w:rPr>
          <w:rFonts w:ascii="Times New Roman" w:hAnsi="Times New Roman"/>
          <w:sz w:val="24"/>
          <w:szCs w:val="24"/>
        </w:rPr>
        <w:t>ispunjava uvjet propisan odredbom članka 2. stavka 1. i članka 3. stavka 4. Direktive.</w:t>
      </w:r>
    </w:p>
    <w:p w:rsidR="00BB712E" w:rsidRPr="00CD04EE" w:rsidRDefault="00BB712E" w:rsidP="00B8322C">
      <w:pPr>
        <w:ind w:firstLine="708"/>
        <w:rPr>
          <w:rFonts w:ascii="Times New Roman" w:hAnsi="Times New Roman"/>
          <w:sz w:val="24"/>
          <w:szCs w:val="24"/>
        </w:rPr>
      </w:pPr>
      <w:r w:rsidRPr="00CD04EE">
        <w:rPr>
          <w:rFonts w:ascii="Times New Roman" w:hAnsi="Times New Roman"/>
          <w:sz w:val="24"/>
          <w:szCs w:val="24"/>
        </w:rPr>
        <w:t xml:space="preserve">Odredbom stavka 3. ovoga članka usklađuje se definicija pojma </w:t>
      </w:r>
      <w:r w:rsidRPr="00CD04EE">
        <w:rPr>
          <w:rFonts w:ascii="Times New Roman" w:hAnsi="Times New Roman"/>
          <w:i/>
          <w:sz w:val="24"/>
          <w:szCs w:val="24"/>
        </w:rPr>
        <w:t>namjene prostora, površina, zemljišta, odnosno građevina</w:t>
      </w:r>
      <w:r w:rsidRPr="00CD04EE">
        <w:rPr>
          <w:rFonts w:ascii="Times New Roman" w:hAnsi="Times New Roman"/>
          <w:sz w:val="24"/>
          <w:szCs w:val="24"/>
        </w:rPr>
        <w:t xml:space="preserve"> s promjenama koje donosi predmetni Zakon.</w:t>
      </w:r>
    </w:p>
    <w:p w:rsidR="00BB712E" w:rsidRPr="0081504E" w:rsidRDefault="00BB712E" w:rsidP="00B8322C">
      <w:pPr>
        <w:pStyle w:val="t-9-8"/>
        <w:spacing w:before="0" w:beforeAutospacing="0" w:after="0" w:afterAutospacing="0" w:line="240" w:lineRule="atLeast"/>
        <w:ind w:firstLine="708"/>
        <w:jc w:val="both"/>
      </w:pPr>
      <w:r w:rsidRPr="00CD04EE">
        <w:t xml:space="preserve">Odredbom stavka 5. ovoga članka u </w:t>
      </w:r>
      <w:r w:rsidRPr="0081504E">
        <w:t>Zakonu o prostornom uređenju mijenja se pojam „osnovne infrastrukture“ kojeg se definira kao građevina za odvodnju otpadnih voda i prometna površina preko koje se osigurava pristup do građevne čestice, odnosno zgrade.</w:t>
      </w:r>
    </w:p>
    <w:p w:rsidR="00BB712E" w:rsidRDefault="00BB712E" w:rsidP="009E3BCA">
      <w:pPr>
        <w:ind w:firstLine="708"/>
        <w:rPr>
          <w:rFonts w:ascii="Times New Roman" w:hAnsi="Times New Roman"/>
          <w:sz w:val="24"/>
          <w:szCs w:val="24"/>
        </w:rPr>
      </w:pPr>
      <w:r w:rsidRPr="00CD04EE">
        <w:rPr>
          <w:rFonts w:ascii="Times New Roman" w:hAnsi="Times New Roman"/>
          <w:sz w:val="24"/>
          <w:szCs w:val="24"/>
        </w:rPr>
        <w:t>Odredbom stavka 7. ovoga članka se Zakon o prostornom uređenju dopunjuje s pojmom "</w:t>
      </w:r>
      <w:r w:rsidRPr="00CD04EE">
        <w:rPr>
          <w:rFonts w:ascii="Times New Roman" w:hAnsi="Times New Roman"/>
          <w:i/>
          <w:sz w:val="24"/>
          <w:szCs w:val="24"/>
          <w:lang w:val="pl-PL" w:eastAsia="hr-HR"/>
        </w:rPr>
        <w:t>prostorno</w:t>
      </w:r>
      <w:r w:rsidRPr="00CD04EE">
        <w:rPr>
          <w:rFonts w:ascii="Times New Roman" w:hAnsi="Times New Roman"/>
          <w:i/>
          <w:sz w:val="24"/>
          <w:szCs w:val="24"/>
          <w:lang w:eastAsia="hr-HR"/>
        </w:rPr>
        <w:t xml:space="preserve"> </w:t>
      </w:r>
      <w:r w:rsidRPr="00CD04EE">
        <w:rPr>
          <w:rFonts w:ascii="Times New Roman" w:hAnsi="Times New Roman"/>
          <w:i/>
          <w:sz w:val="24"/>
          <w:szCs w:val="24"/>
          <w:lang w:val="pl-PL" w:eastAsia="hr-HR"/>
        </w:rPr>
        <w:t>planiranje</w:t>
      </w:r>
      <w:r w:rsidRPr="00CD04EE">
        <w:rPr>
          <w:rFonts w:ascii="Times New Roman" w:hAnsi="Times New Roman"/>
          <w:i/>
          <w:sz w:val="24"/>
          <w:szCs w:val="24"/>
          <w:lang w:eastAsia="hr-HR"/>
        </w:rPr>
        <w:t xml:space="preserve"> </w:t>
      </w:r>
      <w:r w:rsidRPr="00CD04EE">
        <w:rPr>
          <w:rFonts w:ascii="Times New Roman" w:hAnsi="Times New Roman"/>
          <w:i/>
          <w:sz w:val="24"/>
          <w:szCs w:val="24"/>
          <w:lang w:val="pl-PL" w:eastAsia="hr-HR"/>
        </w:rPr>
        <w:t>morskog područja</w:t>
      </w:r>
      <w:r w:rsidRPr="00CD04EE">
        <w:rPr>
          <w:rFonts w:ascii="Times New Roman" w:hAnsi="Times New Roman"/>
          <w:i/>
          <w:sz w:val="24"/>
          <w:szCs w:val="24"/>
          <w:lang w:eastAsia="hr-HR"/>
        </w:rPr>
        <w:t xml:space="preserve">" </w:t>
      </w:r>
      <w:r w:rsidRPr="00CD04EE">
        <w:rPr>
          <w:rFonts w:ascii="Times New Roman" w:hAnsi="Times New Roman"/>
          <w:sz w:val="24"/>
          <w:szCs w:val="24"/>
          <w:lang w:val="pl-PL" w:eastAsia="hr-HR"/>
        </w:rPr>
        <w:t>koje</w:t>
      </w:r>
      <w:r w:rsidRPr="00CD04EE">
        <w:rPr>
          <w:rFonts w:ascii="Times New Roman" w:hAnsi="Times New Roman"/>
          <w:sz w:val="24"/>
          <w:szCs w:val="24"/>
          <w:lang w:eastAsia="hr-HR"/>
        </w:rPr>
        <w:t xml:space="preserve"> </w:t>
      </w:r>
      <w:r w:rsidRPr="00CD04EE">
        <w:rPr>
          <w:rFonts w:ascii="Times New Roman" w:hAnsi="Times New Roman"/>
          <w:sz w:val="24"/>
          <w:szCs w:val="24"/>
          <w:lang w:val="pl-PL" w:eastAsia="hr-HR"/>
        </w:rPr>
        <w:t>se</w:t>
      </w:r>
      <w:r w:rsidRPr="00CD04EE">
        <w:rPr>
          <w:rFonts w:ascii="Times New Roman" w:hAnsi="Times New Roman"/>
          <w:sz w:val="24"/>
          <w:szCs w:val="24"/>
          <w:lang w:eastAsia="hr-HR"/>
        </w:rPr>
        <w:t xml:space="preserve"> </w:t>
      </w:r>
      <w:r w:rsidRPr="00CD04EE">
        <w:rPr>
          <w:rFonts w:ascii="Times New Roman" w:hAnsi="Times New Roman"/>
          <w:sz w:val="24"/>
          <w:szCs w:val="24"/>
          <w:lang w:val="pl-PL" w:eastAsia="hr-HR"/>
        </w:rPr>
        <w:t>definira</w:t>
      </w:r>
      <w:r w:rsidRPr="00CD04EE">
        <w:rPr>
          <w:rFonts w:ascii="Times New Roman" w:hAnsi="Times New Roman"/>
          <w:sz w:val="24"/>
          <w:szCs w:val="24"/>
          <w:lang w:eastAsia="hr-HR"/>
        </w:rPr>
        <w:t xml:space="preserve"> </w:t>
      </w:r>
      <w:r w:rsidRPr="00CD04EE">
        <w:rPr>
          <w:rFonts w:ascii="Times New Roman" w:hAnsi="Times New Roman"/>
          <w:sz w:val="24"/>
          <w:szCs w:val="24"/>
          <w:lang w:val="pl-PL" w:eastAsia="hr-HR"/>
        </w:rPr>
        <w:t>kao</w:t>
      </w:r>
      <w:r w:rsidRPr="00CD04EE">
        <w:rPr>
          <w:rFonts w:ascii="Times New Roman" w:hAnsi="Times New Roman"/>
          <w:i/>
          <w:sz w:val="24"/>
          <w:szCs w:val="24"/>
          <w:lang w:eastAsia="hr-HR"/>
        </w:rPr>
        <w:t xml:space="preserve"> </w:t>
      </w:r>
      <w:r w:rsidRPr="00CD04EE">
        <w:rPr>
          <w:rFonts w:ascii="Times New Roman" w:hAnsi="Times New Roman"/>
          <w:sz w:val="24"/>
          <w:szCs w:val="24"/>
          <w:lang w:eastAsia="hr-HR"/>
        </w:rPr>
        <w:t xml:space="preserve">proces prostornog planiranja u kojem subjekti prostornoga uređenja analiziraju i organiziraju ljudske aktivnosti na morskom području radi ostvarivanja ekoloških, gospodarskih i socijalnih ciljeva te se time </w:t>
      </w:r>
      <w:r w:rsidRPr="00CD04EE">
        <w:rPr>
          <w:rFonts w:ascii="Times New Roman" w:hAnsi="Times New Roman"/>
          <w:sz w:val="24"/>
          <w:szCs w:val="24"/>
        </w:rPr>
        <w:t>ispunjava uvjet propisan odredbom članka 3. stavka 2. Direktive. Subjekti prostornog uređenja određeni su odredbama članka 15. do članka 30. Zakona o prostornom uređenju.</w:t>
      </w:r>
    </w:p>
    <w:p w:rsidR="00BB712E" w:rsidRPr="00F04EA6" w:rsidRDefault="00BB712E" w:rsidP="009E3BCA">
      <w:pPr>
        <w:ind w:firstLine="708"/>
        <w:rPr>
          <w:rFonts w:ascii="Times New Roman" w:hAnsi="Times New Roman"/>
          <w:sz w:val="24"/>
          <w:szCs w:val="24"/>
        </w:rPr>
      </w:pPr>
      <w:r w:rsidRPr="00F04EA6">
        <w:rPr>
          <w:rFonts w:ascii="Times New Roman" w:hAnsi="Times New Roman"/>
          <w:sz w:val="24"/>
          <w:szCs w:val="24"/>
        </w:rPr>
        <w:t>Odredbom stavka 9. ovoga članka modificira se definicija pojma urbane sanacije, a čime se omogućava urbana sanacija i izvan granica građevinskog područja.</w:t>
      </w:r>
    </w:p>
    <w:p w:rsidR="00BB712E" w:rsidRPr="00CD04EE" w:rsidRDefault="00BB712E" w:rsidP="00B8322C">
      <w:pPr>
        <w:ind w:firstLine="708"/>
        <w:rPr>
          <w:rFonts w:ascii="Times New Roman" w:hAnsi="Times New Roman"/>
          <w:sz w:val="24"/>
          <w:szCs w:val="24"/>
          <w:lang w:eastAsia="hr-HR"/>
        </w:rPr>
      </w:pPr>
      <w:r w:rsidRPr="00CD04EE">
        <w:rPr>
          <w:rFonts w:ascii="Times New Roman" w:hAnsi="Times New Roman"/>
          <w:sz w:val="24"/>
          <w:szCs w:val="24"/>
        </w:rPr>
        <w:t xml:space="preserve">Odredbom </w:t>
      </w:r>
      <w:r w:rsidRPr="007869A5">
        <w:rPr>
          <w:rFonts w:ascii="Times New Roman" w:hAnsi="Times New Roman"/>
          <w:sz w:val="24"/>
          <w:szCs w:val="24"/>
        </w:rPr>
        <w:t>stavka 10. ovoga</w:t>
      </w:r>
      <w:r w:rsidRPr="00CD04EE">
        <w:rPr>
          <w:rFonts w:ascii="Times New Roman" w:hAnsi="Times New Roman"/>
          <w:sz w:val="24"/>
          <w:szCs w:val="24"/>
        </w:rPr>
        <w:t xml:space="preserve"> članka Zakon o prostornom uređenju dopunjuje se pojmom „urbanistički plan uređenja“ koji se definira kao </w:t>
      </w:r>
      <w:r w:rsidRPr="00CD04EE">
        <w:rPr>
          <w:rFonts w:ascii="Times New Roman" w:hAnsi="Times New Roman"/>
          <w:sz w:val="24"/>
          <w:szCs w:val="24"/>
          <w:lang w:eastAsia="hr-HR"/>
        </w:rPr>
        <w:t>urbanistički plan uređenja državnog značaja, urbanistički plan uređenja županijskog značaja i urbanistički plan uređenja kojeg donosi predstavničko tijelo jedinice lokalne samouprave.</w:t>
      </w:r>
    </w:p>
    <w:p w:rsidR="00BB712E" w:rsidRPr="007869A5" w:rsidRDefault="00BB712E" w:rsidP="00B8322C">
      <w:pPr>
        <w:ind w:firstLine="708"/>
        <w:rPr>
          <w:rFonts w:ascii="Times New Roman" w:hAnsi="Times New Roman"/>
          <w:sz w:val="24"/>
          <w:szCs w:val="24"/>
          <w:lang w:eastAsia="hr-HR"/>
        </w:rPr>
      </w:pPr>
      <w:r w:rsidRPr="00CD04EE">
        <w:rPr>
          <w:rFonts w:ascii="Times New Roman" w:hAnsi="Times New Roman"/>
          <w:sz w:val="24"/>
          <w:szCs w:val="24"/>
          <w:lang w:eastAsia="hr-HR"/>
        </w:rPr>
        <w:lastRenderedPageBreak/>
        <w:t xml:space="preserve">Odredbom </w:t>
      </w:r>
      <w:r w:rsidRPr="007869A5">
        <w:rPr>
          <w:rFonts w:ascii="Times New Roman" w:hAnsi="Times New Roman"/>
          <w:sz w:val="24"/>
          <w:szCs w:val="24"/>
          <w:lang w:eastAsia="hr-HR"/>
        </w:rPr>
        <w:t>stavka 12. ovoga članka propisuje se obveza ministra da donese pravilnik kojim će se propisati pobliži način izračuna građevinske (bruto) površine zgrade i dijelove podova etaža koji se ne uračunavaju u tu površinu.</w:t>
      </w:r>
    </w:p>
    <w:p w:rsidR="00BB712E" w:rsidRPr="00CD04EE" w:rsidRDefault="00BB712E" w:rsidP="00B8322C">
      <w:pPr>
        <w:rPr>
          <w:rFonts w:ascii="Times New Roman" w:hAnsi="Times New Roman"/>
          <w:sz w:val="24"/>
          <w:szCs w:val="24"/>
        </w:rPr>
      </w:pPr>
      <w:r w:rsidRPr="007869A5">
        <w:rPr>
          <w:rFonts w:ascii="Times New Roman" w:hAnsi="Times New Roman"/>
          <w:sz w:val="24"/>
          <w:szCs w:val="24"/>
        </w:rPr>
        <w:tab/>
        <w:t>Odredbama stavaka 4., 6., 8. i 11. ovoga članka mijenjaju se brojčane oznake stavaka do kojih je došlo zbog izmjena i dopuna iz stavaka 1., 2., 3., 5., 7., 9., 10. i 12. ovoga</w:t>
      </w:r>
      <w:r w:rsidRPr="00CD04EE">
        <w:rPr>
          <w:rFonts w:ascii="Times New Roman" w:hAnsi="Times New Roman"/>
          <w:sz w:val="24"/>
          <w:szCs w:val="24"/>
        </w:rPr>
        <w:t xml:space="preserve"> članka.</w:t>
      </w:r>
    </w:p>
    <w:p w:rsidR="00BB712E" w:rsidRPr="00CD04EE" w:rsidRDefault="00BB712E" w:rsidP="00B8322C">
      <w:pPr>
        <w:rPr>
          <w:rFonts w:ascii="Times New Roman" w:hAnsi="Times New Roman"/>
          <w:sz w:val="24"/>
          <w:szCs w:val="24"/>
        </w:rPr>
      </w:pPr>
    </w:p>
    <w:p w:rsidR="00BB712E" w:rsidRPr="00CD04EE" w:rsidRDefault="00BB712E" w:rsidP="00B8322C">
      <w:pPr>
        <w:ind w:firstLine="708"/>
        <w:rPr>
          <w:rFonts w:ascii="Times New Roman" w:hAnsi="Times New Roman"/>
          <w:b/>
          <w:sz w:val="24"/>
          <w:szCs w:val="24"/>
        </w:rPr>
      </w:pPr>
      <w:r w:rsidRPr="00CD04EE">
        <w:rPr>
          <w:rFonts w:ascii="Times New Roman" w:hAnsi="Times New Roman"/>
          <w:b/>
          <w:sz w:val="24"/>
          <w:szCs w:val="24"/>
        </w:rPr>
        <w:t>Uz članak 4.</w:t>
      </w:r>
    </w:p>
    <w:p w:rsidR="00BB712E" w:rsidRPr="007869A5" w:rsidRDefault="00BB712E" w:rsidP="00B8322C">
      <w:pPr>
        <w:rPr>
          <w:rFonts w:ascii="Times New Roman" w:hAnsi="Times New Roman"/>
          <w:sz w:val="24"/>
          <w:szCs w:val="24"/>
        </w:rPr>
      </w:pPr>
      <w:r w:rsidRPr="00CD04EE">
        <w:rPr>
          <w:rFonts w:ascii="Times New Roman" w:hAnsi="Times New Roman"/>
          <w:b/>
          <w:sz w:val="24"/>
          <w:szCs w:val="24"/>
        </w:rPr>
        <w:tab/>
      </w:r>
      <w:r w:rsidRPr="00CD04EE">
        <w:rPr>
          <w:rFonts w:ascii="Times New Roman" w:hAnsi="Times New Roman"/>
          <w:sz w:val="24"/>
          <w:szCs w:val="24"/>
        </w:rPr>
        <w:t xml:space="preserve">Odredbom ovoga članka u Zakonu o prostornom uređenju ispravlja se neodgovarajući naziv Hrvatskog </w:t>
      </w:r>
      <w:r w:rsidRPr="007869A5">
        <w:rPr>
          <w:rFonts w:ascii="Times New Roman" w:hAnsi="Times New Roman"/>
          <w:sz w:val="24"/>
          <w:szCs w:val="24"/>
        </w:rPr>
        <w:t xml:space="preserve">zavoda za </w:t>
      </w:r>
      <w:r w:rsidRPr="007869A5">
        <w:rPr>
          <w:rFonts w:ascii="Times New Roman" w:hAnsi="Times New Roman"/>
          <w:sz w:val="24"/>
          <w:szCs w:val="24"/>
          <w:lang w:eastAsia="hr-HR"/>
        </w:rPr>
        <w:t>prostorni razvoj</w:t>
      </w:r>
      <w:r w:rsidRPr="007869A5">
        <w:rPr>
          <w:rFonts w:ascii="Times New Roman" w:hAnsi="Times New Roman"/>
          <w:sz w:val="24"/>
          <w:szCs w:val="24"/>
        </w:rPr>
        <w:t>.</w:t>
      </w:r>
    </w:p>
    <w:p w:rsidR="00BB712E" w:rsidRPr="007869A5" w:rsidRDefault="00BB712E" w:rsidP="00B8322C">
      <w:pPr>
        <w:rPr>
          <w:rFonts w:ascii="Times New Roman" w:hAnsi="Times New Roman"/>
          <w:sz w:val="24"/>
          <w:szCs w:val="24"/>
        </w:rPr>
      </w:pPr>
    </w:p>
    <w:p w:rsidR="00BB712E" w:rsidRPr="00CD04EE" w:rsidRDefault="00BB712E" w:rsidP="00B8322C">
      <w:pPr>
        <w:ind w:firstLine="708"/>
        <w:jc w:val="left"/>
        <w:rPr>
          <w:rFonts w:ascii="Times New Roman" w:hAnsi="Times New Roman"/>
          <w:b/>
          <w:sz w:val="24"/>
          <w:szCs w:val="24"/>
        </w:rPr>
      </w:pPr>
      <w:r w:rsidRPr="00CD04EE">
        <w:rPr>
          <w:rFonts w:ascii="Times New Roman" w:hAnsi="Times New Roman"/>
          <w:b/>
          <w:sz w:val="24"/>
          <w:szCs w:val="24"/>
        </w:rPr>
        <w:t>Uz članak 5.</w:t>
      </w:r>
    </w:p>
    <w:p w:rsidR="00BB712E" w:rsidRPr="0081504E" w:rsidRDefault="00BB712E" w:rsidP="00B8322C">
      <w:pPr>
        <w:rPr>
          <w:rFonts w:ascii="Times New Roman" w:hAnsi="Times New Roman"/>
          <w:sz w:val="24"/>
          <w:szCs w:val="24"/>
          <w:lang w:eastAsia="hr-HR"/>
        </w:rPr>
      </w:pPr>
      <w:r w:rsidRPr="00CD04EE">
        <w:rPr>
          <w:rFonts w:ascii="Times New Roman" w:hAnsi="Times New Roman"/>
          <w:sz w:val="24"/>
          <w:szCs w:val="24"/>
        </w:rPr>
        <w:tab/>
        <w:t xml:space="preserve">Odredbom ovoga članka se u hrvatski sustav prostornog planiranja eksplicitno uvodi načelo </w:t>
      </w:r>
      <w:r w:rsidRPr="00CD04EE">
        <w:rPr>
          <w:rFonts w:ascii="Times New Roman" w:hAnsi="Times New Roman"/>
          <w:sz w:val="24"/>
          <w:szCs w:val="24"/>
          <w:lang w:eastAsia="hr-HR"/>
        </w:rPr>
        <w:t xml:space="preserve">uzimanje u obzir interakcije kopna i morskog područja te osobitosti drugih prostora prilikom izrade prostornih </w:t>
      </w:r>
      <w:r w:rsidRPr="0081504E">
        <w:rPr>
          <w:rFonts w:ascii="Times New Roman" w:hAnsi="Times New Roman"/>
          <w:sz w:val="24"/>
          <w:szCs w:val="24"/>
          <w:lang w:eastAsia="hr-HR"/>
        </w:rPr>
        <w:t xml:space="preserve">planova i poštivanje načela integralnog upravljanja obalnim područjem, a čime se </w:t>
      </w:r>
      <w:r w:rsidRPr="0081504E">
        <w:rPr>
          <w:rFonts w:ascii="Times New Roman" w:hAnsi="Times New Roman"/>
          <w:sz w:val="24"/>
          <w:szCs w:val="24"/>
        </w:rPr>
        <w:t>ispunjava uvjet propisan odredbama članka 4. stavka 2., članka 6. stavka 2. i članka 7. Direktive.</w:t>
      </w:r>
    </w:p>
    <w:p w:rsidR="00BB712E" w:rsidRPr="00CD04EE" w:rsidRDefault="00BB712E" w:rsidP="00B8322C">
      <w:pPr>
        <w:rPr>
          <w:rFonts w:ascii="Times New Roman" w:hAnsi="Times New Roman"/>
          <w:sz w:val="24"/>
          <w:szCs w:val="24"/>
        </w:rPr>
      </w:pPr>
    </w:p>
    <w:p w:rsidR="00BB712E" w:rsidRPr="00CD04EE" w:rsidRDefault="00BB712E" w:rsidP="00B8322C">
      <w:pPr>
        <w:ind w:firstLine="708"/>
        <w:rPr>
          <w:rFonts w:ascii="Times New Roman" w:hAnsi="Times New Roman"/>
          <w:b/>
          <w:sz w:val="24"/>
          <w:szCs w:val="24"/>
        </w:rPr>
      </w:pPr>
      <w:r w:rsidRPr="00CD04EE">
        <w:rPr>
          <w:rFonts w:ascii="Times New Roman" w:hAnsi="Times New Roman"/>
          <w:b/>
          <w:sz w:val="24"/>
          <w:szCs w:val="24"/>
        </w:rPr>
        <w:t>Uz članak 6.</w:t>
      </w:r>
    </w:p>
    <w:p w:rsidR="00BB712E" w:rsidRPr="00CD04EE" w:rsidRDefault="00BB712E" w:rsidP="00B8322C">
      <w:pPr>
        <w:ind w:firstLine="708"/>
        <w:rPr>
          <w:rFonts w:ascii="Times New Roman" w:hAnsi="Times New Roman"/>
          <w:sz w:val="24"/>
          <w:szCs w:val="24"/>
        </w:rPr>
      </w:pPr>
      <w:r w:rsidRPr="00CD04EE">
        <w:rPr>
          <w:rFonts w:ascii="Times New Roman" w:hAnsi="Times New Roman"/>
          <w:sz w:val="24"/>
          <w:szCs w:val="24"/>
        </w:rPr>
        <w:t>Odredbom ovoga članka proširuje se djelatnost Hrvatskog zavoda za prostorni razvoj na izradu, odnosno koordinaciju izrade i praćenje provedbe Strategije prostornog razvoja Republike Hrvatske.</w:t>
      </w:r>
    </w:p>
    <w:p w:rsidR="00BB712E" w:rsidRPr="00CD04EE" w:rsidRDefault="00BB712E" w:rsidP="00B8322C">
      <w:pPr>
        <w:rPr>
          <w:rFonts w:ascii="Times New Roman" w:hAnsi="Times New Roman"/>
          <w:sz w:val="24"/>
          <w:szCs w:val="24"/>
        </w:rPr>
      </w:pPr>
    </w:p>
    <w:p w:rsidR="00BB712E" w:rsidRPr="00CD04EE" w:rsidRDefault="00BB712E" w:rsidP="00B8322C">
      <w:pPr>
        <w:ind w:firstLine="708"/>
        <w:rPr>
          <w:rFonts w:ascii="Times New Roman" w:hAnsi="Times New Roman"/>
          <w:b/>
          <w:sz w:val="24"/>
          <w:szCs w:val="24"/>
        </w:rPr>
      </w:pPr>
      <w:r w:rsidRPr="00CD04EE">
        <w:rPr>
          <w:rFonts w:ascii="Times New Roman" w:hAnsi="Times New Roman"/>
          <w:b/>
          <w:sz w:val="24"/>
          <w:szCs w:val="24"/>
        </w:rPr>
        <w:t>Uz članak 7.</w:t>
      </w:r>
    </w:p>
    <w:p w:rsidR="00BB712E" w:rsidRPr="00CD04EE" w:rsidRDefault="00BB712E" w:rsidP="00B8322C">
      <w:pPr>
        <w:ind w:firstLine="708"/>
        <w:rPr>
          <w:rFonts w:ascii="Times New Roman" w:hAnsi="Times New Roman"/>
          <w:sz w:val="24"/>
          <w:szCs w:val="24"/>
        </w:rPr>
      </w:pPr>
      <w:r w:rsidRPr="00CD04EE">
        <w:rPr>
          <w:rFonts w:ascii="Times New Roman" w:hAnsi="Times New Roman"/>
          <w:sz w:val="24"/>
          <w:szCs w:val="24"/>
        </w:rPr>
        <w:t>Odredbom ovoga članka propisuje se mogućnost da zavod za prostorno uređenje županije može izrađivati i generalni urbanistički plan ako to od njega zatraži ministarstvo nadležno za poslove prostornog uređenja ili župan.</w:t>
      </w:r>
    </w:p>
    <w:p w:rsidR="00BB712E" w:rsidRPr="00CD04EE" w:rsidRDefault="00BB712E" w:rsidP="00B8322C">
      <w:pPr>
        <w:rPr>
          <w:rFonts w:ascii="Times New Roman" w:hAnsi="Times New Roman"/>
          <w:sz w:val="24"/>
          <w:szCs w:val="24"/>
        </w:rPr>
      </w:pPr>
    </w:p>
    <w:p w:rsidR="00BB712E" w:rsidRPr="00CD04EE" w:rsidRDefault="00BB712E" w:rsidP="00B8322C">
      <w:pPr>
        <w:ind w:firstLine="708"/>
        <w:rPr>
          <w:rFonts w:ascii="Times New Roman" w:hAnsi="Times New Roman"/>
          <w:b/>
          <w:sz w:val="24"/>
          <w:szCs w:val="24"/>
        </w:rPr>
      </w:pPr>
      <w:r w:rsidRPr="00CD04EE">
        <w:rPr>
          <w:rFonts w:ascii="Times New Roman" w:hAnsi="Times New Roman"/>
          <w:b/>
          <w:sz w:val="24"/>
          <w:szCs w:val="24"/>
        </w:rPr>
        <w:t>Uz članak 8.</w:t>
      </w:r>
    </w:p>
    <w:p w:rsidR="00BB712E" w:rsidRPr="00CD04EE" w:rsidRDefault="00BB712E" w:rsidP="00B8322C">
      <w:pPr>
        <w:ind w:firstLine="708"/>
        <w:rPr>
          <w:rFonts w:ascii="Times New Roman" w:hAnsi="Times New Roman"/>
          <w:sz w:val="24"/>
          <w:szCs w:val="24"/>
        </w:rPr>
      </w:pPr>
      <w:r w:rsidRPr="00CD04EE">
        <w:rPr>
          <w:rFonts w:ascii="Times New Roman" w:hAnsi="Times New Roman"/>
          <w:sz w:val="24"/>
          <w:szCs w:val="24"/>
        </w:rPr>
        <w:t>Odredbom ovoga članka mijenja se sadržaj lokacijske informacije na način da ista sadrži informaciju o namjeni prostora propisanoj prostornim planovima svih razina, a ne i o svim drugim uvjetima za provedbu zahvata u prostoru određenim, odnosno propisanim prostornim planovima svih razina kako je to važećim zakonom propisano.</w:t>
      </w:r>
    </w:p>
    <w:p w:rsidR="00BB712E" w:rsidRPr="00CD04EE" w:rsidRDefault="00BB712E" w:rsidP="00B8322C">
      <w:pPr>
        <w:rPr>
          <w:rFonts w:ascii="Times New Roman" w:hAnsi="Times New Roman"/>
          <w:sz w:val="24"/>
          <w:szCs w:val="24"/>
        </w:rPr>
      </w:pPr>
    </w:p>
    <w:p w:rsidR="00BB712E" w:rsidRPr="00CD04EE" w:rsidRDefault="00BB712E" w:rsidP="00B8322C">
      <w:pPr>
        <w:ind w:firstLine="708"/>
        <w:jc w:val="left"/>
        <w:rPr>
          <w:rFonts w:ascii="Times New Roman" w:hAnsi="Times New Roman"/>
          <w:b/>
          <w:sz w:val="24"/>
          <w:szCs w:val="24"/>
        </w:rPr>
      </w:pPr>
      <w:r w:rsidRPr="00CD04EE">
        <w:rPr>
          <w:rFonts w:ascii="Times New Roman" w:hAnsi="Times New Roman"/>
          <w:b/>
          <w:sz w:val="24"/>
          <w:szCs w:val="24"/>
        </w:rPr>
        <w:t>Uz članak 9.</w:t>
      </w:r>
    </w:p>
    <w:p w:rsidR="00BB712E" w:rsidRPr="007869A5" w:rsidRDefault="00BB712E" w:rsidP="00B8322C">
      <w:pPr>
        <w:rPr>
          <w:rFonts w:ascii="Times New Roman" w:hAnsi="Times New Roman"/>
          <w:sz w:val="24"/>
          <w:szCs w:val="24"/>
          <w:lang w:eastAsia="hr-HR"/>
        </w:rPr>
      </w:pPr>
      <w:r w:rsidRPr="00CD04EE">
        <w:rPr>
          <w:rFonts w:ascii="Times New Roman" w:hAnsi="Times New Roman"/>
          <w:sz w:val="24"/>
          <w:szCs w:val="24"/>
        </w:rPr>
        <w:tab/>
        <w:t xml:space="preserve">Odredbom ovoga članka se proširuje krug građevina čije se građenje može planirati prostornim planovima izvan građevinskog područja, na način da se izvan tog područja, a </w:t>
      </w:r>
      <w:r w:rsidRPr="00CD04EE">
        <w:rPr>
          <w:rFonts w:ascii="Times New Roman" w:hAnsi="Times New Roman"/>
          <w:sz w:val="24"/>
          <w:szCs w:val="24"/>
          <w:lang w:eastAsia="hr-HR"/>
        </w:rPr>
        <w:t>unutar određenih eksploatacijskih polja</w:t>
      </w:r>
      <w:r w:rsidRPr="00CD04EE">
        <w:rPr>
          <w:rFonts w:ascii="Times New Roman" w:hAnsi="Times New Roman"/>
          <w:sz w:val="24"/>
          <w:szCs w:val="24"/>
        </w:rPr>
        <w:t xml:space="preserve"> može planirati i građenje </w:t>
      </w:r>
      <w:r w:rsidRPr="00CD04EE">
        <w:rPr>
          <w:rFonts w:ascii="Times New Roman" w:hAnsi="Times New Roman"/>
          <w:sz w:val="24"/>
          <w:szCs w:val="24"/>
          <w:lang w:eastAsia="hr-HR"/>
        </w:rPr>
        <w:t xml:space="preserve">reciklažnih dvorišta za građevinski otpad s pripadajućim </w:t>
      </w:r>
      <w:r w:rsidRPr="007869A5">
        <w:rPr>
          <w:rFonts w:ascii="Times New Roman" w:hAnsi="Times New Roman"/>
          <w:sz w:val="24"/>
          <w:szCs w:val="24"/>
          <w:lang w:eastAsia="hr-HR"/>
        </w:rPr>
        <w:t>postrojenjima te se onemogućava planiranje kampova izvan građevinskog područja.</w:t>
      </w:r>
    </w:p>
    <w:p w:rsidR="00BB712E" w:rsidRPr="00CD04EE" w:rsidRDefault="00BB712E" w:rsidP="00B8322C">
      <w:pPr>
        <w:rPr>
          <w:rFonts w:ascii="Times New Roman" w:hAnsi="Times New Roman"/>
          <w:sz w:val="24"/>
          <w:szCs w:val="24"/>
          <w:lang w:eastAsia="hr-HR"/>
        </w:rPr>
      </w:pPr>
    </w:p>
    <w:p w:rsidR="00BB712E" w:rsidRPr="00CD04EE" w:rsidRDefault="00BB712E" w:rsidP="00B8322C">
      <w:pPr>
        <w:ind w:firstLine="709"/>
        <w:rPr>
          <w:rFonts w:ascii="Times New Roman" w:hAnsi="Times New Roman"/>
          <w:b/>
          <w:sz w:val="24"/>
          <w:szCs w:val="24"/>
          <w:lang w:eastAsia="hr-HR"/>
        </w:rPr>
      </w:pPr>
      <w:r w:rsidRPr="00CD04EE">
        <w:rPr>
          <w:rFonts w:ascii="Times New Roman" w:hAnsi="Times New Roman"/>
          <w:b/>
          <w:sz w:val="24"/>
          <w:szCs w:val="24"/>
          <w:lang w:eastAsia="hr-HR"/>
        </w:rPr>
        <w:t>Uz članak 10.</w:t>
      </w:r>
    </w:p>
    <w:p w:rsidR="00BB712E" w:rsidRPr="007869A5" w:rsidRDefault="00BB712E" w:rsidP="00B8322C">
      <w:pPr>
        <w:pStyle w:val="t-9-8"/>
        <w:spacing w:before="0" w:beforeAutospacing="0" w:after="0" w:afterAutospacing="0"/>
        <w:ind w:firstLine="709"/>
        <w:jc w:val="both"/>
        <w:rPr>
          <w:strike/>
        </w:rPr>
      </w:pPr>
      <w:r w:rsidRPr="00CD04EE">
        <w:t xml:space="preserve">Odredbom ovoga članka mijenja se iznimka članka 47. stavka 1. Zakona o prostornom uređenju na način da se propisuje kako se u prostoru ograničenja ne mogu </w:t>
      </w:r>
      <w:r w:rsidRPr="007869A5">
        <w:t>osnivati nova naselja, odrediti novi izdvojeni dijelovi građevinskog područja naselja, a postojeći izdvojeni dijelovi građevinskog područja naselja ne mogu se proširivati u pojasu od 100 m od obalne crte.</w:t>
      </w:r>
    </w:p>
    <w:p w:rsidR="00BB712E" w:rsidRPr="00CD04EE" w:rsidRDefault="00BB712E" w:rsidP="00B8322C">
      <w:pPr>
        <w:rPr>
          <w:rFonts w:ascii="Times New Roman" w:hAnsi="Times New Roman"/>
          <w:sz w:val="24"/>
          <w:szCs w:val="24"/>
          <w:lang w:eastAsia="hr-HR"/>
        </w:rPr>
      </w:pPr>
    </w:p>
    <w:p w:rsidR="00BB712E" w:rsidRPr="00CD04EE" w:rsidRDefault="00BB712E" w:rsidP="00B8322C">
      <w:pPr>
        <w:ind w:firstLine="708"/>
        <w:rPr>
          <w:rFonts w:ascii="Times New Roman" w:hAnsi="Times New Roman"/>
          <w:b/>
          <w:sz w:val="24"/>
          <w:szCs w:val="24"/>
          <w:lang w:eastAsia="hr-HR"/>
        </w:rPr>
      </w:pPr>
      <w:r w:rsidRPr="00CD04EE">
        <w:rPr>
          <w:rFonts w:ascii="Times New Roman" w:hAnsi="Times New Roman"/>
          <w:b/>
          <w:sz w:val="24"/>
          <w:szCs w:val="24"/>
          <w:lang w:eastAsia="hr-HR"/>
        </w:rPr>
        <w:t>Uz članak 11.</w:t>
      </w:r>
    </w:p>
    <w:p w:rsidR="00BB712E" w:rsidRDefault="00BB712E" w:rsidP="00B8322C">
      <w:pPr>
        <w:ind w:firstLine="708"/>
        <w:rPr>
          <w:rFonts w:ascii="Times New Roman" w:hAnsi="Times New Roman"/>
          <w:sz w:val="24"/>
          <w:szCs w:val="24"/>
          <w:lang w:eastAsia="hr-HR"/>
        </w:rPr>
      </w:pPr>
      <w:r w:rsidRPr="00CD04EE">
        <w:rPr>
          <w:rFonts w:ascii="Times New Roman" w:hAnsi="Times New Roman"/>
          <w:sz w:val="24"/>
          <w:szCs w:val="24"/>
          <w:lang w:eastAsia="hr-HR"/>
        </w:rPr>
        <w:t xml:space="preserve">Odredbom </w:t>
      </w:r>
      <w:r>
        <w:rPr>
          <w:rFonts w:ascii="Times New Roman" w:hAnsi="Times New Roman"/>
          <w:sz w:val="24"/>
          <w:szCs w:val="24"/>
          <w:lang w:eastAsia="hr-HR"/>
        </w:rPr>
        <w:t xml:space="preserve">stavka 1. </w:t>
      </w:r>
      <w:r w:rsidRPr="00CD04EE">
        <w:rPr>
          <w:rFonts w:ascii="Times New Roman" w:hAnsi="Times New Roman"/>
          <w:sz w:val="24"/>
          <w:szCs w:val="24"/>
          <w:lang w:eastAsia="hr-HR"/>
        </w:rPr>
        <w:t>ovoga članka brišu se odredbe kojima se propisuje koje se zgrade mogu planirati u prostoru ograničenja</w:t>
      </w:r>
      <w:r>
        <w:rPr>
          <w:rFonts w:ascii="Times New Roman" w:hAnsi="Times New Roman"/>
          <w:sz w:val="24"/>
          <w:szCs w:val="24"/>
          <w:lang w:eastAsia="hr-HR"/>
        </w:rPr>
        <w:t xml:space="preserve"> jer se to pitanje uređuje</w:t>
      </w:r>
      <w:r w:rsidRPr="00CD04EE">
        <w:rPr>
          <w:rFonts w:ascii="Times New Roman" w:hAnsi="Times New Roman"/>
          <w:sz w:val="24"/>
          <w:szCs w:val="24"/>
          <w:lang w:eastAsia="hr-HR"/>
        </w:rPr>
        <w:t xml:space="preserve"> člankom 48.a.</w:t>
      </w:r>
    </w:p>
    <w:p w:rsidR="00BB712E" w:rsidRPr="00CD04EE" w:rsidRDefault="00BB712E" w:rsidP="00B8322C">
      <w:pPr>
        <w:ind w:firstLine="708"/>
        <w:rPr>
          <w:rFonts w:ascii="Times New Roman" w:hAnsi="Times New Roman"/>
          <w:sz w:val="24"/>
          <w:szCs w:val="24"/>
        </w:rPr>
      </w:pPr>
      <w:r>
        <w:rPr>
          <w:rFonts w:ascii="Times New Roman" w:hAnsi="Times New Roman"/>
          <w:sz w:val="24"/>
          <w:szCs w:val="24"/>
        </w:rPr>
        <w:lastRenderedPageBreak/>
        <w:t xml:space="preserve">Odredbom stavaka 2. </w:t>
      </w:r>
      <w:r w:rsidRPr="00CD04EE">
        <w:rPr>
          <w:rFonts w:ascii="Times New Roman" w:hAnsi="Times New Roman"/>
          <w:sz w:val="24"/>
          <w:szCs w:val="24"/>
        </w:rPr>
        <w:t xml:space="preserve">ovoga članka mijenjaju se brojčane oznake stavaka do kojih je došlo zbog </w:t>
      </w:r>
      <w:r>
        <w:rPr>
          <w:rFonts w:ascii="Times New Roman" w:hAnsi="Times New Roman"/>
          <w:sz w:val="24"/>
          <w:szCs w:val="24"/>
        </w:rPr>
        <w:t>brisanja</w:t>
      </w:r>
      <w:r w:rsidRPr="00CD04EE">
        <w:rPr>
          <w:rFonts w:ascii="Times New Roman" w:hAnsi="Times New Roman"/>
          <w:sz w:val="24"/>
          <w:szCs w:val="24"/>
        </w:rPr>
        <w:t xml:space="preserve"> </w:t>
      </w:r>
      <w:r>
        <w:rPr>
          <w:rFonts w:ascii="Times New Roman" w:hAnsi="Times New Roman"/>
          <w:sz w:val="24"/>
          <w:szCs w:val="24"/>
        </w:rPr>
        <w:t>podstavaka 7</w:t>
      </w:r>
      <w:r w:rsidRPr="00CD04EE">
        <w:rPr>
          <w:rFonts w:ascii="Times New Roman" w:hAnsi="Times New Roman"/>
          <w:sz w:val="24"/>
          <w:szCs w:val="24"/>
        </w:rPr>
        <w:t xml:space="preserve">. i </w:t>
      </w:r>
      <w:r>
        <w:rPr>
          <w:rFonts w:ascii="Times New Roman" w:hAnsi="Times New Roman"/>
          <w:sz w:val="24"/>
          <w:szCs w:val="24"/>
        </w:rPr>
        <w:t>8</w:t>
      </w:r>
      <w:r w:rsidRPr="00CD04EE">
        <w:rPr>
          <w:rFonts w:ascii="Times New Roman" w:hAnsi="Times New Roman"/>
          <w:sz w:val="24"/>
          <w:szCs w:val="24"/>
        </w:rPr>
        <w:t xml:space="preserve">. ovoga </w:t>
      </w:r>
      <w:r>
        <w:rPr>
          <w:rFonts w:ascii="Times New Roman" w:hAnsi="Times New Roman"/>
          <w:sz w:val="24"/>
          <w:szCs w:val="24"/>
        </w:rPr>
        <w:t>stavka</w:t>
      </w:r>
      <w:r w:rsidRPr="00CD04EE">
        <w:rPr>
          <w:rFonts w:ascii="Times New Roman" w:hAnsi="Times New Roman"/>
          <w:sz w:val="24"/>
          <w:szCs w:val="24"/>
        </w:rPr>
        <w:t>.</w:t>
      </w:r>
    </w:p>
    <w:p w:rsidR="00BB712E" w:rsidRPr="00CD04EE" w:rsidRDefault="00BB712E" w:rsidP="00B8322C">
      <w:pPr>
        <w:ind w:firstLine="708"/>
        <w:rPr>
          <w:rFonts w:ascii="Times New Roman" w:hAnsi="Times New Roman"/>
          <w:sz w:val="24"/>
          <w:szCs w:val="24"/>
          <w:lang w:eastAsia="hr-HR"/>
        </w:rPr>
      </w:pPr>
      <w:r w:rsidRPr="00CD04EE">
        <w:rPr>
          <w:rFonts w:ascii="Times New Roman" w:hAnsi="Times New Roman"/>
          <w:sz w:val="24"/>
          <w:szCs w:val="24"/>
          <w:lang w:eastAsia="hr-HR"/>
        </w:rPr>
        <w:t xml:space="preserve">Odredbom stavka </w:t>
      </w:r>
      <w:r>
        <w:rPr>
          <w:rFonts w:ascii="Times New Roman" w:hAnsi="Times New Roman"/>
          <w:sz w:val="24"/>
          <w:szCs w:val="24"/>
          <w:lang w:eastAsia="hr-HR"/>
        </w:rPr>
        <w:t>3</w:t>
      </w:r>
      <w:r w:rsidRPr="00CD04EE">
        <w:rPr>
          <w:rFonts w:ascii="Times New Roman" w:hAnsi="Times New Roman"/>
          <w:sz w:val="24"/>
          <w:szCs w:val="24"/>
          <w:lang w:eastAsia="hr-HR"/>
        </w:rPr>
        <w:t>. ovoga članka briše se odredba koja uređuje planiranje građenja građevina u izdvojenom dijelu građevinskog područja naselja i neizgrađenom dijelu izdvojenog građevinskog područja izvan naselja u pojasu najmanje 100 m od obalne crte</w:t>
      </w:r>
      <w:r>
        <w:rPr>
          <w:rFonts w:ascii="Times New Roman" w:hAnsi="Times New Roman"/>
          <w:sz w:val="24"/>
          <w:szCs w:val="24"/>
          <w:lang w:eastAsia="hr-HR"/>
        </w:rPr>
        <w:t xml:space="preserve"> jer se to pitanje uređuje</w:t>
      </w:r>
      <w:r w:rsidRPr="00CD04EE">
        <w:rPr>
          <w:rFonts w:ascii="Times New Roman" w:hAnsi="Times New Roman"/>
          <w:sz w:val="24"/>
          <w:szCs w:val="24"/>
          <w:lang w:eastAsia="hr-HR"/>
        </w:rPr>
        <w:t xml:space="preserve"> člankom 48.b.</w:t>
      </w:r>
    </w:p>
    <w:p w:rsidR="00BB712E" w:rsidRPr="00CD04EE" w:rsidRDefault="00BB712E" w:rsidP="00B8322C">
      <w:pPr>
        <w:rPr>
          <w:rFonts w:ascii="Times New Roman" w:hAnsi="Times New Roman"/>
          <w:sz w:val="24"/>
          <w:szCs w:val="24"/>
        </w:rPr>
      </w:pPr>
    </w:p>
    <w:p w:rsidR="00BB712E" w:rsidRPr="00CD04EE" w:rsidRDefault="00BB712E" w:rsidP="00B8322C">
      <w:pPr>
        <w:ind w:firstLine="708"/>
        <w:rPr>
          <w:rFonts w:ascii="Times New Roman" w:hAnsi="Times New Roman"/>
          <w:b/>
          <w:sz w:val="24"/>
          <w:szCs w:val="24"/>
        </w:rPr>
      </w:pPr>
      <w:r w:rsidRPr="00CD04EE">
        <w:rPr>
          <w:rFonts w:ascii="Times New Roman" w:hAnsi="Times New Roman"/>
          <w:b/>
          <w:sz w:val="24"/>
          <w:szCs w:val="24"/>
        </w:rPr>
        <w:t>Uz članak 12.</w:t>
      </w:r>
    </w:p>
    <w:p w:rsidR="00BB712E" w:rsidRPr="00CD04EE" w:rsidRDefault="00BB712E" w:rsidP="00B8322C">
      <w:pPr>
        <w:rPr>
          <w:rFonts w:ascii="Times New Roman" w:hAnsi="Times New Roman"/>
          <w:sz w:val="24"/>
          <w:szCs w:val="24"/>
          <w:lang w:eastAsia="hr-HR"/>
        </w:rPr>
      </w:pPr>
      <w:r w:rsidRPr="00CD04EE">
        <w:rPr>
          <w:rFonts w:ascii="Times New Roman" w:hAnsi="Times New Roman"/>
          <w:sz w:val="24"/>
          <w:szCs w:val="24"/>
          <w:lang w:eastAsia="hr-HR"/>
        </w:rPr>
        <w:tab/>
        <w:t>Odredbom ovoga članka Zakon o prostornom uređenju dopunjuje se člancima 48.a i 48.b.</w:t>
      </w:r>
    </w:p>
    <w:p w:rsidR="00BB712E" w:rsidRPr="0045775D" w:rsidRDefault="00BB712E" w:rsidP="00B8322C">
      <w:pPr>
        <w:pStyle w:val="t-9-8"/>
        <w:spacing w:before="0" w:beforeAutospacing="0" w:after="0" w:afterAutospacing="0" w:line="240" w:lineRule="atLeast"/>
        <w:ind w:firstLine="708"/>
        <w:jc w:val="both"/>
      </w:pPr>
      <w:r w:rsidRPr="0045775D">
        <w:t xml:space="preserve">Odredbom </w:t>
      </w:r>
      <w:r w:rsidRPr="0045775D">
        <w:rPr>
          <w:b/>
        </w:rPr>
        <w:t>članka 48.a</w:t>
      </w:r>
      <w:r w:rsidRPr="0045775D">
        <w:t xml:space="preserve"> propisuje se da se u prostoru ograničenja izvan građevinskog područja može se planirati:</w:t>
      </w:r>
    </w:p>
    <w:p w:rsidR="00BB712E" w:rsidRPr="007869A5" w:rsidRDefault="00BB712E" w:rsidP="0016770A">
      <w:pPr>
        <w:pStyle w:val="t-9-8"/>
        <w:spacing w:before="0" w:beforeAutospacing="0" w:after="0" w:afterAutospacing="0" w:line="240" w:lineRule="atLeast"/>
        <w:ind w:firstLine="709"/>
        <w:jc w:val="both"/>
      </w:pPr>
      <w:r w:rsidRPr="007869A5">
        <w:t>1. gradnja i rekonstrukcija zgrade građevinske (bruto) površine nadzemnih dijelova do 400 m², najveće visine do 5 m i/ili potpuno ukopanog podruma do 1000 m² građevinske (bruto) površine na udaljenosti od najmanje 100 m od obalne crte na zemljištu površine od najmanje 3 ha s time što zemljište na kojemu se planira gradnja, odnosno rekonstrukcija zgrade i/ili potpuno ukopanog podruma mora imati površinu od najmanje 1 ha u cjelini, za potrebe prijavljenog obiteljskog poljoprivrednog gospodarstva i pružanje ugostiteljskih i turističkih usluga u seljačkom domaćinstvu, obrta registriranog za obavljanje poljoprivrede ili pravne osobe registrirane za obavljanje poljoprivrede</w:t>
      </w:r>
    </w:p>
    <w:p w:rsidR="00BB712E" w:rsidRPr="0045775D" w:rsidRDefault="00BB712E" w:rsidP="00B8322C">
      <w:pPr>
        <w:pStyle w:val="t-9-8"/>
        <w:spacing w:before="0" w:beforeAutospacing="0" w:after="0" w:afterAutospacing="0" w:line="240" w:lineRule="atLeast"/>
        <w:ind w:firstLine="709"/>
        <w:jc w:val="both"/>
      </w:pPr>
      <w:r w:rsidRPr="0045775D">
        <w:t>2. rekonstrukcija postojeće zgrade kojom se ne povećava veličina zgrade (vanjski gabariti nadzemnog i podzemnog dijela)</w:t>
      </w:r>
    </w:p>
    <w:p w:rsidR="00BB712E" w:rsidRPr="0045775D" w:rsidRDefault="00BB712E" w:rsidP="00B8322C">
      <w:pPr>
        <w:pStyle w:val="t-9-8"/>
        <w:spacing w:before="0" w:beforeAutospacing="0" w:after="0" w:afterAutospacing="0" w:line="240" w:lineRule="atLeast"/>
        <w:ind w:firstLine="709"/>
        <w:jc w:val="both"/>
      </w:pPr>
      <w:r w:rsidRPr="0045775D">
        <w:t>3. gradnja pomoćne zgrade i druge građevine na građevnoj čestici postojeće zgrade koje se prema posebnom propisu grade na građevnoj čestici postojeće zgrade bez građevinske dozvole</w:t>
      </w:r>
    </w:p>
    <w:p w:rsidR="00BB712E" w:rsidRPr="0081504E" w:rsidRDefault="00BB712E" w:rsidP="00B8322C">
      <w:pPr>
        <w:pStyle w:val="t-9-8"/>
        <w:spacing w:before="0" w:beforeAutospacing="0" w:after="0" w:afterAutospacing="0" w:line="240" w:lineRule="atLeast"/>
        <w:ind w:firstLine="709"/>
        <w:jc w:val="both"/>
      </w:pPr>
      <w:r w:rsidRPr="0081504E">
        <w:t>4. gradnja zgrade građevinske (bruto) površine do 30 m² namijenjene uzgoju marikulture na pomorskom dobru za potrebe obrta ili pravne osobe, registriranih za uzgoj marikulture na pomorskom dobru koji imaju koncesiju na pomorskom dobru za korištenje površine mora najmanje 1 ha</w:t>
      </w:r>
    </w:p>
    <w:p w:rsidR="00BB712E" w:rsidRPr="007869A5" w:rsidRDefault="00BB712E" w:rsidP="00B8322C">
      <w:pPr>
        <w:pStyle w:val="t-9-8"/>
        <w:spacing w:before="0" w:beforeAutospacing="0" w:after="0" w:afterAutospacing="0" w:line="240" w:lineRule="atLeast"/>
        <w:ind w:firstLine="709"/>
        <w:jc w:val="both"/>
      </w:pPr>
      <w:r w:rsidRPr="0045775D">
        <w:t>5. gradnja i rekonstrukcija građevina koje po svojoj prirodi zahtijevaju smještaj izvan građevinskog područja</w:t>
      </w:r>
      <w:r w:rsidRPr="007869A5">
        <w:t>, uključujući i infrastrukturu za potrebe urbane sanacije, uz uvjet usklađenosti s odredbom članka 48. ovoga Zakona.</w:t>
      </w:r>
    </w:p>
    <w:p w:rsidR="00BB712E" w:rsidRPr="007869A5" w:rsidRDefault="00BB712E" w:rsidP="00F730DE">
      <w:pPr>
        <w:pStyle w:val="t-9-8"/>
        <w:spacing w:before="0" w:beforeAutospacing="0" w:after="0" w:afterAutospacing="0" w:line="240" w:lineRule="atLeast"/>
        <w:ind w:firstLine="709"/>
        <w:jc w:val="both"/>
      </w:pPr>
      <w:r w:rsidRPr="007869A5">
        <w:t xml:space="preserve">Odredbom </w:t>
      </w:r>
      <w:r w:rsidRPr="007869A5">
        <w:rPr>
          <w:b/>
        </w:rPr>
        <w:t xml:space="preserve">članka 48.b </w:t>
      </w:r>
      <w:r w:rsidRPr="007869A5">
        <w:t>uređuje se provedba prostornih planova kojima je planirano građenje i/ili rekonstrukcija građevina iz članka 48.a. na način da se u tim slučajevima propisuje sadržaj građevinske dozvole, nemogućnost pojedinačnog otuđenja katastarskih čestica koje predstavljaju cjelinu potrebnu za planiranje i građenje predmetnih građevina, stavljanje u zemljišne knjige zabilježbe o tome i pravne posljedice u slučaju otuđenja katastarske čestice protivno tim pravilima.</w:t>
      </w:r>
    </w:p>
    <w:p w:rsidR="00BB712E" w:rsidRPr="00E33BE2" w:rsidRDefault="00BB712E" w:rsidP="00B8322C">
      <w:pPr>
        <w:pStyle w:val="t-9-8"/>
        <w:spacing w:before="0" w:beforeAutospacing="0" w:after="0" w:afterAutospacing="0" w:line="240" w:lineRule="atLeast"/>
        <w:ind w:firstLine="708"/>
        <w:jc w:val="both"/>
      </w:pPr>
      <w:r w:rsidRPr="00E33BE2">
        <w:t xml:space="preserve">Odredbom </w:t>
      </w:r>
      <w:r w:rsidRPr="007869A5">
        <w:rPr>
          <w:b/>
        </w:rPr>
        <w:t>članka 48.c</w:t>
      </w:r>
      <w:r w:rsidRPr="007869A5">
        <w:t xml:space="preserve"> propisuje</w:t>
      </w:r>
      <w:r w:rsidRPr="00E33BE2">
        <w:t xml:space="preserve"> se da se </w:t>
      </w:r>
      <w:r>
        <w:t>u</w:t>
      </w:r>
      <w:r w:rsidRPr="00CD04EE">
        <w:t xml:space="preserve"> izdvojenom građevinskom području izvan naselja u pojasu najmanje 100 m od obalne crte ne može se planirati građenje novih građevina, osim građevina komunalne infrastrukture koje po svojoj prirodi zahtijevaju smještaj na obali i podzemne infrastrukture, pratećih sadržaja ugostiteljsko turističkoj namjeni, građevina koje po svojoj prirodi zahtijevaju smještaj na obali (brodogradilišta, luke i sl.) te uređenje javnih </w:t>
      </w:r>
      <w:r>
        <w:t xml:space="preserve">površina. </w:t>
      </w:r>
      <w:r w:rsidRPr="00E33BE2">
        <w:t xml:space="preserve">Naime, Zakon o potvrđivanju Protokola o integralnom upravljanju obalnim područjem Sredozemlja („Narodne novine - Međunarodni ugovori“, broj 8/2012 –u daljnjem tekstu: Protokol) sadrži i Izjavu Republike Hrvatske kojom se određuje zemljopisno područje primjene za Republiku Hrvatsku. U Izjavi stoji </w:t>
      </w:r>
      <w:r w:rsidRPr="00E33BE2">
        <w:rPr>
          <w:i/>
        </w:rPr>
        <w:t xml:space="preserve">da pri određivanju zemljopisnog područja primjene Protokola Republika Hrvatska pridržava pravo posebnog režima uređenja prostora u pojasu koji obuhvaća sve otoke, pojas kopna u širini 1000 metara od obalne crte i pojas mora u širini 300 metara od obalne crte. </w:t>
      </w:r>
      <w:r w:rsidRPr="00E33BE2">
        <w:t xml:space="preserve">Nastavno na navedeno, </w:t>
      </w:r>
      <w:r w:rsidRPr="00E33BE2">
        <w:lastRenderedPageBreak/>
        <w:t>Zakonom o prostornom uređenju, a sukladno odredbama članaka 45. -49. određeno je Zaštićeno obalno područje te posebni uvjeti za planiranje i korištenje tog područja a na koje se primjenjuje Protokol.</w:t>
      </w:r>
      <w:r>
        <w:t xml:space="preserve"> </w:t>
      </w:r>
      <w:r w:rsidRPr="00E33BE2">
        <w:t xml:space="preserve">Kako navedena Izjava republike Hrvatske iz Protokola nije izrijekom sadržavala i mogućnost prilagodbe odredbe članka 8. stavak 2. dane u podstavku b) istog članka i stavka Protokola obrazlaže se kako slijedi. Odredba članka 48. b predstavlja prilagodbu u smislu odredbe članka 8. stavak 2. podstavak b) Protokola kojim je određeno da stranke u svrhu nastojanja da osiguraju održivo korištenje i upravljanje obalnim područjima u skladu s ciljevima i načelima Protokola, u obalnim područjima, određuju, pojas u kojemu gradnja nije dozvoljena. Tom odredbom Protokola je određeno da pojas ne smije biti širine manje od 100 metara. Odredbom članka 8. stavak 2. podstavkom b) određeno je da stranke </w:t>
      </w:r>
      <w:r w:rsidRPr="00C87EBE">
        <w:t>mogu prilagoditi navedene odredbe</w:t>
      </w:r>
      <w:r w:rsidRPr="00E33BE2">
        <w:t xml:space="preserve">, odnosno odrediti mogućnost gradnje u tom pojasu i to: za </w:t>
      </w:r>
      <w:r w:rsidRPr="00E33BE2">
        <w:rPr>
          <w:i/>
        </w:rPr>
        <w:t xml:space="preserve">projekte od javnog interesa te u područjima koja imaju posebna geografska ili druga lokalna ograničenja, posebno vezano uz gustoću naseljenosti ili društvene potrebe, gdje su individualno stanovanje, urbanizacija i razvoj osigurani nacionalnim pravnim instrumentima. </w:t>
      </w:r>
      <w:r w:rsidRPr="00E33BE2">
        <w:t>Izmjena predloženog članka Zakona koristi pravo prilagodbe. Navedena prilagodba se odnosi na građevinska područja naselja u prostoru ograničenja, u kojima je gradnja u pojasu od 100 metara od obalne crte dozvoljena, obzirom da ista, pored toga što su određena važećim podzakonskim aktima, predstavljaju i područja kontinuiteta gradnje i naseljenosti od prapovijesnog doba do danas, bogatog kulturno – povijesnog i graditeljskog nasljeđa, visoke gustoće naseljenosti i nositelji su javnih funkcija i sadržaja.</w:t>
      </w:r>
    </w:p>
    <w:p w:rsidR="00BB712E" w:rsidRPr="00CD04EE" w:rsidRDefault="00BB712E" w:rsidP="00B8322C">
      <w:pPr>
        <w:pStyle w:val="t-9-8"/>
        <w:spacing w:before="0" w:beforeAutospacing="0" w:after="0" w:afterAutospacing="0" w:line="240" w:lineRule="atLeast"/>
        <w:jc w:val="both"/>
      </w:pPr>
    </w:p>
    <w:p w:rsidR="00BB712E" w:rsidRPr="00CD04EE" w:rsidRDefault="00BB712E" w:rsidP="00B8322C">
      <w:pPr>
        <w:ind w:firstLine="708"/>
        <w:rPr>
          <w:rFonts w:ascii="Times New Roman" w:hAnsi="Times New Roman"/>
          <w:b/>
          <w:sz w:val="24"/>
          <w:szCs w:val="24"/>
          <w:lang w:eastAsia="hr-HR"/>
        </w:rPr>
      </w:pPr>
      <w:r w:rsidRPr="00CD04EE">
        <w:rPr>
          <w:rFonts w:ascii="Times New Roman" w:hAnsi="Times New Roman"/>
          <w:b/>
          <w:sz w:val="24"/>
          <w:szCs w:val="24"/>
          <w:lang w:eastAsia="hr-HR"/>
        </w:rPr>
        <w:t>Uz članak 13.</w:t>
      </w:r>
    </w:p>
    <w:p w:rsidR="00BB712E" w:rsidRPr="00CD04EE" w:rsidRDefault="00BB712E" w:rsidP="00B8322C">
      <w:pPr>
        <w:ind w:firstLine="708"/>
        <w:rPr>
          <w:rFonts w:ascii="Times New Roman" w:hAnsi="Times New Roman"/>
          <w:sz w:val="24"/>
          <w:szCs w:val="24"/>
          <w:lang w:eastAsia="hr-HR"/>
        </w:rPr>
      </w:pPr>
      <w:r w:rsidRPr="00CD04EE">
        <w:rPr>
          <w:rFonts w:ascii="Times New Roman" w:hAnsi="Times New Roman"/>
          <w:sz w:val="24"/>
          <w:szCs w:val="24"/>
          <w:lang w:eastAsia="hr-HR"/>
        </w:rPr>
        <w:t>Odredbom stavka 1. ovoga članka propisuje se da u prostoru ograničenja izdvojena građevinska područja izvan naselja ugostiteljsko-turističke i sportske namjene, u kojima se osnovna namjena (smještaj, sport) ostvaruje u izgrađenim strukturama, mogu se planirati na predjelima manje prirodne i krajobrazne vrijednosti tako da smještajne građevine budu udaljene najmanje 100 m od obalne crte i oblikovanjem sukladne s izvornim urbanim i arhitektonskim obilježjima.</w:t>
      </w:r>
    </w:p>
    <w:p w:rsidR="00BB712E" w:rsidRPr="007869A5" w:rsidRDefault="00BB712E" w:rsidP="00F730DE">
      <w:pPr>
        <w:ind w:firstLine="708"/>
        <w:rPr>
          <w:rFonts w:ascii="Times New Roman" w:hAnsi="Times New Roman"/>
          <w:sz w:val="24"/>
          <w:szCs w:val="24"/>
          <w:lang w:eastAsia="hr-HR"/>
        </w:rPr>
      </w:pPr>
      <w:r w:rsidRPr="00CD04EE">
        <w:rPr>
          <w:rFonts w:ascii="Times New Roman" w:hAnsi="Times New Roman"/>
          <w:sz w:val="24"/>
          <w:szCs w:val="24"/>
          <w:lang w:eastAsia="hr-HR"/>
        </w:rPr>
        <w:t xml:space="preserve">Odredbom stavka 2. ovoga članka propisuje se da se iznimka od odredbe članka 49. stavka 1. odnosi na </w:t>
      </w:r>
      <w:r w:rsidRPr="00486BA0">
        <w:rPr>
          <w:rFonts w:ascii="Times New Roman" w:hAnsi="Times New Roman"/>
          <w:sz w:val="24"/>
          <w:szCs w:val="24"/>
          <w:lang w:eastAsia="hr-HR"/>
        </w:rPr>
        <w:t xml:space="preserve">cijeli stavak 1. toga članka, a ne samo na odredbe podstavaka 1. i 2. toga stavka te da se ta iznimka odnosi i na sportske građevine </w:t>
      </w:r>
      <w:r w:rsidRPr="00FA52A5">
        <w:rPr>
          <w:rFonts w:ascii="Times New Roman" w:hAnsi="Times New Roman"/>
          <w:sz w:val="24"/>
          <w:szCs w:val="24"/>
          <w:lang w:eastAsia="hr-HR"/>
        </w:rPr>
        <w:t>(sportske dvorane, zatvoreni bazeni i slično</w:t>
      </w:r>
      <w:r w:rsidRPr="007869A5">
        <w:rPr>
          <w:rFonts w:ascii="Times New Roman" w:hAnsi="Times New Roman"/>
          <w:sz w:val="24"/>
          <w:szCs w:val="24"/>
          <w:lang w:eastAsia="hr-HR"/>
        </w:rPr>
        <w:t>).</w:t>
      </w:r>
    </w:p>
    <w:p w:rsidR="00BB712E" w:rsidRPr="007869A5" w:rsidRDefault="00BB712E" w:rsidP="007869A5">
      <w:pPr>
        <w:pStyle w:val="t-9-8"/>
        <w:spacing w:before="0" w:beforeAutospacing="0" w:after="0" w:afterAutospacing="0" w:line="240" w:lineRule="atLeast"/>
        <w:ind w:firstLine="708"/>
      </w:pPr>
      <w:r w:rsidRPr="007869A5">
        <w:t xml:space="preserve">Odredbama stavka 3. i 4. ovoga članka propisuju se uvjeti za planiranje i gradnju građevina ugostiteljsko turističke i sportske namjene, koji nisu do sada bili dovoljno obrađeni u smislu definiranja uvjeta i načina gradnje, što je stvaralo probleme u planiranju i provedbi tih zahvata u prostoru. To se osobito odnosi na golf-igrališta, na kampove te na površine sportsko-rekreacijske namjene. </w:t>
      </w:r>
    </w:p>
    <w:p w:rsidR="00BB712E" w:rsidRPr="007869A5" w:rsidRDefault="00BB712E" w:rsidP="00B8322C">
      <w:pPr>
        <w:pStyle w:val="t-9-8"/>
        <w:spacing w:before="0" w:beforeAutospacing="0" w:after="0" w:afterAutospacing="0" w:line="240" w:lineRule="atLeast"/>
      </w:pPr>
    </w:p>
    <w:p w:rsidR="00BB712E" w:rsidRPr="00CD04EE" w:rsidRDefault="00BB712E" w:rsidP="00B8322C">
      <w:pPr>
        <w:ind w:firstLine="708"/>
        <w:jc w:val="left"/>
        <w:rPr>
          <w:rFonts w:ascii="Times New Roman" w:hAnsi="Times New Roman"/>
          <w:b/>
          <w:sz w:val="24"/>
          <w:szCs w:val="24"/>
        </w:rPr>
      </w:pPr>
      <w:r w:rsidRPr="00CD04EE">
        <w:rPr>
          <w:rFonts w:ascii="Times New Roman" w:hAnsi="Times New Roman"/>
          <w:b/>
          <w:sz w:val="24"/>
          <w:szCs w:val="24"/>
        </w:rPr>
        <w:t>Uz članak 14.</w:t>
      </w:r>
    </w:p>
    <w:p w:rsidR="00BB712E" w:rsidRPr="00CD04EE" w:rsidRDefault="00BB712E" w:rsidP="007869A5">
      <w:pPr>
        <w:ind w:firstLine="708"/>
        <w:rPr>
          <w:rFonts w:ascii="Times New Roman" w:hAnsi="Times New Roman"/>
          <w:sz w:val="24"/>
          <w:szCs w:val="24"/>
        </w:rPr>
      </w:pPr>
      <w:r w:rsidRPr="00CD04EE">
        <w:rPr>
          <w:rFonts w:ascii="Times New Roman" w:hAnsi="Times New Roman"/>
          <w:sz w:val="24"/>
          <w:szCs w:val="24"/>
        </w:rPr>
        <w:t xml:space="preserve">Odredbom </w:t>
      </w:r>
      <w:r w:rsidRPr="00CD04EE">
        <w:rPr>
          <w:rFonts w:ascii="Times New Roman" w:hAnsi="Times New Roman"/>
          <w:b/>
          <w:sz w:val="24"/>
          <w:szCs w:val="24"/>
        </w:rPr>
        <w:t>članka 49.a</w:t>
      </w:r>
      <w:r>
        <w:rPr>
          <w:rFonts w:ascii="Times New Roman" w:hAnsi="Times New Roman"/>
          <w:sz w:val="24"/>
          <w:szCs w:val="24"/>
        </w:rPr>
        <w:t xml:space="preserve"> stavka 1</w:t>
      </w:r>
      <w:r w:rsidRPr="00CD04EE">
        <w:rPr>
          <w:rFonts w:ascii="Times New Roman" w:hAnsi="Times New Roman"/>
          <w:sz w:val="24"/>
          <w:szCs w:val="24"/>
        </w:rPr>
        <w:t xml:space="preserve">. uvodi se u hrvatski sustav prostornog planiranja, obveza planiranja morskog područja od strane države, područne (regionalne) samouprave i lokalne samouprave, koje za razliku od dosadašnjeg uređenja obuhvaća i planiranje ZERP-a i epikontinentalnog pojasa Republike Hrvatske, te se propisuju prostorni planovi kojima se to čini. U odnosu na dosadašnji sustav prostornih planova uvode se novi prostorni planovi uređenja područja posebne namjene - Prostorni plan ZERP-a, </w:t>
      </w:r>
      <w:r w:rsidRPr="00CD04EE">
        <w:rPr>
          <w:rFonts w:ascii="Times New Roman" w:hAnsi="Times New Roman"/>
          <w:strike/>
          <w:sz w:val="24"/>
          <w:szCs w:val="24"/>
        </w:rPr>
        <w:t>i</w:t>
      </w:r>
      <w:r w:rsidRPr="00CD04EE">
        <w:rPr>
          <w:rFonts w:ascii="Times New Roman" w:hAnsi="Times New Roman"/>
          <w:sz w:val="24"/>
          <w:szCs w:val="24"/>
        </w:rPr>
        <w:t xml:space="preserve"> Prostorni plan epikontinentalnog pojasa Republike Hrvatske, prostorni plan nacionalnih parkova i parkova prirode koji obuhvaćaju morsko područje kojima se planira prostor u tim pojasevima.</w:t>
      </w:r>
    </w:p>
    <w:p w:rsidR="00BB712E" w:rsidRPr="00CD04EE" w:rsidRDefault="00BB712E" w:rsidP="00B8322C">
      <w:pPr>
        <w:rPr>
          <w:rFonts w:ascii="Times New Roman" w:hAnsi="Times New Roman"/>
          <w:sz w:val="24"/>
          <w:szCs w:val="24"/>
          <w:lang w:eastAsia="hr-HR"/>
        </w:rPr>
      </w:pPr>
      <w:r w:rsidRPr="00CD04EE">
        <w:rPr>
          <w:rFonts w:ascii="Times New Roman" w:hAnsi="Times New Roman"/>
          <w:sz w:val="24"/>
          <w:szCs w:val="24"/>
        </w:rPr>
        <w:tab/>
        <w:t xml:space="preserve">Odredbom </w:t>
      </w:r>
      <w:r w:rsidRPr="00197916">
        <w:rPr>
          <w:rFonts w:ascii="Times New Roman" w:hAnsi="Times New Roman"/>
          <w:sz w:val="24"/>
          <w:szCs w:val="24"/>
        </w:rPr>
        <w:t>stavka 2. ovoga</w:t>
      </w:r>
      <w:r w:rsidRPr="00CD04EE">
        <w:rPr>
          <w:rFonts w:ascii="Times New Roman" w:hAnsi="Times New Roman"/>
          <w:sz w:val="24"/>
          <w:szCs w:val="24"/>
        </w:rPr>
        <w:t xml:space="preserve"> članka daje se ovlast Vladi Republike Hrvatske za određivanje uredbom </w:t>
      </w:r>
      <w:r w:rsidRPr="00CD04EE">
        <w:rPr>
          <w:rFonts w:ascii="Times New Roman" w:hAnsi="Times New Roman"/>
          <w:sz w:val="24"/>
          <w:szCs w:val="24"/>
          <w:lang w:eastAsia="hr-HR"/>
        </w:rPr>
        <w:t xml:space="preserve">zahvata u prostoru i površina državnog značaja i područnog (regionalnog) značaja koji se mogu planirati na morskom području, a ministru nadležnom za </w:t>
      </w:r>
      <w:r w:rsidRPr="00CD04EE">
        <w:rPr>
          <w:rFonts w:ascii="Times New Roman" w:hAnsi="Times New Roman"/>
          <w:sz w:val="24"/>
          <w:szCs w:val="24"/>
          <w:lang w:eastAsia="hr-HR"/>
        </w:rPr>
        <w:lastRenderedPageBreak/>
        <w:t>prostorno uređenje ovlast za određivanje pravilnikom zahvata u prostoru i površina lokalnog značaja koji se na morskom području mogu planirati prostornim planovima lokalne razine.</w:t>
      </w:r>
    </w:p>
    <w:p w:rsidR="00BB712E" w:rsidRPr="00CD04EE" w:rsidRDefault="00BB712E" w:rsidP="00B8322C">
      <w:pPr>
        <w:ind w:firstLine="708"/>
        <w:rPr>
          <w:rFonts w:ascii="Times New Roman" w:hAnsi="Times New Roman"/>
          <w:sz w:val="24"/>
          <w:szCs w:val="24"/>
        </w:rPr>
      </w:pPr>
      <w:r w:rsidRPr="00CD04EE">
        <w:rPr>
          <w:rFonts w:ascii="Times New Roman" w:hAnsi="Times New Roman"/>
          <w:sz w:val="24"/>
          <w:szCs w:val="24"/>
        </w:rPr>
        <w:t xml:space="preserve">Odredbama </w:t>
      </w:r>
      <w:r w:rsidRPr="00CD04EE">
        <w:rPr>
          <w:rFonts w:ascii="Times New Roman" w:hAnsi="Times New Roman"/>
          <w:b/>
          <w:sz w:val="24"/>
          <w:szCs w:val="24"/>
        </w:rPr>
        <w:t>članka 49.b</w:t>
      </w:r>
      <w:r w:rsidRPr="00CD04EE">
        <w:rPr>
          <w:rFonts w:ascii="Times New Roman" w:hAnsi="Times New Roman"/>
          <w:sz w:val="24"/>
          <w:szCs w:val="24"/>
        </w:rPr>
        <w:t xml:space="preserve"> se</w:t>
      </w:r>
      <w:r w:rsidRPr="00CD04EE">
        <w:rPr>
          <w:rFonts w:ascii="Times New Roman" w:hAnsi="Times New Roman"/>
          <w:b/>
          <w:sz w:val="24"/>
          <w:szCs w:val="24"/>
        </w:rPr>
        <w:t xml:space="preserve"> </w:t>
      </w:r>
      <w:r w:rsidRPr="00CD04EE">
        <w:rPr>
          <w:rFonts w:ascii="Times New Roman" w:hAnsi="Times New Roman"/>
          <w:sz w:val="24"/>
          <w:szCs w:val="24"/>
        </w:rPr>
        <w:t xml:space="preserve">propisuju ciljevi prostornog planiranja </w:t>
      </w:r>
      <w:r w:rsidRPr="00CD04EE">
        <w:rPr>
          <w:rFonts w:ascii="Times New Roman" w:hAnsi="Times New Roman"/>
          <w:sz w:val="24"/>
          <w:szCs w:val="24"/>
          <w:lang w:eastAsia="hr-HR"/>
        </w:rPr>
        <w:t>morskog područja</w:t>
      </w:r>
      <w:r w:rsidRPr="00CD04EE">
        <w:rPr>
          <w:rFonts w:ascii="Times New Roman" w:hAnsi="Times New Roman"/>
          <w:sz w:val="24"/>
          <w:szCs w:val="24"/>
        </w:rPr>
        <w:t xml:space="preserve"> te se time ispunjavaju uvjeti propisan odredbama članka 4. stavka 5. i članka 5. stavka 1. i 2. Direktive.</w:t>
      </w:r>
    </w:p>
    <w:p w:rsidR="00BB712E" w:rsidRPr="00CD04EE" w:rsidRDefault="00BB712E" w:rsidP="00B8322C">
      <w:pPr>
        <w:ind w:firstLine="708"/>
        <w:rPr>
          <w:rFonts w:ascii="Times New Roman" w:hAnsi="Times New Roman"/>
          <w:sz w:val="24"/>
          <w:szCs w:val="24"/>
        </w:rPr>
      </w:pPr>
      <w:r w:rsidRPr="00CD04EE">
        <w:rPr>
          <w:rFonts w:ascii="Times New Roman" w:hAnsi="Times New Roman"/>
          <w:sz w:val="24"/>
          <w:szCs w:val="24"/>
        </w:rPr>
        <w:t xml:space="preserve">Odredbom </w:t>
      </w:r>
      <w:r w:rsidRPr="00CD04EE">
        <w:rPr>
          <w:rFonts w:ascii="Times New Roman" w:hAnsi="Times New Roman"/>
          <w:b/>
          <w:sz w:val="24"/>
          <w:szCs w:val="24"/>
        </w:rPr>
        <w:t>članka 49.c.</w:t>
      </w:r>
      <w:r w:rsidRPr="00CD04EE">
        <w:rPr>
          <w:rFonts w:ascii="Times New Roman" w:hAnsi="Times New Roman"/>
          <w:sz w:val="24"/>
          <w:szCs w:val="24"/>
        </w:rPr>
        <w:t xml:space="preserve"> se u hrvatski sustav prostornog planiranja u svrhu ostvarivanja ciljeva iz članka 49.b uvodi načelo </w:t>
      </w:r>
      <w:r w:rsidRPr="00CD04EE">
        <w:rPr>
          <w:rFonts w:ascii="Times New Roman" w:hAnsi="Times New Roman"/>
          <w:iCs/>
          <w:sz w:val="24"/>
          <w:szCs w:val="24"/>
        </w:rPr>
        <w:t xml:space="preserve">prostorne i vremenske raspodjela postojećih i budućih djelatnosti, namjena i načina korištenja </w:t>
      </w:r>
      <w:r w:rsidRPr="00CD04EE">
        <w:rPr>
          <w:rFonts w:ascii="Times New Roman" w:hAnsi="Times New Roman"/>
          <w:sz w:val="24"/>
          <w:szCs w:val="24"/>
          <w:lang w:eastAsia="hr-HR"/>
        </w:rPr>
        <w:t>morskog područja</w:t>
      </w:r>
      <w:r w:rsidRPr="00CD04EE">
        <w:rPr>
          <w:rFonts w:ascii="Times New Roman" w:hAnsi="Times New Roman"/>
          <w:iCs/>
          <w:sz w:val="24"/>
          <w:szCs w:val="24"/>
        </w:rPr>
        <w:t xml:space="preserve"> i uzimanja u obzir njihove interakcije te se time </w:t>
      </w:r>
      <w:r w:rsidRPr="00CD04EE">
        <w:rPr>
          <w:rFonts w:ascii="Times New Roman" w:hAnsi="Times New Roman"/>
          <w:sz w:val="24"/>
          <w:szCs w:val="24"/>
        </w:rPr>
        <w:t>ispunjavaju uvjeti propisan odredbom članka 8. stavka 1. Direktive.</w:t>
      </w:r>
    </w:p>
    <w:p w:rsidR="00BB712E" w:rsidRPr="00CD04EE" w:rsidRDefault="00BB712E" w:rsidP="00B8322C">
      <w:pPr>
        <w:ind w:firstLine="708"/>
        <w:rPr>
          <w:rFonts w:ascii="Times New Roman" w:hAnsi="Times New Roman"/>
          <w:iCs/>
          <w:sz w:val="24"/>
          <w:szCs w:val="24"/>
        </w:rPr>
      </w:pPr>
      <w:r w:rsidRPr="00CD04EE">
        <w:rPr>
          <w:rFonts w:ascii="Times New Roman" w:hAnsi="Times New Roman"/>
          <w:sz w:val="24"/>
          <w:szCs w:val="24"/>
        </w:rPr>
        <w:t xml:space="preserve">Odredbom </w:t>
      </w:r>
      <w:r w:rsidRPr="00CD04EE">
        <w:rPr>
          <w:rFonts w:ascii="Times New Roman" w:hAnsi="Times New Roman"/>
          <w:b/>
          <w:sz w:val="24"/>
          <w:szCs w:val="24"/>
        </w:rPr>
        <w:t xml:space="preserve">članka 49.d </w:t>
      </w:r>
      <w:r w:rsidRPr="00CD04EE">
        <w:rPr>
          <w:rFonts w:ascii="Times New Roman" w:hAnsi="Times New Roman"/>
          <w:sz w:val="24"/>
          <w:szCs w:val="24"/>
        </w:rPr>
        <w:t xml:space="preserve">stavka 1. uređuje se pitanje </w:t>
      </w:r>
      <w:r w:rsidRPr="00CD04EE">
        <w:rPr>
          <w:rFonts w:ascii="Times New Roman" w:hAnsi="Times New Roman"/>
          <w:sz w:val="24"/>
          <w:szCs w:val="24"/>
          <w:lang w:eastAsia="hr-HR"/>
        </w:rPr>
        <w:t xml:space="preserve">suradnje Republike Hrvatske </w:t>
      </w:r>
      <w:r w:rsidRPr="00CD04EE">
        <w:rPr>
          <w:rFonts w:ascii="Times New Roman" w:hAnsi="Times New Roman"/>
          <w:iCs/>
          <w:sz w:val="24"/>
          <w:szCs w:val="24"/>
          <w:lang w:eastAsia="hr-HR"/>
        </w:rPr>
        <w:t xml:space="preserve">s državama članicama Europske unije u </w:t>
      </w:r>
      <w:r w:rsidRPr="00CD04EE">
        <w:rPr>
          <w:rFonts w:ascii="Times New Roman" w:hAnsi="Times New Roman"/>
          <w:sz w:val="24"/>
          <w:szCs w:val="24"/>
          <w:lang w:eastAsia="hr-HR"/>
        </w:rPr>
        <w:t xml:space="preserve">planiranju morskog područja </w:t>
      </w:r>
      <w:r w:rsidRPr="00CD04EE">
        <w:rPr>
          <w:rFonts w:ascii="Times New Roman" w:hAnsi="Times New Roman"/>
          <w:iCs/>
          <w:sz w:val="24"/>
          <w:szCs w:val="24"/>
          <w:lang w:eastAsia="hr-HR"/>
        </w:rPr>
        <w:t>u Podregiji Jadransko more.</w:t>
      </w:r>
      <w:r w:rsidRPr="00CD04EE">
        <w:rPr>
          <w:rFonts w:ascii="Times New Roman" w:hAnsi="Times New Roman"/>
          <w:iCs/>
          <w:sz w:val="24"/>
          <w:szCs w:val="24"/>
        </w:rPr>
        <w:t xml:space="preserve"> Odredbom stavka 2. ograničava se pravni domet suradnje iz stavka 1. na način da suradnja propisana tim stavkom </w:t>
      </w:r>
      <w:r w:rsidRPr="00CD04EE">
        <w:rPr>
          <w:rFonts w:ascii="Times New Roman" w:hAnsi="Times New Roman"/>
          <w:iCs/>
          <w:sz w:val="24"/>
          <w:szCs w:val="24"/>
          <w:lang w:eastAsia="hr-HR"/>
        </w:rPr>
        <w:t>nije od utjecaja na suverena prava i jurisdikciju Republike Hrvatske koja proizlaze iz unutarnjeg i međunarodnog prava.</w:t>
      </w:r>
      <w:r w:rsidRPr="00CD04EE">
        <w:rPr>
          <w:rFonts w:ascii="Times New Roman" w:hAnsi="Times New Roman"/>
          <w:iCs/>
          <w:sz w:val="24"/>
          <w:szCs w:val="24"/>
        </w:rPr>
        <w:t xml:space="preserve"> Odredbom stavka 3. propisuje se da se način suradnje određuje odlukom o izradi prostornog plana. Time se </w:t>
      </w:r>
      <w:r w:rsidRPr="00CD04EE">
        <w:rPr>
          <w:rFonts w:ascii="Times New Roman" w:hAnsi="Times New Roman"/>
          <w:sz w:val="24"/>
          <w:szCs w:val="24"/>
        </w:rPr>
        <w:t xml:space="preserve">ispunjavaju uvjeti propisan odredbama članka 11. Direktive. </w:t>
      </w:r>
    </w:p>
    <w:p w:rsidR="00BB712E" w:rsidRPr="00CD04EE" w:rsidRDefault="00BB712E" w:rsidP="00B8322C">
      <w:pPr>
        <w:ind w:firstLine="708"/>
        <w:rPr>
          <w:rFonts w:ascii="Times New Roman" w:hAnsi="Times New Roman"/>
          <w:sz w:val="24"/>
          <w:szCs w:val="24"/>
        </w:rPr>
      </w:pPr>
      <w:r w:rsidRPr="00CD04EE">
        <w:rPr>
          <w:rFonts w:ascii="Times New Roman" w:hAnsi="Times New Roman"/>
          <w:sz w:val="24"/>
          <w:szCs w:val="24"/>
        </w:rPr>
        <w:t xml:space="preserve">Odredbom </w:t>
      </w:r>
      <w:r w:rsidRPr="00CD04EE">
        <w:rPr>
          <w:rFonts w:ascii="Times New Roman" w:hAnsi="Times New Roman"/>
          <w:b/>
          <w:sz w:val="24"/>
          <w:szCs w:val="24"/>
        </w:rPr>
        <w:t xml:space="preserve">članka 49.e </w:t>
      </w:r>
      <w:r w:rsidRPr="00CD04EE">
        <w:rPr>
          <w:rFonts w:ascii="Times New Roman" w:hAnsi="Times New Roman"/>
          <w:sz w:val="24"/>
          <w:szCs w:val="24"/>
        </w:rPr>
        <w:t xml:space="preserve">se uređuje pitanje </w:t>
      </w:r>
      <w:r w:rsidRPr="00CD04EE">
        <w:rPr>
          <w:rFonts w:ascii="Times New Roman" w:hAnsi="Times New Roman"/>
          <w:iCs/>
          <w:sz w:val="24"/>
          <w:szCs w:val="24"/>
          <w:lang w:eastAsia="hr-HR"/>
        </w:rPr>
        <w:t xml:space="preserve">nastojanja suradnje </w:t>
      </w:r>
      <w:r w:rsidRPr="00CD04EE">
        <w:rPr>
          <w:rFonts w:ascii="Times New Roman" w:hAnsi="Times New Roman"/>
          <w:sz w:val="24"/>
          <w:szCs w:val="24"/>
          <w:lang w:eastAsia="hr-HR"/>
        </w:rPr>
        <w:t xml:space="preserve">Republike Hrvatske </w:t>
      </w:r>
      <w:r w:rsidRPr="00CD04EE">
        <w:rPr>
          <w:rFonts w:ascii="Times New Roman" w:hAnsi="Times New Roman"/>
          <w:iCs/>
          <w:sz w:val="24"/>
          <w:szCs w:val="24"/>
          <w:lang w:eastAsia="hr-HR"/>
        </w:rPr>
        <w:t xml:space="preserve">s državama </w:t>
      </w:r>
      <w:r w:rsidRPr="00CD04EE">
        <w:rPr>
          <w:rFonts w:ascii="Times New Roman" w:hAnsi="Times New Roman"/>
          <w:bCs/>
          <w:iCs/>
          <w:sz w:val="24"/>
          <w:szCs w:val="24"/>
          <w:lang w:eastAsia="hr-HR"/>
        </w:rPr>
        <w:t xml:space="preserve">koje nisu članice Europske unije </w:t>
      </w:r>
      <w:r w:rsidRPr="00CD04EE">
        <w:rPr>
          <w:rFonts w:ascii="Times New Roman" w:hAnsi="Times New Roman"/>
          <w:iCs/>
          <w:sz w:val="24"/>
          <w:szCs w:val="24"/>
          <w:lang w:eastAsia="hr-HR"/>
        </w:rPr>
        <w:t xml:space="preserve">u </w:t>
      </w:r>
      <w:r w:rsidRPr="00CD04EE">
        <w:rPr>
          <w:rFonts w:ascii="Times New Roman" w:hAnsi="Times New Roman"/>
          <w:sz w:val="24"/>
          <w:szCs w:val="24"/>
          <w:lang w:eastAsia="hr-HR"/>
        </w:rPr>
        <w:t xml:space="preserve">planiranju morskog područja </w:t>
      </w:r>
      <w:r w:rsidRPr="00CD04EE">
        <w:rPr>
          <w:rFonts w:ascii="Times New Roman" w:hAnsi="Times New Roman"/>
          <w:iCs/>
          <w:sz w:val="24"/>
          <w:szCs w:val="24"/>
          <w:lang w:eastAsia="hr-HR"/>
        </w:rPr>
        <w:t xml:space="preserve">u Podregiji Jadransko more </w:t>
      </w:r>
      <w:r w:rsidRPr="00CD04EE">
        <w:rPr>
          <w:rFonts w:ascii="Times New Roman" w:hAnsi="Times New Roman"/>
          <w:iCs/>
          <w:sz w:val="24"/>
          <w:szCs w:val="24"/>
        </w:rPr>
        <w:t xml:space="preserve">te se time </w:t>
      </w:r>
      <w:r w:rsidRPr="00CD04EE">
        <w:rPr>
          <w:rFonts w:ascii="Times New Roman" w:hAnsi="Times New Roman"/>
          <w:sz w:val="24"/>
          <w:szCs w:val="24"/>
        </w:rPr>
        <w:t>ispunjavaju uvjeti propisan odredbama članka 12. Direktive.</w:t>
      </w:r>
    </w:p>
    <w:p w:rsidR="00BB712E" w:rsidRPr="00CD04EE" w:rsidRDefault="00BB712E" w:rsidP="00B8322C">
      <w:pPr>
        <w:rPr>
          <w:rFonts w:ascii="Times New Roman" w:hAnsi="Times New Roman"/>
          <w:sz w:val="24"/>
          <w:szCs w:val="24"/>
        </w:rPr>
      </w:pPr>
      <w:r w:rsidRPr="00CD04EE">
        <w:rPr>
          <w:rFonts w:ascii="Times New Roman" w:hAnsi="Times New Roman"/>
          <w:sz w:val="24"/>
          <w:szCs w:val="24"/>
        </w:rPr>
        <w:tab/>
        <w:t xml:space="preserve">Odredbama </w:t>
      </w:r>
      <w:r w:rsidRPr="0060366E">
        <w:rPr>
          <w:rFonts w:ascii="Times New Roman" w:hAnsi="Times New Roman"/>
          <w:b/>
          <w:sz w:val="24"/>
          <w:szCs w:val="24"/>
        </w:rPr>
        <w:t>članka 49.f</w:t>
      </w:r>
      <w:r w:rsidRPr="00CD04EE">
        <w:rPr>
          <w:rFonts w:ascii="Times New Roman" w:hAnsi="Times New Roman"/>
          <w:sz w:val="24"/>
          <w:szCs w:val="24"/>
        </w:rPr>
        <w:t xml:space="preserve"> stavka 1. i 2. se sukladno odredbama članka 13. stavka 1. i članka 14. stavka 1. Direktive određuju </w:t>
      </w:r>
      <w:r w:rsidRPr="00CD04EE">
        <w:rPr>
          <w:rFonts w:ascii="Times New Roman" w:hAnsi="Times New Roman"/>
          <w:sz w:val="24"/>
          <w:szCs w:val="24"/>
          <w:lang w:eastAsia="hr-HR"/>
        </w:rPr>
        <w:t xml:space="preserve">Hrvatski zavod za prostorni razvoj i zavodi za prostorno uređenje jadranskih županija, kao tijela nadležna za dostavu </w:t>
      </w:r>
      <w:r>
        <w:rPr>
          <w:rFonts w:ascii="Times New Roman" w:hAnsi="Times New Roman"/>
          <w:bCs/>
          <w:iCs/>
          <w:sz w:val="24"/>
          <w:szCs w:val="24"/>
          <w:lang w:eastAsia="hr-HR"/>
        </w:rPr>
        <w:t>prostornih planova državne,</w:t>
      </w:r>
      <w:r w:rsidRPr="00CD04EE">
        <w:rPr>
          <w:rFonts w:ascii="Times New Roman" w:hAnsi="Times New Roman"/>
          <w:bCs/>
          <w:iCs/>
          <w:sz w:val="24"/>
          <w:szCs w:val="24"/>
          <w:lang w:eastAsia="hr-HR"/>
        </w:rPr>
        <w:t xml:space="preserve"> područne (regionalne)</w:t>
      </w:r>
      <w:r>
        <w:rPr>
          <w:rFonts w:ascii="Times New Roman" w:hAnsi="Times New Roman"/>
          <w:bCs/>
          <w:iCs/>
          <w:sz w:val="24"/>
          <w:szCs w:val="24"/>
          <w:lang w:eastAsia="hr-HR"/>
        </w:rPr>
        <w:t xml:space="preserve"> i lokalne</w:t>
      </w:r>
      <w:r w:rsidRPr="00CD04EE">
        <w:rPr>
          <w:rFonts w:ascii="Times New Roman" w:hAnsi="Times New Roman"/>
          <w:bCs/>
          <w:iCs/>
          <w:sz w:val="24"/>
          <w:szCs w:val="24"/>
          <w:lang w:eastAsia="hr-HR"/>
        </w:rPr>
        <w:t xml:space="preserve"> razine koji obuhvaćaju morsko područje Europskoj komisiji.</w:t>
      </w:r>
      <w:r w:rsidRPr="00CD04EE">
        <w:rPr>
          <w:rFonts w:ascii="Times New Roman" w:hAnsi="Times New Roman"/>
          <w:sz w:val="24"/>
          <w:szCs w:val="24"/>
        </w:rPr>
        <w:t xml:space="preserve"> Odredbama stavka 3. i 4. ovoga članka se sukladno odredbi članka 13. i članka 15. stavka 1. Direktive propisuju obveze Ministarstva prema Europskoj komisiji u provedbi dijela predmetnog Zakona kojim se uređuje planiranje morskog područja.</w:t>
      </w:r>
    </w:p>
    <w:p w:rsidR="00BB712E" w:rsidRDefault="00BB712E" w:rsidP="00B8322C">
      <w:pPr>
        <w:rPr>
          <w:rFonts w:ascii="Times New Roman" w:hAnsi="Times New Roman"/>
          <w:sz w:val="24"/>
          <w:szCs w:val="24"/>
        </w:rPr>
      </w:pPr>
    </w:p>
    <w:p w:rsidR="00BB712E" w:rsidRPr="007869A5" w:rsidRDefault="00BB712E" w:rsidP="008450F4">
      <w:pPr>
        <w:ind w:firstLine="708"/>
        <w:jc w:val="left"/>
        <w:rPr>
          <w:rFonts w:ascii="Times New Roman" w:hAnsi="Times New Roman"/>
          <w:b/>
          <w:sz w:val="24"/>
          <w:szCs w:val="24"/>
        </w:rPr>
      </w:pPr>
      <w:r w:rsidRPr="007869A5">
        <w:rPr>
          <w:rFonts w:ascii="Times New Roman" w:hAnsi="Times New Roman"/>
          <w:b/>
          <w:sz w:val="24"/>
          <w:szCs w:val="24"/>
        </w:rPr>
        <w:t>Uz članak 15.</w:t>
      </w:r>
    </w:p>
    <w:p w:rsidR="00BB712E" w:rsidRPr="007869A5" w:rsidRDefault="00BB712E" w:rsidP="008450F4">
      <w:pPr>
        <w:ind w:firstLine="708"/>
        <w:rPr>
          <w:rFonts w:ascii="Times New Roman" w:hAnsi="Times New Roman"/>
          <w:sz w:val="24"/>
          <w:szCs w:val="24"/>
        </w:rPr>
      </w:pPr>
      <w:r w:rsidRPr="007869A5">
        <w:rPr>
          <w:rFonts w:ascii="Times New Roman" w:hAnsi="Times New Roman"/>
          <w:sz w:val="24"/>
          <w:szCs w:val="24"/>
        </w:rPr>
        <w:t>Odredbom stavka 1. ovoga članka mijenja se odredba Zakona o prostornom uređenju koja propisuje obvezni sadržaj prostornog plana na način da prostorni plan obvezno sadrži, uz do sada propisane odredbe za provedbu prostornog plana i grafički dio, i obrazloženje.</w:t>
      </w:r>
    </w:p>
    <w:p w:rsidR="00BB712E" w:rsidRPr="007869A5" w:rsidRDefault="00BB712E" w:rsidP="008450F4">
      <w:pPr>
        <w:ind w:firstLine="708"/>
        <w:rPr>
          <w:rFonts w:ascii="Times New Roman" w:hAnsi="Times New Roman"/>
          <w:sz w:val="24"/>
          <w:szCs w:val="24"/>
        </w:rPr>
      </w:pPr>
      <w:r w:rsidRPr="007869A5">
        <w:rPr>
          <w:rFonts w:ascii="Times New Roman" w:hAnsi="Times New Roman"/>
          <w:sz w:val="24"/>
          <w:szCs w:val="24"/>
        </w:rPr>
        <w:t>Odredbom stavka 2. ovoga članka dopunjuje se članak 54. odredbom kojom se propisuje sadržaj obrazloženja kao sastavnog dijela prostornog plana.</w:t>
      </w:r>
    </w:p>
    <w:p w:rsidR="00BB712E" w:rsidRPr="007869A5" w:rsidRDefault="00BB712E" w:rsidP="00B8322C">
      <w:pPr>
        <w:rPr>
          <w:rFonts w:ascii="Times New Roman" w:hAnsi="Times New Roman"/>
          <w:sz w:val="24"/>
          <w:szCs w:val="24"/>
        </w:rPr>
      </w:pPr>
    </w:p>
    <w:p w:rsidR="00BB712E" w:rsidRPr="007869A5" w:rsidRDefault="00BB712E" w:rsidP="00B8322C">
      <w:pPr>
        <w:ind w:firstLine="708"/>
        <w:jc w:val="left"/>
        <w:rPr>
          <w:rFonts w:ascii="Times New Roman" w:hAnsi="Times New Roman"/>
          <w:b/>
          <w:sz w:val="24"/>
          <w:szCs w:val="24"/>
        </w:rPr>
      </w:pPr>
      <w:r w:rsidRPr="007869A5">
        <w:rPr>
          <w:rFonts w:ascii="Times New Roman" w:hAnsi="Times New Roman"/>
          <w:b/>
          <w:sz w:val="24"/>
          <w:szCs w:val="24"/>
        </w:rPr>
        <w:t>Uz članak 16.</w:t>
      </w:r>
    </w:p>
    <w:p w:rsidR="00BB712E" w:rsidRPr="007869A5" w:rsidRDefault="00BB712E" w:rsidP="00B8322C">
      <w:pPr>
        <w:rPr>
          <w:rFonts w:ascii="Times New Roman" w:hAnsi="Times New Roman"/>
          <w:sz w:val="24"/>
          <w:szCs w:val="24"/>
        </w:rPr>
      </w:pPr>
      <w:r w:rsidRPr="007869A5">
        <w:rPr>
          <w:rFonts w:ascii="Times New Roman" w:hAnsi="Times New Roman"/>
          <w:sz w:val="24"/>
          <w:szCs w:val="24"/>
        </w:rPr>
        <w:tab/>
        <w:t xml:space="preserve">Odredba ovoga članka je nužna posljedica uvođenja u sustav prostornih planova novih prostornih planova područja posebnih obilježja, tj. Prostornog plana </w:t>
      </w:r>
      <w:r w:rsidRPr="007869A5">
        <w:rPr>
          <w:rFonts w:ascii="Times New Roman" w:hAnsi="Times New Roman"/>
          <w:sz w:val="24"/>
          <w:szCs w:val="24"/>
          <w:lang w:eastAsia="hr-HR"/>
        </w:rPr>
        <w:t>ZERP-a i Prostornog plana epikontinentalnog pojasa Republike Hrvatske.</w:t>
      </w:r>
    </w:p>
    <w:p w:rsidR="00BB712E" w:rsidRPr="007869A5" w:rsidRDefault="00BB712E" w:rsidP="00B8322C">
      <w:pPr>
        <w:rPr>
          <w:rFonts w:ascii="Times New Roman" w:hAnsi="Times New Roman"/>
          <w:sz w:val="24"/>
          <w:szCs w:val="24"/>
        </w:rPr>
      </w:pPr>
    </w:p>
    <w:p w:rsidR="00BB712E" w:rsidRPr="007869A5" w:rsidRDefault="00BB712E" w:rsidP="00B8322C">
      <w:pPr>
        <w:ind w:firstLine="708"/>
        <w:jc w:val="left"/>
        <w:rPr>
          <w:rFonts w:ascii="Times New Roman" w:hAnsi="Times New Roman"/>
          <w:b/>
          <w:sz w:val="24"/>
          <w:szCs w:val="24"/>
        </w:rPr>
      </w:pPr>
      <w:r w:rsidRPr="007869A5">
        <w:rPr>
          <w:rFonts w:ascii="Times New Roman" w:hAnsi="Times New Roman"/>
          <w:b/>
          <w:sz w:val="24"/>
          <w:szCs w:val="24"/>
        </w:rPr>
        <w:t>Uz članak 17.</w:t>
      </w:r>
    </w:p>
    <w:p w:rsidR="00BB712E" w:rsidRPr="007869A5" w:rsidRDefault="00BB712E" w:rsidP="00B8322C">
      <w:pPr>
        <w:rPr>
          <w:rFonts w:ascii="Times New Roman" w:hAnsi="Times New Roman"/>
          <w:sz w:val="24"/>
          <w:szCs w:val="24"/>
          <w:lang w:eastAsia="hr-HR"/>
        </w:rPr>
      </w:pPr>
      <w:r w:rsidRPr="007869A5">
        <w:rPr>
          <w:rFonts w:ascii="Times New Roman" w:hAnsi="Times New Roman"/>
          <w:sz w:val="24"/>
          <w:szCs w:val="24"/>
        </w:rPr>
        <w:tab/>
        <w:t xml:space="preserve">Odredba ovoga članka je nužna posljedica uvođenja u sustav prostornih planova novih prostornih planova područja posebnih obilježja, tj. Prostornog plana </w:t>
      </w:r>
      <w:r w:rsidRPr="007869A5">
        <w:rPr>
          <w:rFonts w:ascii="Times New Roman" w:hAnsi="Times New Roman"/>
          <w:sz w:val="24"/>
          <w:szCs w:val="24"/>
          <w:lang w:eastAsia="hr-HR"/>
        </w:rPr>
        <w:t>ZERP-a i Prostornog plana epikontinentalnog pojasa Republike Hrvatske.</w:t>
      </w:r>
    </w:p>
    <w:p w:rsidR="00BB712E" w:rsidRPr="007869A5" w:rsidRDefault="00BB712E" w:rsidP="00B8322C">
      <w:pPr>
        <w:rPr>
          <w:rFonts w:ascii="Times New Roman" w:hAnsi="Times New Roman"/>
          <w:sz w:val="24"/>
          <w:szCs w:val="24"/>
          <w:lang w:eastAsia="hr-HR"/>
        </w:rPr>
      </w:pPr>
    </w:p>
    <w:p w:rsidR="00BB712E" w:rsidRPr="007869A5" w:rsidRDefault="00BB712E" w:rsidP="008450F4">
      <w:pPr>
        <w:ind w:firstLine="708"/>
        <w:rPr>
          <w:rFonts w:ascii="Times New Roman" w:hAnsi="Times New Roman"/>
          <w:sz w:val="24"/>
          <w:szCs w:val="24"/>
          <w:lang w:eastAsia="hr-HR"/>
        </w:rPr>
      </w:pPr>
      <w:r w:rsidRPr="007869A5">
        <w:rPr>
          <w:rFonts w:ascii="Times New Roman" w:hAnsi="Times New Roman"/>
          <w:b/>
          <w:sz w:val="24"/>
          <w:szCs w:val="24"/>
        </w:rPr>
        <w:t>Uz članak 18.</w:t>
      </w:r>
    </w:p>
    <w:p w:rsidR="00BB712E" w:rsidRPr="007869A5" w:rsidRDefault="00BB712E" w:rsidP="00B8322C">
      <w:pPr>
        <w:rPr>
          <w:rFonts w:ascii="Times New Roman" w:hAnsi="Times New Roman"/>
          <w:sz w:val="24"/>
          <w:szCs w:val="24"/>
          <w:lang w:eastAsia="hr-HR"/>
        </w:rPr>
      </w:pPr>
      <w:r w:rsidRPr="007869A5">
        <w:rPr>
          <w:rFonts w:ascii="Times New Roman" w:hAnsi="Times New Roman"/>
          <w:sz w:val="24"/>
          <w:szCs w:val="24"/>
          <w:lang w:eastAsia="hr-HR"/>
        </w:rPr>
        <w:tab/>
        <w:t>Odredba ovoga članka je posljedica promjene definicije pojma urbane sanacije koja prema novoj definiciji može obuhvatiti i područja izvan građevinskog područja.</w:t>
      </w:r>
    </w:p>
    <w:p w:rsidR="00BB712E" w:rsidRDefault="00BB712E" w:rsidP="00B8322C">
      <w:pPr>
        <w:rPr>
          <w:rFonts w:ascii="Times New Roman" w:hAnsi="Times New Roman"/>
          <w:sz w:val="24"/>
          <w:szCs w:val="24"/>
          <w:lang w:eastAsia="hr-HR"/>
        </w:rPr>
      </w:pPr>
    </w:p>
    <w:p w:rsidR="00BB712E" w:rsidRPr="007869A5" w:rsidRDefault="00BB712E" w:rsidP="008450F4">
      <w:pPr>
        <w:ind w:firstLine="708"/>
        <w:rPr>
          <w:rFonts w:ascii="Times New Roman" w:hAnsi="Times New Roman"/>
          <w:sz w:val="24"/>
          <w:szCs w:val="24"/>
          <w:lang w:eastAsia="hr-HR"/>
        </w:rPr>
      </w:pPr>
      <w:r w:rsidRPr="007869A5">
        <w:rPr>
          <w:rFonts w:ascii="Times New Roman" w:hAnsi="Times New Roman"/>
          <w:b/>
          <w:sz w:val="24"/>
          <w:szCs w:val="24"/>
        </w:rPr>
        <w:t>Uz članak 19.</w:t>
      </w:r>
    </w:p>
    <w:p w:rsidR="00BB712E" w:rsidRPr="007869A5" w:rsidRDefault="00BB712E" w:rsidP="008450F4">
      <w:pPr>
        <w:rPr>
          <w:rFonts w:ascii="Times New Roman" w:hAnsi="Times New Roman"/>
          <w:sz w:val="24"/>
          <w:szCs w:val="24"/>
          <w:lang w:eastAsia="hr-HR"/>
        </w:rPr>
      </w:pPr>
      <w:r w:rsidRPr="007869A5">
        <w:rPr>
          <w:rFonts w:ascii="Times New Roman" w:hAnsi="Times New Roman"/>
          <w:sz w:val="24"/>
          <w:szCs w:val="24"/>
          <w:lang w:eastAsia="hr-HR"/>
        </w:rPr>
        <w:lastRenderedPageBreak/>
        <w:tab/>
        <w:t>Odredba ovoga članka je posljedica promjene definicije pojma urbane sanacije koja prema novoj definiciji može obuhvatiti i područja izvan građevinskog područja, a za koje se ne donosi urbanistički plan uređenja.</w:t>
      </w:r>
    </w:p>
    <w:p w:rsidR="00BB712E" w:rsidRPr="007869A5" w:rsidRDefault="00BB712E" w:rsidP="00B8322C">
      <w:pPr>
        <w:rPr>
          <w:rFonts w:ascii="Times New Roman" w:hAnsi="Times New Roman"/>
          <w:sz w:val="24"/>
          <w:szCs w:val="24"/>
          <w:lang w:eastAsia="hr-HR"/>
        </w:rPr>
      </w:pPr>
    </w:p>
    <w:p w:rsidR="00BB712E" w:rsidRPr="007869A5" w:rsidRDefault="00BB712E" w:rsidP="00B8322C">
      <w:pPr>
        <w:ind w:firstLine="708"/>
        <w:rPr>
          <w:rFonts w:ascii="Times New Roman" w:hAnsi="Times New Roman"/>
          <w:b/>
          <w:sz w:val="24"/>
          <w:szCs w:val="24"/>
          <w:lang w:eastAsia="hr-HR"/>
        </w:rPr>
      </w:pPr>
      <w:r w:rsidRPr="007869A5">
        <w:rPr>
          <w:rFonts w:ascii="Times New Roman" w:hAnsi="Times New Roman"/>
          <w:b/>
          <w:sz w:val="24"/>
          <w:szCs w:val="24"/>
          <w:lang w:eastAsia="hr-HR"/>
        </w:rPr>
        <w:t>Uz članak 20.</w:t>
      </w:r>
    </w:p>
    <w:p w:rsidR="00BB712E" w:rsidRPr="007869A5" w:rsidRDefault="00BB712E" w:rsidP="00B8322C">
      <w:pPr>
        <w:ind w:firstLine="708"/>
        <w:rPr>
          <w:rFonts w:ascii="Times New Roman" w:hAnsi="Times New Roman"/>
          <w:sz w:val="24"/>
          <w:szCs w:val="24"/>
        </w:rPr>
      </w:pPr>
      <w:r w:rsidRPr="007869A5">
        <w:rPr>
          <w:rFonts w:ascii="Times New Roman" w:hAnsi="Times New Roman"/>
          <w:sz w:val="24"/>
          <w:szCs w:val="24"/>
        </w:rPr>
        <w:t>Odredbom stavka 1. ovoga članka u članku 87. Zakona o prostornom uređenju briše se stavak 2. kojim je propisano da donošenjem nove odluke o izradi prostornog plana prestaje važiti prije donesena odluka o donošenju prostornog plana po kojoj nije donesen prostorni plan.</w:t>
      </w:r>
    </w:p>
    <w:p w:rsidR="00BB712E" w:rsidRPr="007869A5" w:rsidRDefault="00BB712E" w:rsidP="00B8322C">
      <w:pPr>
        <w:ind w:firstLine="708"/>
        <w:rPr>
          <w:rFonts w:ascii="Times New Roman" w:hAnsi="Times New Roman"/>
          <w:sz w:val="24"/>
          <w:szCs w:val="24"/>
        </w:rPr>
      </w:pPr>
      <w:r w:rsidRPr="007869A5">
        <w:rPr>
          <w:rFonts w:ascii="Times New Roman" w:hAnsi="Times New Roman"/>
          <w:sz w:val="24"/>
          <w:szCs w:val="24"/>
        </w:rPr>
        <w:t>Odredbom stavka 2. mijenja se brojčana oznaka članka 87. stavka 3. Zakona o prostornom uređenju do koje je došlo zbog izmjene iz stavka 1. ovoga članka.</w:t>
      </w:r>
    </w:p>
    <w:p w:rsidR="00BB712E" w:rsidRPr="007869A5" w:rsidRDefault="00BB712E" w:rsidP="00B8322C">
      <w:pPr>
        <w:rPr>
          <w:rFonts w:ascii="Times New Roman" w:hAnsi="Times New Roman"/>
          <w:sz w:val="24"/>
          <w:szCs w:val="24"/>
        </w:rPr>
      </w:pPr>
    </w:p>
    <w:p w:rsidR="00BB712E" w:rsidRPr="007869A5" w:rsidRDefault="00BB712E" w:rsidP="00B8322C">
      <w:pPr>
        <w:ind w:firstLine="708"/>
        <w:rPr>
          <w:rFonts w:ascii="Times New Roman" w:hAnsi="Times New Roman"/>
          <w:b/>
          <w:sz w:val="24"/>
          <w:szCs w:val="24"/>
        </w:rPr>
      </w:pPr>
      <w:r w:rsidRPr="007869A5">
        <w:rPr>
          <w:rFonts w:ascii="Times New Roman" w:hAnsi="Times New Roman"/>
          <w:b/>
          <w:sz w:val="24"/>
          <w:szCs w:val="24"/>
        </w:rPr>
        <w:t>Uz članak 21.</w:t>
      </w:r>
    </w:p>
    <w:p w:rsidR="00BB712E" w:rsidRPr="00CD04EE" w:rsidRDefault="00BB712E" w:rsidP="00B8322C">
      <w:pPr>
        <w:ind w:firstLine="708"/>
        <w:rPr>
          <w:rFonts w:ascii="Times New Roman" w:hAnsi="Times New Roman"/>
          <w:sz w:val="24"/>
          <w:szCs w:val="24"/>
        </w:rPr>
      </w:pPr>
      <w:r w:rsidRPr="00CD04EE">
        <w:rPr>
          <w:rFonts w:ascii="Times New Roman" w:hAnsi="Times New Roman"/>
          <w:sz w:val="24"/>
          <w:szCs w:val="24"/>
        </w:rPr>
        <w:t>Odredbom ovoga članka neodgovarajući termin: „dokument prostornog uređenja“ zamjenjuje se terminom: „prostorni plan“.</w:t>
      </w:r>
    </w:p>
    <w:p w:rsidR="00BB712E" w:rsidRDefault="00BB712E" w:rsidP="00B8322C">
      <w:pPr>
        <w:rPr>
          <w:rFonts w:ascii="Times New Roman" w:hAnsi="Times New Roman"/>
          <w:sz w:val="24"/>
          <w:szCs w:val="24"/>
        </w:rPr>
      </w:pPr>
    </w:p>
    <w:p w:rsidR="00BB712E" w:rsidRPr="007869A5" w:rsidRDefault="00BB712E" w:rsidP="00DF2946">
      <w:pPr>
        <w:ind w:firstLine="708"/>
        <w:rPr>
          <w:rFonts w:ascii="Times New Roman" w:hAnsi="Times New Roman"/>
          <w:b/>
          <w:sz w:val="24"/>
          <w:szCs w:val="24"/>
        </w:rPr>
      </w:pPr>
      <w:r w:rsidRPr="007869A5">
        <w:rPr>
          <w:rFonts w:ascii="Times New Roman" w:hAnsi="Times New Roman"/>
          <w:b/>
          <w:sz w:val="24"/>
          <w:szCs w:val="24"/>
        </w:rPr>
        <w:t>Uz članak 22.</w:t>
      </w:r>
    </w:p>
    <w:p w:rsidR="00BB712E" w:rsidRPr="007869A5" w:rsidRDefault="00BB712E" w:rsidP="00B8322C">
      <w:pPr>
        <w:rPr>
          <w:rFonts w:ascii="Times New Roman" w:hAnsi="Times New Roman"/>
          <w:sz w:val="24"/>
          <w:szCs w:val="24"/>
        </w:rPr>
      </w:pPr>
      <w:r w:rsidRPr="007869A5">
        <w:rPr>
          <w:rFonts w:ascii="Times New Roman" w:hAnsi="Times New Roman"/>
          <w:sz w:val="24"/>
          <w:szCs w:val="24"/>
        </w:rPr>
        <w:tab/>
        <w:t>Odredbom ovoga članka uvodi se obveza pribavljanja mišljenja županijskog zavoda za prostorno uređenje prije donošenja generalnog urbanističkog plana.</w:t>
      </w:r>
    </w:p>
    <w:p w:rsidR="00BB712E" w:rsidRPr="007869A5" w:rsidRDefault="00BB712E" w:rsidP="00B8322C">
      <w:pPr>
        <w:rPr>
          <w:rFonts w:ascii="Times New Roman" w:hAnsi="Times New Roman"/>
          <w:sz w:val="24"/>
          <w:szCs w:val="24"/>
        </w:rPr>
      </w:pPr>
    </w:p>
    <w:p w:rsidR="00BB712E" w:rsidRPr="007869A5" w:rsidRDefault="00BB712E" w:rsidP="00F13400">
      <w:pPr>
        <w:ind w:firstLine="708"/>
        <w:rPr>
          <w:rFonts w:ascii="Times New Roman" w:hAnsi="Times New Roman"/>
          <w:b/>
          <w:sz w:val="24"/>
          <w:szCs w:val="24"/>
        </w:rPr>
      </w:pPr>
      <w:r w:rsidRPr="007869A5">
        <w:rPr>
          <w:rFonts w:ascii="Times New Roman" w:hAnsi="Times New Roman"/>
          <w:b/>
          <w:sz w:val="24"/>
          <w:szCs w:val="24"/>
        </w:rPr>
        <w:t>Uz članak 23.</w:t>
      </w:r>
    </w:p>
    <w:p w:rsidR="00BB712E" w:rsidRPr="002E31F1" w:rsidRDefault="00BB712E" w:rsidP="00B8322C">
      <w:pPr>
        <w:ind w:firstLine="708"/>
        <w:rPr>
          <w:rFonts w:ascii="Times New Roman" w:hAnsi="Times New Roman"/>
          <w:sz w:val="24"/>
          <w:szCs w:val="24"/>
        </w:rPr>
      </w:pPr>
      <w:r w:rsidRPr="007869A5">
        <w:rPr>
          <w:rFonts w:ascii="Times New Roman" w:hAnsi="Times New Roman"/>
          <w:sz w:val="24"/>
          <w:szCs w:val="24"/>
        </w:rPr>
        <w:t>Odredbom ovoga članka dopunjava</w:t>
      </w:r>
      <w:r w:rsidRPr="002E31F1">
        <w:rPr>
          <w:rFonts w:ascii="Times New Roman" w:hAnsi="Times New Roman"/>
          <w:sz w:val="24"/>
          <w:szCs w:val="24"/>
        </w:rPr>
        <w:t xml:space="preserve"> se odredba članka 95. stavka 4. Zakona o prostornom uređenju na način da se propisuje da </w:t>
      </w:r>
      <w:r w:rsidRPr="002E31F1">
        <w:rPr>
          <w:rFonts w:ascii="Times New Roman" w:hAnsi="Times New Roman"/>
          <w:sz w:val="24"/>
          <w:szCs w:val="24"/>
          <w:lang w:eastAsia="hr-HR"/>
        </w:rPr>
        <w:t>prijedlog urbanističkog plana uređenja državnog značaja utvrđuje Ministarstvo. Na taj se način ispravlja dosadašnje zakonsko rješenje prema kojemu spomenuti prijedlog prostornog plana utvrđuje Vlada Republike Hrvatske koja ujedno i donosi taj prostorni plan.</w:t>
      </w:r>
    </w:p>
    <w:p w:rsidR="00BB712E" w:rsidRPr="002E31F1" w:rsidRDefault="00BB712E" w:rsidP="00B8322C">
      <w:pPr>
        <w:rPr>
          <w:rFonts w:ascii="Times New Roman" w:hAnsi="Times New Roman"/>
          <w:sz w:val="24"/>
          <w:szCs w:val="24"/>
        </w:rPr>
      </w:pPr>
    </w:p>
    <w:p w:rsidR="00BB712E" w:rsidRPr="007869A5" w:rsidRDefault="00BB712E" w:rsidP="00B8322C">
      <w:pPr>
        <w:ind w:firstLine="708"/>
        <w:rPr>
          <w:rFonts w:ascii="Times New Roman" w:hAnsi="Times New Roman"/>
          <w:b/>
          <w:sz w:val="24"/>
          <w:szCs w:val="24"/>
        </w:rPr>
      </w:pPr>
      <w:r w:rsidRPr="00CD04EE">
        <w:rPr>
          <w:rFonts w:ascii="Times New Roman" w:hAnsi="Times New Roman"/>
          <w:b/>
          <w:sz w:val="24"/>
          <w:szCs w:val="24"/>
        </w:rPr>
        <w:t xml:space="preserve">Uz </w:t>
      </w:r>
      <w:r w:rsidRPr="007869A5">
        <w:rPr>
          <w:rFonts w:ascii="Times New Roman" w:hAnsi="Times New Roman"/>
          <w:b/>
          <w:sz w:val="24"/>
          <w:szCs w:val="24"/>
        </w:rPr>
        <w:t>članak 24.</w:t>
      </w:r>
    </w:p>
    <w:p w:rsidR="00BB712E" w:rsidRPr="007869A5" w:rsidRDefault="00BB712E" w:rsidP="00B8322C">
      <w:pPr>
        <w:ind w:firstLine="708"/>
        <w:rPr>
          <w:rFonts w:ascii="Times New Roman" w:hAnsi="Times New Roman"/>
          <w:sz w:val="24"/>
          <w:szCs w:val="24"/>
        </w:rPr>
      </w:pPr>
      <w:r w:rsidRPr="007869A5">
        <w:rPr>
          <w:rFonts w:ascii="Times New Roman" w:hAnsi="Times New Roman"/>
          <w:sz w:val="24"/>
          <w:szCs w:val="24"/>
        </w:rPr>
        <w:t>Odredbom ovoga članka obveza nositelja izrade da dostavi posebnu pisanu obavijest o javnoj raspravi javnopravnim tijelima određenim posebnim propisima koja su dala ili trebala dati zahtjeve za izradu prostornog plana, te mjesnim odborima, odnosno gradskim četvrtima za područje obuhvata prijedloga urbanističkog plana uređenja proširuje se na nositelja izrade prostornog plana područne (regionalne) razine i nositelja izrade prostornog plana lokalne razine.</w:t>
      </w:r>
    </w:p>
    <w:p w:rsidR="00BB712E" w:rsidRPr="007869A5" w:rsidRDefault="00BB712E" w:rsidP="00B8322C">
      <w:pPr>
        <w:rPr>
          <w:rFonts w:ascii="Times New Roman" w:hAnsi="Times New Roman"/>
          <w:sz w:val="24"/>
          <w:szCs w:val="24"/>
        </w:rPr>
      </w:pPr>
    </w:p>
    <w:p w:rsidR="00BB712E" w:rsidRPr="007869A5" w:rsidRDefault="00BB712E" w:rsidP="00B8322C">
      <w:pPr>
        <w:ind w:firstLine="708"/>
        <w:jc w:val="left"/>
        <w:rPr>
          <w:rFonts w:ascii="Times New Roman" w:hAnsi="Times New Roman"/>
          <w:b/>
          <w:sz w:val="24"/>
          <w:szCs w:val="24"/>
        </w:rPr>
      </w:pPr>
      <w:r w:rsidRPr="007869A5">
        <w:rPr>
          <w:rFonts w:ascii="Times New Roman" w:hAnsi="Times New Roman"/>
          <w:b/>
          <w:sz w:val="24"/>
          <w:szCs w:val="24"/>
        </w:rPr>
        <w:t>Uz članak 25.</w:t>
      </w:r>
    </w:p>
    <w:p w:rsidR="00BB712E" w:rsidRPr="007869A5" w:rsidRDefault="00BB712E" w:rsidP="00B8322C">
      <w:pPr>
        <w:ind w:firstLine="708"/>
        <w:rPr>
          <w:rFonts w:ascii="Times New Roman" w:hAnsi="Times New Roman"/>
          <w:sz w:val="24"/>
          <w:szCs w:val="24"/>
        </w:rPr>
      </w:pPr>
      <w:r w:rsidRPr="007869A5">
        <w:rPr>
          <w:rFonts w:ascii="Times New Roman" w:hAnsi="Times New Roman"/>
          <w:sz w:val="24"/>
          <w:szCs w:val="24"/>
        </w:rPr>
        <w:t>Odredbom stavka 1. ovoga članka usklađuje se postojeća odredba članka 98. Zakona o prostornom uređenju s odredbom članka 96. stavka 4. istog Zakona u pogledu trenutka stavlja na javni uvid prijedloga prostornog plana.</w:t>
      </w:r>
    </w:p>
    <w:p w:rsidR="00BB712E" w:rsidRPr="007869A5" w:rsidRDefault="00BB712E" w:rsidP="00B8322C">
      <w:pPr>
        <w:ind w:firstLine="708"/>
        <w:rPr>
          <w:rFonts w:ascii="Times New Roman" w:hAnsi="Times New Roman"/>
          <w:sz w:val="24"/>
          <w:szCs w:val="24"/>
        </w:rPr>
      </w:pPr>
      <w:r w:rsidRPr="007869A5">
        <w:rPr>
          <w:rFonts w:ascii="Times New Roman" w:hAnsi="Times New Roman"/>
          <w:sz w:val="24"/>
          <w:szCs w:val="24"/>
        </w:rPr>
        <w:t>Odredbom stavka 2. ovoga članka usklađuje se najkraće dopušteno trajanje javnog uvida u prijedlog prostornog plana (javne rasprave) s relevantnim pravilima zakonodavstva Europske unije koje je s tim u vezi usklađeno s Arhuškom konvencijom - Konvencija o pristupu informacijama, a čime se u odnosnom dijelu ispunjava uvjet iz članka 9. stavka 1. Direktive.</w:t>
      </w:r>
    </w:p>
    <w:p w:rsidR="00BB712E" w:rsidRPr="007869A5" w:rsidRDefault="00BB712E" w:rsidP="00B8322C">
      <w:pPr>
        <w:rPr>
          <w:rFonts w:ascii="Times New Roman" w:hAnsi="Times New Roman"/>
          <w:sz w:val="24"/>
          <w:szCs w:val="24"/>
        </w:rPr>
      </w:pPr>
    </w:p>
    <w:p w:rsidR="00BB712E" w:rsidRPr="007869A5" w:rsidRDefault="00BB712E" w:rsidP="00B8322C">
      <w:pPr>
        <w:ind w:firstLine="708"/>
        <w:rPr>
          <w:rFonts w:ascii="Times New Roman" w:hAnsi="Times New Roman"/>
          <w:b/>
          <w:sz w:val="24"/>
          <w:szCs w:val="24"/>
        </w:rPr>
      </w:pPr>
      <w:r w:rsidRPr="007869A5">
        <w:rPr>
          <w:rFonts w:ascii="Times New Roman" w:hAnsi="Times New Roman"/>
          <w:b/>
          <w:sz w:val="24"/>
          <w:szCs w:val="24"/>
        </w:rPr>
        <w:t>Uz članak 26.</w:t>
      </w:r>
    </w:p>
    <w:p w:rsidR="00BB712E" w:rsidRPr="00CD04EE" w:rsidRDefault="00BB712E" w:rsidP="00B8322C">
      <w:pPr>
        <w:ind w:firstLine="708"/>
        <w:rPr>
          <w:rFonts w:ascii="Times New Roman" w:hAnsi="Times New Roman"/>
          <w:sz w:val="24"/>
          <w:szCs w:val="24"/>
        </w:rPr>
      </w:pPr>
      <w:r w:rsidRPr="00CD04EE">
        <w:rPr>
          <w:rFonts w:ascii="Times New Roman" w:hAnsi="Times New Roman"/>
          <w:sz w:val="24"/>
          <w:szCs w:val="24"/>
        </w:rPr>
        <w:t>Odredbom ovoga članka propisuje se obveza pribavljanja suglasnosti ministarstva nadležnog za poslove prostornog uređenja prije donošenja generalnog urbanističkog plana u pogledu usklađenosti istog sa Zakonom o prostornom uređenju i propisima donesenim na temelju toga Zakona.</w:t>
      </w:r>
    </w:p>
    <w:p w:rsidR="00BB712E" w:rsidRPr="00CD04EE" w:rsidRDefault="00BB712E" w:rsidP="00B8322C">
      <w:pPr>
        <w:rPr>
          <w:rFonts w:ascii="Times New Roman" w:hAnsi="Times New Roman"/>
          <w:sz w:val="24"/>
          <w:szCs w:val="24"/>
        </w:rPr>
      </w:pPr>
    </w:p>
    <w:p w:rsidR="00BB712E" w:rsidRPr="007869A5" w:rsidRDefault="00BB712E" w:rsidP="00B8322C">
      <w:pPr>
        <w:ind w:firstLine="708"/>
        <w:jc w:val="left"/>
        <w:rPr>
          <w:rFonts w:ascii="Times New Roman" w:hAnsi="Times New Roman"/>
          <w:b/>
          <w:sz w:val="24"/>
          <w:szCs w:val="24"/>
        </w:rPr>
      </w:pPr>
      <w:r w:rsidRPr="00CD04EE">
        <w:rPr>
          <w:rFonts w:ascii="Times New Roman" w:hAnsi="Times New Roman"/>
          <w:b/>
          <w:sz w:val="24"/>
          <w:szCs w:val="24"/>
        </w:rPr>
        <w:t xml:space="preserve">Uz </w:t>
      </w:r>
      <w:r w:rsidRPr="007869A5">
        <w:rPr>
          <w:rFonts w:ascii="Times New Roman" w:hAnsi="Times New Roman"/>
          <w:b/>
          <w:sz w:val="24"/>
          <w:szCs w:val="24"/>
        </w:rPr>
        <w:t>članak 27.</w:t>
      </w:r>
    </w:p>
    <w:p w:rsidR="00BB712E" w:rsidRPr="007869A5" w:rsidRDefault="00BB712E" w:rsidP="00B8322C">
      <w:pPr>
        <w:rPr>
          <w:rFonts w:ascii="Times New Roman" w:hAnsi="Times New Roman"/>
          <w:sz w:val="24"/>
          <w:szCs w:val="24"/>
          <w:lang w:eastAsia="hr-HR"/>
        </w:rPr>
      </w:pPr>
      <w:r w:rsidRPr="007869A5">
        <w:rPr>
          <w:rFonts w:ascii="Times New Roman" w:hAnsi="Times New Roman"/>
          <w:sz w:val="24"/>
          <w:szCs w:val="24"/>
        </w:rPr>
        <w:tab/>
        <w:t xml:space="preserve">Odredba ovoga članka je nužna posljedica uvođenja u sustav prostornih planova Prostornog plana </w:t>
      </w:r>
      <w:r w:rsidRPr="007869A5">
        <w:rPr>
          <w:rFonts w:ascii="Times New Roman" w:hAnsi="Times New Roman"/>
          <w:sz w:val="24"/>
          <w:szCs w:val="24"/>
          <w:lang w:eastAsia="hr-HR"/>
        </w:rPr>
        <w:t xml:space="preserve">ZERP-a i </w:t>
      </w:r>
      <w:r w:rsidRPr="007869A5">
        <w:rPr>
          <w:rFonts w:ascii="Times New Roman" w:hAnsi="Times New Roman"/>
          <w:sz w:val="24"/>
          <w:szCs w:val="24"/>
        </w:rPr>
        <w:t xml:space="preserve">Prostornog plana </w:t>
      </w:r>
      <w:r w:rsidRPr="007869A5">
        <w:rPr>
          <w:rFonts w:ascii="Times New Roman" w:hAnsi="Times New Roman"/>
          <w:sz w:val="24"/>
          <w:szCs w:val="24"/>
          <w:lang w:eastAsia="hr-HR"/>
        </w:rPr>
        <w:t>epikontinentalnog pojasa Republike Hrvatske, a njome se propisuje nadležnost za donošenje tih planova.</w:t>
      </w:r>
    </w:p>
    <w:p w:rsidR="00BB712E" w:rsidRPr="007869A5" w:rsidRDefault="00BB712E" w:rsidP="00B8322C">
      <w:pPr>
        <w:rPr>
          <w:rFonts w:ascii="Times New Roman" w:hAnsi="Times New Roman"/>
          <w:sz w:val="24"/>
          <w:szCs w:val="24"/>
          <w:lang w:eastAsia="hr-HR"/>
        </w:rPr>
      </w:pPr>
    </w:p>
    <w:p w:rsidR="00BB712E" w:rsidRPr="007869A5" w:rsidRDefault="00BB712E" w:rsidP="00B8322C">
      <w:pPr>
        <w:ind w:firstLine="708"/>
        <w:rPr>
          <w:rFonts w:ascii="Times New Roman" w:hAnsi="Times New Roman"/>
          <w:b/>
          <w:sz w:val="24"/>
          <w:szCs w:val="24"/>
          <w:lang w:eastAsia="hr-HR"/>
        </w:rPr>
      </w:pPr>
      <w:r w:rsidRPr="007869A5">
        <w:rPr>
          <w:rFonts w:ascii="Times New Roman" w:hAnsi="Times New Roman"/>
          <w:b/>
          <w:sz w:val="24"/>
          <w:szCs w:val="24"/>
          <w:lang w:eastAsia="hr-HR"/>
        </w:rPr>
        <w:t>Uz članak 28.</w:t>
      </w:r>
    </w:p>
    <w:p w:rsidR="00BB712E" w:rsidRPr="007869A5" w:rsidRDefault="00BB712E" w:rsidP="00B8322C">
      <w:pPr>
        <w:ind w:firstLine="708"/>
        <w:rPr>
          <w:rFonts w:ascii="Times New Roman" w:hAnsi="Times New Roman"/>
          <w:sz w:val="24"/>
          <w:szCs w:val="24"/>
          <w:lang w:eastAsia="hr-HR"/>
        </w:rPr>
      </w:pPr>
      <w:r w:rsidRPr="007869A5">
        <w:rPr>
          <w:rFonts w:ascii="Times New Roman" w:hAnsi="Times New Roman"/>
          <w:sz w:val="24"/>
          <w:szCs w:val="24"/>
          <w:lang w:eastAsia="hr-HR"/>
        </w:rPr>
        <w:t>Odredbom ovoga članka uređuje se provedba zahvata u prostoru na način da se svaki zahvat u prostoru provodi u skladu s prostornim planom, odnosno u skladu s aktom za provedbu prostornog plana i posebnim propisima, ako Zakonom o prostornom uređenju ili propisima kojima se uređuje gradnja nije propisano drukčije.</w:t>
      </w:r>
    </w:p>
    <w:p w:rsidR="00BB712E" w:rsidRPr="007869A5" w:rsidRDefault="00BB712E" w:rsidP="00B8322C">
      <w:pPr>
        <w:rPr>
          <w:rFonts w:ascii="Times New Roman" w:hAnsi="Times New Roman"/>
          <w:sz w:val="24"/>
          <w:szCs w:val="24"/>
          <w:lang w:eastAsia="hr-HR"/>
        </w:rPr>
      </w:pPr>
    </w:p>
    <w:p w:rsidR="00BB712E" w:rsidRPr="007869A5" w:rsidRDefault="00BB712E" w:rsidP="00B8322C">
      <w:pPr>
        <w:ind w:firstLine="708"/>
        <w:rPr>
          <w:rFonts w:ascii="Times New Roman" w:hAnsi="Times New Roman"/>
          <w:b/>
          <w:sz w:val="24"/>
          <w:szCs w:val="24"/>
          <w:lang w:eastAsia="hr-HR"/>
        </w:rPr>
      </w:pPr>
      <w:r w:rsidRPr="007869A5">
        <w:rPr>
          <w:rFonts w:ascii="Times New Roman" w:hAnsi="Times New Roman"/>
          <w:b/>
          <w:sz w:val="24"/>
          <w:szCs w:val="24"/>
          <w:lang w:eastAsia="hr-HR"/>
        </w:rPr>
        <w:t>Uz članak 29.</w:t>
      </w:r>
    </w:p>
    <w:p w:rsidR="00BB712E" w:rsidRPr="007869A5" w:rsidRDefault="00BB712E" w:rsidP="00B8322C">
      <w:pPr>
        <w:ind w:firstLine="708"/>
        <w:rPr>
          <w:rFonts w:ascii="Times New Roman" w:hAnsi="Times New Roman"/>
          <w:sz w:val="24"/>
          <w:szCs w:val="24"/>
          <w:lang w:eastAsia="hr-HR"/>
        </w:rPr>
      </w:pPr>
      <w:r w:rsidRPr="007869A5">
        <w:rPr>
          <w:rFonts w:ascii="Times New Roman" w:hAnsi="Times New Roman"/>
          <w:sz w:val="24"/>
          <w:szCs w:val="24"/>
          <w:lang w:eastAsia="hr-HR"/>
        </w:rPr>
        <w:t>Odredbama ovoga članka proširuje se nadležnost ministarstva nadležnog za poslove prostornog uređenja da izdaje akte za provedbu prostornih planova i za zahvate u prostoru određene uredbom iz članka 56. stavka 2. Zakona o prostornom uređenju.</w:t>
      </w:r>
    </w:p>
    <w:p w:rsidR="00BB712E" w:rsidRPr="007869A5" w:rsidRDefault="00BB712E" w:rsidP="00B8322C">
      <w:pPr>
        <w:rPr>
          <w:rFonts w:ascii="Times New Roman" w:hAnsi="Times New Roman"/>
          <w:sz w:val="24"/>
          <w:szCs w:val="24"/>
          <w:lang w:eastAsia="hr-HR"/>
        </w:rPr>
      </w:pPr>
    </w:p>
    <w:p w:rsidR="00BB712E" w:rsidRPr="007869A5" w:rsidRDefault="00BB712E" w:rsidP="00B8322C">
      <w:pPr>
        <w:ind w:firstLine="708"/>
        <w:rPr>
          <w:rFonts w:ascii="Times New Roman" w:hAnsi="Times New Roman"/>
          <w:b/>
          <w:sz w:val="24"/>
          <w:szCs w:val="24"/>
          <w:lang w:eastAsia="hr-HR"/>
        </w:rPr>
      </w:pPr>
      <w:r w:rsidRPr="007869A5">
        <w:rPr>
          <w:rFonts w:ascii="Times New Roman" w:hAnsi="Times New Roman"/>
          <w:b/>
          <w:sz w:val="24"/>
          <w:szCs w:val="24"/>
          <w:lang w:eastAsia="hr-HR"/>
        </w:rPr>
        <w:t>Uz članak 30.</w:t>
      </w:r>
    </w:p>
    <w:p w:rsidR="00BB712E" w:rsidRPr="00CD04EE" w:rsidRDefault="00BB712E" w:rsidP="00B8322C">
      <w:pPr>
        <w:ind w:firstLine="708"/>
        <w:rPr>
          <w:rFonts w:ascii="Times New Roman" w:hAnsi="Times New Roman"/>
          <w:sz w:val="24"/>
          <w:szCs w:val="24"/>
          <w:lang w:eastAsia="hr-HR"/>
        </w:rPr>
      </w:pPr>
      <w:r w:rsidRPr="007869A5">
        <w:rPr>
          <w:rFonts w:ascii="Times New Roman" w:hAnsi="Times New Roman"/>
          <w:sz w:val="24"/>
          <w:szCs w:val="24"/>
          <w:lang w:eastAsia="hr-HR"/>
        </w:rPr>
        <w:t>Odredbama stavaka</w:t>
      </w:r>
      <w:r w:rsidRPr="00CD04EE">
        <w:rPr>
          <w:rFonts w:ascii="Times New Roman" w:hAnsi="Times New Roman"/>
          <w:sz w:val="24"/>
          <w:szCs w:val="24"/>
          <w:lang w:eastAsia="hr-HR"/>
        </w:rPr>
        <w:t xml:space="preserve"> 1. i 2. ovoga članka razdvaja se odgovornost između ovlaštenog arhitekta i ovlaštenog inženjera geodezije, te se propisuje da ovlašteni arhitekt izrađuje idejni projekt, a ovlašteni inženjer geodezije izrađuje geodetski projekt koji je sastavni dio idejnog projekta.</w:t>
      </w:r>
    </w:p>
    <w:p w:rsidR="00BB712E" w:rsidRPr="00CD04EE" w:rsidRDefault="00BB712E" w:rsidP="00B8322C">
      <w:pPr>
        <w:ind w:firstLine="708"/>
        <w:rPr>
          <w:rFonts w:ascii="Times New Roman" w:hAnsi="Times New Roman"/>
          <w:sz w:val="24"/>
          <w:szCs w:val="24"/>
        </w:rPr>
      </w:pPr>
      <w:r w:rsidRPr="00CD04EE">
        <w:rPr>
          <w:rFonts w:ascii="Times New Roman" w:hAnsi="Times New Roman"/>
          <w:sz w:val="24"/>
          <w:szCs w:val="24"/>
          <w:lang w:eastAsia="hr-HR"/>
        </w:rPr>
        <w:t xml:space="preserve">Odredbama stavaka 3. i 4. ovoga članka </w:t>
      </w:r>
      <w:r w:rsidRPr="00CD04EE">
        <w:rPr>
          <w:rFonts w:ascii="Times New Roman" w:hAnsi="Times New Roman"/>
          <w:sz w:val="24"/>
          <w:szCs w:val="24"/>
        </w:rPr>
        <w:t>mijenjaju se brojčane oznaka stavaka do kojih je došlo zbog izmjena iz stavaka 1. i 2. ovoga članka.</w:t>
      </w:r>
    </w:p>
    <w:p w:rsidR="00BB712E" w:rsidRDefault="00BB712E" w:rsidP="00B8322C">
      <w:pPr>
        <w:rPr>
          <w:rFonts w:ascii="Times New Roman" w:hAnsi="Times New Roman"/>
          <w:sz w:val="24"/>
          <w:szCs w:val="24"/>
        </w:rPr>
      </w:pPr>
    </w:p>
    <w:p w:rsidR="00BB712E" w:rsidRPr="007869A5" w:rsidRDefault="00BB712E" w:rsidP="00B8322C">
      <w:pPr>
        <w:ind w:firstLine="708"/>
        <w:rPr>
          <w:rFonts w:ascii="Times New Roman" w:hAnsi="Times New Roman"/>
          <w:b/>
          <w:sz w:val="24"/>
          <w:szCs w:val="24"/>
        </w:rPr>
      </w:pPr>
      <w:r w:rsidRPr="00893EC0">
        <w:rPr>
          <w:rFonts w:ascii="Times New Roman" w:hAnsi="Times New Roman"/>
          <w:b/>
          <w:sz w:val="24"/>
          <w:szCs w:val="24"/>
        </w:rPr>
        <w:t xml:space="preserve">Uz </w:t>
      </w:r>
      <w:r w:rsidRPr="007869A5">
        <w:rPr>
          <w:rFonts w:ascii="Times New Roman" w:hAnsi="Times New Roman"/>
          <w:b/>
          <w:sz w:val="24"/>
          <w:szCs w:val="24"/>
        </w:rPr>
        <w:t>članak 31.</w:t>
      </w:r>
    </w:p>
    <w:p w:rsidR="00BB712E" w:rsidRPr="007869A5" w:rsidRDefault="00BB712E" w:rsidP="00B8322C">
      <w:pPr>
        <w:rPr>
          <w:rFonts w:ascii="Times New Roman" w:hAnsi="Times New Roman"/>
          <w:sz w:val="24"/>
          <w:szCs w:val="24"/>
        </w:rPr>
      </w:pPr>
      <w:r w:rsidRPr="007869A5">
        <w:rPr>
          <w:rFonts w:ascii="Times New Roman" w:hAnsi="Times New Roman"/>
          <w:sz w:val="24"/>
          <w:szCs w:val="24"/>
        </w:rPr>
        <w:tab/>
        <w:t>Odredbom ovoga članka omogućava se podnositelju zahtjeva za izdavanje akta za provedbu prostornog plana odabir plana na temelju kojega će se taj akt izdati. U tom smislu spomenuti se akt izdaje u skladu s prostornim planom koji</w:t>
      </w:r>
      <w:r w:rsidRPr="007869A5">
        <w:rPr>
          <w:rFonts w:ascii="Times New Roman" w:hAnsi="Times New Roman"/>
          <w:sz w:val="24"/>
          <w:szCs w:val="24"/>
          <w:lang w:eastAsia="hr-HR"/>
        </w:rPr>
        <w:t xml:space="preserve"> važi na dan podnošenja zahtjeva za njegovo izdavanje, a podnositelj zahtjeva može tražiti da se, umjesto u skladu s tim planom, akt izda u skladu s planom koji važi na dan donošenja akta.</w:t>
      </w:r>
    </w:p>
    <w:p w:rsidR="00BB712E" w:rsidRPr="007869A5" w:rsidRDefault="00BB712E" w:rsidP="00B8322C">
      <w:pPr>
        <w:rPr>
          <w:rFonts w:ascii="Times New Roman" w:hAnsi="Times New Roman"/>
          <w:sz w:val="24"/>
          <w:szCs w:val="24"/>
        </w:rPr>
      </w:pPr>
    </w:p>
    <w:p w:rsidR="00BB712E" w:rsidRPr="007869A5" w:rsidRDefault="00BB712E" w:rsidP="00B8322C">
      <w:pPr>
        <w:ind w:firstLine="708"/>
        <w:rPr>
          <w:rFonts w:ascii="Times New Roman" w:hAnsi="Times New Roman"/>
          <w:b/>
          <w:sz w:val="24"/>
          <w:szCs w:val="24"/>
        </w:rPr>
      </w:pPr>
      <w:r w:rsidRPr="007869A5">
        <w:rPr>
          <w:rFonts w:ascii="Times New Roman" w:hAnsi="Times New Roman"/>
          <w:b/>
          <w:sz w:val="24"/>
          <w:szCs w:val="24"/>
        </w:rPr>
        <w:t>Uz članak 32.</w:t>
      </w:r>
    </w:p>
    <w:p w:rsidR="00BB712E" w:rsidRPr="007869A5" w:rsidRDefault="00BB712E" w:rsidP="00B8322C">
      <w:pPr>
        <w:ind w:firstLine="708"/>
        <w:rPr>
          <w:rFonts w:ascii="Times New Roman" w:hAnsi="Times New Roman"/>
          <w:sz w:val="24"/>
          <w:szCs w:val="24"/>
        </w:rPr>
      </w:pPr>
      <w:r w:rsidRPr="007869A5">
        <w:rPr>
          <w:rFonts w:ascii="Times New Roman" w:hAnsi="Times New Roman"/>
          <w:sz w:val="24"/>
          <w:szCs w:val="24"/>
        </w:rPr>
        <w:t>Odredbom ovoga članka neodgovarajući termin: „dokument prostornog uređenja“ zamjenjuje se terminom: „prostorni plan“.</w:t>
      </w:r>
    </w:p>
    <w:p w:rsidR="00BB712E" w:rsidRPr="007869A5" w:rsidRDefault="00BB712E" w:rsidP="00B8322C">
      <w:pPr>
        <w:rPr>
          <w:rFonts w:ascii="Times New Roman" w:hAnsi="Times New Roman"/>
          <w:sz w:val="24"/>
          <w:szCs w:val="24"/>
        </w:rPr>
      </w:pPr>
    </w:p>
    <w:p w:rsidR="00BB712E" w:rsidRPr="007869A5" w:rsidRDefault="00BB712E" w:rsidP="00F13400">
      <w:pPr>
        <w:ind w:firstLine="708"/>
        <w:rPr>
          <w:rFonts w:ascii="Times New Roman" w:hAnsi="Times New Roman"/>
          <w:b/>
          <w:sz w:val="24"/>
          <w:szCs w:val="24"/>
        </w:rPr>
      </w:pPr>
      <w:r w:rsidRPr="007869A5">
        <w:rPr>
          <w:rFonts w:ascii="Times New Roman" w:hAnsi="Times New Roman"/>
          <w:b/>
          <w:sz w:val="24"/>
          <w:szCs w:val="24"/>
        </w:rPr>
        <w:t>Uz članak 33.</w:t>
      </w:r>
    </w:p>
    <w:p w:rsidR="00BB712E" w:rsidRPr="00660709" w:rsidRDefault="00BB712E" w:rsidP="00375B55">
      <w:pPr>
        <w:ind w:firstLine="708"/>
        <w:rPr>
          <w:rFonts w:ascii="Times New Roman" w:hAnsi="Times New Roman"/>
          <w:sz w:val="24"/>
          <w:szCs w:val="24"/>
          <w:lang w:eastAsia="hr-HR"/>
        </w:rPr>
      </w:pPr>
      <w:r w:rsidRPr="007869A5">
        <w:rPr>
          <w:rFonts w:ascii="Times New Roman" w:hAnsi="Times New Roman"/>
          <w:sz w:val="24"/>
          <w:szCs w:val="24"/>
        </w:rPr>
        <w:t xml:space="preserve">Odredbom stavka 1. ovoga članka propisuje se da se lokacijska dozvola više ne izdaje za </w:t>
      </w:r>
      <w:r w:rsidRPr="007869A5">
        <w:rPr>
          <w:rFonts w:ascii="Times New Roman" w:hAnsi="Times New Roman"/>
          <w:sz w:val="24"/>
          <w:szCs w:val="24"/>
          <w:lang w:eastAsia="hr-HR"/>
        </w:rPr>
        <w:t>eksploatacijsko polje ugljikovodika</w:t>
      </w:r>
      <w:r w:rsidRPr="00660709">
        <w:rPr>
          <w:rFonts w:ascii="Times New Roman" w:hAnsi="Times New Roman"/>
          <w:sz w:val="24"/>
          <w:szCs w:val="24"/>
          <w:lang w:eastAsia="hr-HR"/>
        </w:rPr>
        <w:t xml:space="preserve"> ili geotermalne vode za energetske svrhe već samo za rudarske objekte i postrojenja za eksploataciju ugljikovodika ili geotermalne vode za energetske svrhe na eksploatacijskom polju određenom na temelju posebnog zakona kojim se uređuje istraživanje i eksploatacija ugljikovodika, te se,</w:t>
      </w:r>
      <w:r w:rsidRPr="00660709">
        <w:rPr>
          <w:rFonts w:ascii="Times New Roman" w:hAnsi="Times New Roman"/>
          <w:sz w:val="24"/>
          <w:szCs w:val="24"/>
        </w:rPr>
        <w:t xml:space="preserve"> uz postojeće slučajeve u kojima je obvezno izdavanje lokacijske dozvole, propisuje i mogućnost izdavanja lokacijske dozvole u onim slučajevima u kojima obveza izdavanja te dozvole nije propisana Zakonom o prostornom uređenju, ako stranka ocjeni da joj je ta dozvola potrebna. </w:t>
      </w:r>
    </w:p>
    <w:p w:rsidR="00BB712E" w:rsidRPr="00660709" w:rsidRDefault="00BB712E" w:rsidP="00375B55">
      <w:pPr>
        <w:ind w:firstLine="708"/>
        <w:rPr>
          <w:rFonts w:ascii="Times New Roman" w:hAnsi="Times New Roman"/>
          <w:sz w:val="24"/>
          <w:szCs w:val="24"/>
        </w:rPr>
      </w:pPr>
      <w:r w:rsidRPr="00660709">
        <w:rPr>
          <w:rFonts w:ascii="Times New Roman" w:hAnsi="Times New Roman"/>
          <w:sz w:val="24"/>
          <w:szCs w:val="24"/>
        </w:rPr>
        <w:t xml:space="preserve">Odredbom stavka 2. ovoga članka propisuje se da se </w:t>
      </w:r>
      <w:r w:rsidRPr="00660709">
        <w:rPr>
          <w:rFonts w:ascii="Times New Roman" w:hAnsi="Times New Roman"/>
          <w:sz w:val="24"/>
          <w:szCs w:val="24"/>
          <w:lang w:eastAsia="hr-HR"/>
        </w:rPr>
        <w:t>eksploatacijsko polje ugljikovodika ili geotermalne vode za energetske svrhe određuje na način propisan posebnim zakonom kojim se uređuje istraživanje i eksploatacija ugljikovodika u skladu s prostornim planom.</w:t>
      </w:r>
    </w:p>
    <w:p w:rsidR="00BB712E" w:rsidRPr="00CD04EE" w:rsidRDefault="00BB712E" w:rsidP="00B8322C">
      <w:pPr>
        <w:ind w:firstLine="708"/>
        <w:rPr>
          <w:rFonts w:ascii="Times New Roman" w:hAnsi="Times New Roman"/>
          <w:sz w:val="24"/>
          <w:szCs w:val="24"/>
        </w:rPr>
      </w:pPr>
      <w:r w:rsidRPr="00660709">
        <w:rPr>
          <w:rFonts w:ascii="Times New Roman" w:hAnsi="Times New Roman"/>
          <w:sz w:val="24"/>
          <w:szCs w:val="24"/>
        </w:rPr>
        <w:lastRenderedPageBreak/>
        <w:t>Odredbom stavka 3. ovoga članka propisuje se obveza ministra da pravilnikom odredi zahvate u prostoru koji se prema posebnim propisima koji uređuju gradnju ne smatraju</w:t>
      </w:r>
      <w:r w:rsidRPr="00CD04EE">
        <w:rPr>
          <w:rFonts w:ascii="Times New Roman" w:hAnsi="Times New Roman"/>
          <w:sz w:val="24"/>
          <w:szCs w:val="24"/>
        </w:rPr>
        <w:t xml:space="preserve"> građenjem</w:t>
      </w:r>
      <w:r>
        <w:rPr>
          <w:rFonts w:ascii="Times New Roman" w:hAnsi="Times New Roman"/>
          <w:sz w:val="24"/>
          <w:szCs w:val="24"/>
        </w:rPr>
        <w:t>, a za čiju provedbu se izdaje lokacijska dozvola</w:t>
      </w:r>
      <w:r w:rsidRPr="00CD04EE">
        <w:rPr>
          <w:rFonts w:ascii="Times New Roman" w:hAnsi="Times New Roman"/>
          <w:sz w:val="24"/>
          <w:szCs w:val="24"/>
        </w:rPr>
        <w:t>.</w:t>
      </w:r>
    </w:p>
    <w:p w:rsidR="00BB712E" w:rsidRPr="00CD04EE" w:rsidRDefault="00BB712E" w:rsidP="00B8322C">
      <w:pPr>
        <w:rPr>
          <w:rFonts w:ascii="Times New Roman" w:hAnsi="Times New Roman"/>
          <w:sz w:val="24"/>
          <w:szCs w:val="24"/>
        </w:rPr>
      </w:pPr>
    </w:p>
    <w:p w:rsidR="00BB712E" w:rsidRPr="007869A5" w:rsidRDefault="00BB712E" w:rsidP="00B8322C">
      <w:pPr>
        <w:ind w:firstLine="708"/>
        <w:rPr>
          <w:rFonts w:ascii="Times New Roman" w:hAnsi="Times New Roman"/>
          <w:b/>
          <w:sz w:val="24"/>
          <w:szCs w:val="24"/>
        </w:rPr>
      </w:pPr>
      <w:r w:rsidRPr="00CD04EE">
        <w:rPr>
          <w:rFonts w:ascii="Times New Roman" w:hAnsi="Times New Roman"/>
          <w:b/>
          <w:sz w:val="24"/>
          <w:szCs w:val="24"/>
        </w:rPr>
        <w:t xml:space="preserve">Uz </w:t>
      </w:r>
      <w:r w:rsidRPr="007869A5">
        <w:rPr>
          <w:rFonts w:ascii="Times New Roman" w:hAnsi="Times New Roman"/>
          <w:b/>
          <w:sz w:val="24"/>
          <w:szCs w:val="24"/>
        </w:rPr>
        <w:t>članak 34.</w:t>
      </w:r>
    </w:p>
    <w:p w:rsidR="00BB712E" w:rsidRPr="007869A5" w:rsidRDefault="00BB712E" w:rsidP="00B8322C">
      <w:pPr>
        <w:ind w:firstLine="708"/>
        <w:rPr>
          <w:rFonts w:ascii="Times New Roman" w:hAnsi="Times New Roman"/>
          <w:sz w:val="24"/>
          <w:szCs w:val="24"/>
        </w:rPr>
      </w:pPr>
      <w:r w:rsidRPr="007869A5">
        <w:rPr>
          <w:rFonts w:ascii="Times New Roman" w:hAnsi="Times New Roman"/>
          <w:sz w:val="24"/>
          <w:szCs w:val="24"/>
        </w:rPr>
        <w:t>Odredbom ovoga članka usklađuje se odredba članka 126. stavka 3. Zakona o prostornom uređenju s dopunom članka 125. istog Zakona.</w:t>
      </w:r>
    </w:p>
    <w:p w:rsidR="00BB712E" w:rsidRPr="007869A5" w:rsidRDefault="00BB712E" w:rsidP="00B8322C">
      <w:pPr>
        <w:rPr>
          <w:rFonts w:ascii="Times New Roman" w:hAnsi="Times New Roman"/>
          <w:sz w:val="24"/>
          <w:szCs w:val="24"/>
        </w:rPr>
      </w:pPr>
    </w:p>
    <w:p w:rsidR="00BB712E" w:rsidRPr="007869A5" w:rsidRDefault="00BB712E" w:rsidP="00B8322C">
      <w:pPr>
        <w:ind w:firstLine="708"/>
        <w:rPr>
          <w:rFonts w:ascii="Times New Roman" w:hAnsi="Times New Roman"/>
          <w:b/>
          <w:sz w:val="24"/>
          <w:szCs w:val="24"/>
        </w:rPr>
      </w:pPr>
      <w:r w:rsidRPr="007869A5">
        <w:rPr>
          <w:rFonts w:ascii="Times New Roman" w:hAnsi="Times New Roman"/>
          <w:b/>
          <w:sz w:val="24"/>
          <w:szCs w:val="24"/>
        </w:rPr>
        <w:t>Uz članak 35.</w:t>
      </w:r>
    </w:p>
    <w:p w:rsidR="00BB712E" w:rsidRPr="007869A5" w:rsidRDefault="00BB712E" w:rsidP="00B8322C">
      <w:pPr>
        <w:rPr>
          <w:rFonts w:ascii="Times New Roman" w:hAnsi="Times New Roman"/>
          <w:sz w:val="24"/>
          <w:szCs w:val="24"/>
        </w:rPr>
      </w:pPr>
    </w:p>
    <w:p w:rsidR="00BB712E" w:rsidRPr="007869A5" w:rsidRDefault="00BB712E" w:rsidP="00B8322C">
      <w:pPr>
        <w:ind w:firstLine="708"/>
        <w:rPr>
          <w:rFonts w:ascii="Times New Roman" w:hAnsi="Times New Roman"/>
          <w:sz w:val="24"/>
          <w:szCs w:val="24"/>
        </w:rPr>
      </w:pPr>
      <w:r w:rsidRPr="007869A5">
        <w:rPr>
          <w:rFonts w:ascii="Times New Roman" w:hAnsi="Times New Roman"/>
          <w:sz w:val="24"/>
          <w:szCs w:val="24"/>
        </w:rPr>
        <w:t xml:space="preserve">Odredbom ovoga članka mijenja se dosadašnja odredba Zakona o prostornom uređenju kojom su bile propisane podloge na kojima se u idejnom projektu prikazuje </w:t>
      </w:r>
      <w:r w:rsidRPr="007869A5">
        <w:rPr>
          <w:rFonts w:ascii="Times New Roman" w:hAnsi="Times New Roman"/>
          <w:sz w:val="24"/>
          <w:szCs w:val="24"/>
          <w:lang w:eastAsia="hr-HR"/>
        </w:rPr>
        <w:t>smještaj građevine unutar obuhvata zahvata u prostoru i obuhvat zahvata u prostoru na način da se ove podloge propisuju pravilnikom iz članka 133. stavka 1. ovoga Zakona.</w:t>
      </w:r>
    </w:p>
    <w:p w:rsidR="00BB712E" w:rsidRPr="007869A5" w:rsidRDefault="00BB712E" w:rsidP="00B8322C">
      <w:pPr>
        <w:rPr>
          <w:rFonts w:ascii="Times New Roman" w:hAnsi="Times New Roman"/>
          <w:sz w:val="24"/>
          <w:szCs w:val="24"/>
        </w:rPr>
      </w:pPr>
    </w:p>
    <w:p w:rsidR="00BB712E" w:rsidRPr="007869A5" w:rsidRDefault="00BB712E" w:rsidP="00B8322C">
      <w:pPr>
        <w:ind w:firstLine="708"/>
        <w:rPr>
          <w:rFonts w:ascii="Times New Roman" w:hAnsi="Times New Roman"/>
          <w:b/>
          <w:sz w:val="24"/>
          <w:szCs w:val="24"/>
        </w:rPr>
      </w:pPr>
      <w:r w:rsidRPr="007869A5">
        <w:rPr>
          <w:rFonts w:ascii="Times New Roman" w:hAnsi="Times New Roman"/>
          <w:b/>
          <w:sz w:val="24"/>
          <w:szCs w:val="24"/>
        </w:rPr>
        <w:t>Uz članak 36.</w:t>
      </w:r>
    </w:p>
    <w:p w:rsidR="00BB712E" w:rsidRDefault="00BB712E" w:rsidP="00B8322C">
      <w:pPr>
        <w:ind w:firstLine="708"/>
        <w:rPr>
          <w:rFonts w:ascii="Times New Roman" w:hAnsi="Times New Roman"/>
          <w:sz w:val="24"/>
          <w:szCs w:val="24"/>
        </w:rPr>
      </w:pPr>
      <w:r w:rsidRPr="00CD04EE">
        <w:rPr>
          <w:rFonts w:ascii="Times New Roman" w:hAnsi="Times New Roman"/>
          <w:sz w:val="24"/>
          <w:szCs w:val="24"/>
        </w:rPr>
        <w:t>Odredbom ovoga članka umjesto obveze da se upit od kojih javnopravnih tijela je potrebno pribaviti posebne uvjete za određeni zahvat u prostoru na određenoj lokaciji prilaže preslika katastarskog plana te opis i prikaz zahvata u prostoru koji se namjerava provoditi, propisuje se mogućnost prilaganja preslike katastarskog plana s opisom i prikazom zahvata u prostoru koji se namjerava provoditi u slučaju ako je to potrebno za davanje obavijesti o upitu.</w:t>
      </w:r>
    </w:p>
    <w:p w:rsidR="00BB712E" w:rsidRPr="007869A5" w:rsidRDefault="00BB712E" w:rsidP="00B8322C">
      <w:pPr>
        <w:rPr>
          <w:rFonts w:ascii="Times New Roman" w:hAnsi="Times New Roman"/>
          <w:sz w:val="24"/>
          <w:szCs w:val="24"/>
        </w:rPr>
      </w:pPr>
    </w:p>
    <w:p w:rsidR="00BB712E" w:rsidRPr="007869A5" w:rsidRDefault="00BB712E" w:rsidP="00B8322C">
      <w:pPr>
        <w:ind w:firstLine="708"/>
        <w:rPr>
          <w:rFonts w:ascii="Times New Roman" w:hAnsi="Times New Roman"/>
          <w:b/>
          <w:sz w:val="24"/>
          <w:szCs w:val="24"/>
        </w:rPr>
      </w:pPr>
      <w:r w:rsidRPr="007869A5">
        <w:rPr>
          <w:rFonts w:ascii="Times New Roman" w:hAnsi="Times New Roman"/>
          <w:b/>
          <w:sz w:val="24"/>
          <w:szCs w:val="24"/>
        </w:rPr>
        <w:t>Uz članak 37.</w:t>
      </w:r>
    </w:p>
    <w:p w:rsidR="00BB712E" w:rsidRPr="007869A5" w:rsidRDefault="00BB712E" w:rsidP="00B8322C">
      <w:pPr>
        <w:ind w:firstLine="708"/>
        <w:rPr>
          <w:rFonts w:ascii="Times New Roman" w:hAnsi="Times New Roman"/>
          <w:sz w:val="24"/>
          <w:szCs w:val="24"/>
        </w:rPr>
      </w:pPr>
      <w:r w:rsidRPr="007869A5">
        <w:rPr>
          <w:rFonts w:ascii="Times New Roman" w:hAnsi="Times New Roman"/>
          <w:sz w:val="24"/>
          <w:szCs w:val="24"/>
        </w:rPr>
        <w:t xml:space="preserve">Odredbom ovoga članka u Zakon o prostornom uređenju dodaje se naslov: </w:t>
      </w:r>
      <w:r w:rsidRPr="007869A5">
        <w:rPr>
          <w:rFonts w:ascii="Times New Roman" w:hAnsi="Times New Roman"/>
          <w:i/>
          <w:sz w:val="24"/>
          <w:szCs w:val="24"/>
        </w:rPr>
        <w:t>„Utvrđivanje posebnih uvjeta“</w:t>
      </w:r>
      <w:r w:rsidRPr="007869A5">
        <w:rPr>
          <w:rFonts w:ascii="Times New Roman" w:hAnsi="Times New Roman"/>
          <w:sz w:val="24"/>
          <w:szCs w:val="24"/>
        </w:rPr>
        <w:t>.</w:t>
      </w:r>
    </w:p>
    <w:p w:rsidR="00BB712E" w:rsidRPr="007869A5" w:rsidRDefault="00BB712E" w:rsidP="00B8322C">
      <w:pPr>
        <w:rPr>
          <w:rFonts w:ascii="Times New Roman" w:hAnsi="Times New Roman"/>
          <w:sz w:val="24"/>
          <w:szCs w:val="24"/>
        </w:rPr>
      </w:pPr>
    </w:p>
    <w:p w:rsidR="00BB712E" w:rsidRPr="007869A5" w:rsidRDefault="00BB712E" w:rsidP="00B8322C">
      <w:pPr>
        <w:ind w:firstLine="708"/>
        <w:rPr>
          <w:rFonts w:ascii="Times New Roman" w:hAnsi="Times New Roman"/>
          <w:b/>
          <w:sz w:val="24"/>
          <w:szCs w:val="24"/>
        </w:rPr>
      </w:pPr>
      <w:r w:rsidRPr="007869A5">
        <w:rPr>
          <w:rFonts w:ascii="Times New Roman" w:hAnsi="Times New Roman"/>
          <w:b/>
          <w:sz w:val="24"/>
          <w:szCs w:val="24"/>
        </w:rPr>
        <w:t>Uz članak 38.</w:t>
      </w:r>
    </w:p>
    <w:p w:rsidR="00BB712E" w:rsidRPr="007869A5" w:rsidRDefault="00BB712E" w:rsidP="00B8322C">
      <w:pPr>
        <w:pStyle w:val="t-9-8"/>
        <w:spacing w:before="0" w:beforeAutospacing="0" w:after="0" w:afterAutospacing="0" w:line="240" w:lineRule="atLeast"/>
        <w:ind w:firstLine="708"/>
        <w:jc w:val="both"/>
      </w:pPr>
      <w:r w:rsidRPr="007869A5">
        <w:t>Odredbama ovoga članka propisuje se obveza javnopravnog tijela određenog posebnim propisom da po zahtjevu zainteresirane osobe utvrđuje posebne uvjete u slučaju u kojem je to propisano posebnim propisom u svrhu izrade idejnog projekta za provedbu zahvata u prostoru za koji se izdaje lokacijska dozvola, rok u kojem je javnopravno tijelo dužno utvrditi posebne uvjete ili zahtjev za njihovo rješavanje odbiti, te da javnopravno tijelo od zainteresirane osobe ne može u svrhu utvrđivanja posebnih uvjeta tražiti plaćanje predujma troškova, odnosno troškova utvrđivanja posebnih uvjeta niti dostavu, odnosno izradu drugih dokumenata ili elaborata, osim opisa i grafičkog prikaza namjeravanog zahvata u prostoru. Ujedno, propisuje se koji se podaci navode u zahtjevu za utvrđivanje posebnih uvjeta, te što se uz taj zahtjev prilaže.</w:t>
      </w:r>
    </w:p>
    <w:p w:rsidR="00BB712E" w:rsidRPr="007869A5" w:rsidRDefault="00BB712E" w:rsidP="00B8322C">
      <w:pPr>
        <w:rPr>
          <w:rFonts w:ascii="Times New Roman" w:hAnsi="Times New Roman"/>
          <w:sz w:val="24"/>
          <w:szCs w:val="24"/>
        </w:rPr>
      </w:pPr>
    </w:p>
    <w:p w:rsidR="00BB712E" w:rsidRPr="007869A5" w:rsidRDefault="00BB712E" w:rsidP="00B8322C">
      <w:pPr>
        <w:ind w:firstLine="708"/>
        <w:rPr>
          <w:rFonts w:ascii="Times New Roman" w:hAnsi="Times New Roman"/>
          <w:b/>
          <w:sz w:val="24"/>
          <w:szCs w:val="24"/>
        </w:rPr>
      </w:pPr>
      <w:r w:rsidRPr="007869A5">
        <w:rPr>
          <w:rFonts w:ascii="Times New Roman" w:hAnsi="Times New Roman"/>
          <w:b/>
          <w:sz w:val="24"/>
          <w:szCs w:val="24"/>
        </w:rPr>
        <w:t>Uz članak 39.</w:t>
      </w:r>
    </w:p>
    <w:p w:rsidR="00BB712E" w:rsidRPr="00CD04EE" w:rsidRDefault="00BB712E" w:rsidP="00B8322C">
      <w:pPr>
        <w:ind w:firstLine="708"/>
        <w:rPr>
          <w:rFonts w:ascii="Times New Roman" w:hAnsi="Times New Roman"/>
          <w:sz w:val="24"/>
          <w:szCs w:val="24"/>
        </w:rPr>
      </w:pPr>
      <w:r w:rsidRPr="00CD04EE">
        <w:rPr>
          <w:rFonts w:ascii="Times New Roman" w:hAnsi="Times New Roman"/>
          <w:sz w:val="24"/>
          <w:szCs w:val="24"/>
        </w:rPr>
        <w:t>Odredbama ovoga članka u Zakonu o prostornom uređenju dodaje se novi članak kojim se uređuje pitanje obveze javnopravnog tijela određenog posebnim propisom da po zahtjevu zainteresirane osobe utvrđuje posebne uvjete u slučaju u kojem je to propisano posebnim propisom u svrhu provedbe zahvata u prostoru za koji se ne izdaje lokacijska dozvola, a koji se prema posebnom propisu provodi bez građevinske dozvole i glavnog projekta, rok u kojem je javnopravno tijelo dužno utvrditi posebne uvjete ili zahtjev za njihovo utvrđivanje rješenjem odbiti, te da j</w:t>
      </w:r>
      <w:r w:rsidRPr="00CD04EE">
        <w:rPr>
          <w:rFonts w:ascii="Times New Roman" w:hAnsi="Times New Roman"/>
          <w:sz w:val="24"/>
          <w:szCs w:val="24"/>
          <w:lang w:eastAsia="hr-HR"/>
        </w:rPr>
        <w:t xml:space="preserve">avnopravno tijelo od zainteresirane osobe ne može u svrhu utvrđivanja posebnih uvjeta tražiti plaćanje predujma troškova, odnosno troškova utvrđivanja posebnih uvjeta niti dostavu, odnosno izradu dokumenata ili elaborata. Ujedno propisuje se </w:t>
      </w:r>
      <w:r w:rsidRPr="00CD04EE">
        <w:rPr>
          <w:rFonts w:ascii="Times New Roman" w:hAnsi="Times New Roman"/>
          <w:sz w:val="24"/>
          <w:szCs w:val="24"/>
        </w:rPr>
        <w:t>koji se podaci u zahtjevu navode.</w:t>
      </w:r>
    </w:p>
    <w:p w:rsidR="00BB712E" w:rsidRPr="00CD04EE" w:rsidRDefault="00BB712E" w:rsidP="00B8322C">
      <w:pPr>
        <w:rPr>
          <w:rFonts w:ascii="Times New Roman" w:hAnsi="Times New Roman"/>
          <w:sz w:val="24"/>
          <w:szCs w:val="24"/>
        </w:rPr>
      </w:pPr>
    </w:p>
    <w:p w:rsidR="00BB712E" w:rsidRPr="007869A5" w:rsidRDefault="00BB712E" w:rsidP="00B8322C">
      <w:pPr>
        <w:ind w:firstLine="708"/>
        <w:rPr>
          <w:rFonts w:ascii="Times New Roman" w:hAnsi="Times New Roman"/>
          <w:b/>
          <w:sz w:val="24"/>
          <w:szCs w:val="24"/>
        </w:rPr>
      </w:pPr>
      <w:r w:rsidRPr="00CD04EE">
        <w:rPr>
          <w:rFonts w:ascii="Times New Roman" w:hAnsi="Times New Roman"/>
          <w:b/>
          <w:sz w:val="24"/>
          <w:szCs w:val="24"/>
        </w:rPr>
        <w:t xml:space="preserve">Uz </w:t>
      </w:r>
      <w:r w:rsidRPr="007869A5">
        <w:rPr>
          <w:rFonts w:ascii="Times New Roman" w:hAnsi="Times New Roman"/>
          <w:b/>
          <w:sz w:val="24"/>
          <w:szCs w:val="24"/>
        </w:rPr>
        <w:t>članak 40.</w:t>
      </w:r>
    </w:p>
    <w:p w:rsidR="00BB712E" w:rsidRPr="007869A5" w:rsidRDefault="00BB712E" w:rsidP="00B8322C">
      <w:pPr>
        <w:ind w:firstLine="708"/>
        <w:rPr>
          <w:rFonts w:ascii="Times New Roman" w:hAnsi="Times New Roman"/>
          <w:sz w:val="24"/>
          <w:szCs w:val="24"/>
        </w:rPr>
      </w:pPr>
      <w:r w:rsidRPr="007869A5">
        <w:rPr>
          <w:rFonts w:ascii="Times New Roman" w:hAnsi="Times New Roman"/>
          <w:sz w:val="24"/>
          <w:szCs w:val="24"/>
        </w:rPr>
        <w:t>Odredbom ovoga članka propisuje se koje je tijelo nadležno za odlučivanje o žalbi na rješenje javnopravnog tijela o odbijanju utvrđivanja posebnih uvjeta.</w:t>
      </w:r>
    </w:p>
    <w:p w:rsidR="00BB712E" w:rsidRPr="007869A5" w:rsidRDefault="00BB712E" w:rsidP="00B8322C">
      <w:pPr>
        <w:rPr>
          <w:rFonts w:ascii="Times New Roman" w:hAnsi="Times New Roman"/>
          <w:sz w:val="24"/>
          <w:szCs w:val="24"/>
        </w:rPr>
      </w:pPr>
    </w:p>
    <w:p w:rsidR="00BB712E" w:rsidRPr="007869A5" w:rsidRDefault="00BB712E" w:rsidP="00B8322C">
      <w:pPr>
        <w:ind w:firstLine="708"/>
        <w:rPr>
          <w:rFonts w:ascii="Times New Roman" w:hAnsi="Times New Roman"/>
          <w:b/>
          <w:sz w:val="24"/>
          <w:szCs w:val="24"/>
        </w:rPr>
      </w:pPr>
      <w:r w:rsidRPr="007869A5">
        <w:rPr>
          <w:rFonts w:ascii="Times New Roman" w:hAnsi="Times New Roman"/>
          <w:b/>
          <w:sz w:val="24"/>
          <w:szCs w:val="24"/>
        </w:rPr>
        <w:t>Uz članak 41.</w:t>
      </w:r>
    </w:p>
    <w:p w:rsidR="00BB712E" w:rsidRPr="007869A5" w:rsidRDefault="00BB712E" w:rsidP="00B8322C">
      <w:pPr>
        <w:ind w:firstLine="708"/>
        <w:rPr>
          <w:rFonts w:ascii="Times New Roman" w:hAnsi="Times New Roman"/>
          <w:sz w:val="24"/>
          <w:szCs w:val="24"/>
        </w:rPr>
      </w:pPr>
      <w:r w:rsidRPr="007869A5">
        <w:rPr>
          <w:rFonts w:ascii="Times New Roman" w:hAnsi="Times New Roman"/>
          <w:sz w:val="24"/>
          <w:szCs w:val="24"/>
        </w:rPr>
        <w:t>Odredbom ovoga članka neodgovarajući termin: „dokument prostornog uređenja“ zamjenjuje se terminom: „prostorni plan“.</w:t>
      </w:r>
    </w:p>
    <w:p w:rsidR="00BB712E" w:rsidRPr="007869A5" w:rsidRDefault="00BB712E" w:rsidP="00B8322C">
      <w:pPr>
        <w:rPr>
          <w:rFonts w:ascii="Times New Roman" w:hAnsi="Times New Roman"/>
          <w:sz w:val="24"/>
          <w:szCs w:val="24"/>
        </w:rPr>
      </w:pPr>
    </w:p>
    <w:p w:rsidR="00BB712E" w:rsidRPr="007869A5" w:rsidRDefault="00BB712E" w:rsidP="00B8322C">
      <w:pPr>
        <w:ind w:firstLine="708"/>
        <w:rPr>
          <w:rFonts w:ascii="Times New Roman" w:hAnsi="Times New Roman"/>
          <w:b/>
          <w:sz w:val="24"/>
          <w:szCs w:val="24"/>
        </w:rPr>
      </w:pPr>
      <w:r w:rsidRPr="007869A5">
        <w:rPr>
          <w:rFonts w:ascii="Times New Roman" w:hAnsi="Times New Roman"/>
          <w:b/>
          <w:sz w:val="24"/>
          <w:szCs w:val="24"/>
        </w:rPr>
        <w:t>Uz članak 42.</w:t>
      </w:r>
    </w:p>
    <w:p w:rsidR="00BB712E" w:rsidRPr="00CD04EE" w:rsidRDefault="00BB712E" w:rsidP="00B8322C">
      <w:pPr>
        <w:pStyle w:val="t-9-8"/>
        <w:spacing w:before="0" w:beforeAutospacing="0" w:after="0" w:afterAutospacing="0" w:line="240" w:lineRule="atLeast"/>
        <w:ind w:firstLine="708"/>
        <w:jc w:val="both"/>
      </w:pPr>
      <w:r w:rsidRPr="007869A5">
        <w:t>Odredbom stavka 1. ovoga</w:t>
      </w:r>
      <w:r w:rsidRPr="00CD04EE">
        <w:t xml:space="preserve"> članka mijenjaju se uvjeti za izdavanje lokacijske dozvole na način da se propisuje da se lokacijska dozvola izdaje nakon što je u provedenom postupku utvrđeno da:</w:t>
      </w:r>
    </w:p>
    <w:p w:rsidR="00BB712E" w:rsidRPr="00CD04EE" w:rsidRDefault="00BB712E" w:rsidP="00B8322C">
      <w:pPr>
        <w:pStyle w:val="t-9-8"/>
        <w:spacing w:before="0" w:beforeAutospacing="0" w:after="0" w:afterAutospacing="0" w:line="240" w:lineRule="atLeast"/>
        <w:ind w:firstLine="708"/>
        <w:jc w:val="both"/>
      </w:pPr>
      <w:r w:rsidRPr="00CD04EE">
        <w:t>1. je uz zahtjev za izdavanje lokacijske dozvole priložena propisana dokumentacija</w:t>
      </w:r>
    </w:p>
    <w:p w:rsidR="00BB712E" w:rsidRPr="00CD04EE" w:rsidRDefault="00BB712E" w:rsidP="00B8322C">
      <w:pPr>
        <w:pStyle w:val="t-9-8"/>
        <w:spacing w:before="0" w:beforeAutospacing="0" w:after="0" w:afterAutospacing="0" w:line="240" w:lineRule="atLeast"/>
        <w:ind w:firstLine="708"/>
        <w:jc w:val="both"/>
      </w:pPr>
      <w:r w:rsidRPr="00CD04EE">
        <w:t>2. je idejni projekt izrađen u skladu s prostornim planom</w:t>
      </w:r>
    </w:p>
    <w:p w:rsidR="00BB712E" w:rsidRPr="00CD04EE" w:rsidRDefault="00BB712E" w:rsidP="00B8322C">
      <w:pPr>
        <w:pStyle w:val="t-9-8"/>
        <w:spacing w:before="0" w:beforeAutospacing="0" w:after="0" w:afterAutospacing="0" w:line="240" w:lineRule="atLeast"/>
        <w:ind w:firstLine="708"/>
        <w:jc w:val="both"/>
      </w:pPr>
      <w:r w:rsidRPr="00CD04EE">
        <w:t>3. su utvrđeni svi posebni uvjeti</w:t>
      </w:r>
    </w:p>
    <w:p w:rsidR="00BB712E" w:rsidRPr="00CD04EE" w:rsidRDefault="00BB712E" w:rsidP="00B8322C">
      <w:pPr>
        <w:pStyle w:val="t-9-8"/>
        <w:spacing w:before="0" w:beforeAutospacing="0" w:after="0" w:afterAutospacing="0" w:line="240" w:lineRule="atLeast"/>
        <w:ind w:firstLine="708"/>
        <w:jc w:val="both"/>
      </w:pPr>
      <w:r w:rsidRPr="00CD04EE">
        <w:t>4. je donesen urbanistički plan uređenja, ako se dozvola izdaje na području za koje je ovim Zakonom propisana obveza njegova donošenja i</w:t>
      </w:r>
    </w:p>
    <w:p w:rsidR="00BB712E" w:rsidRPr="00CD04EE" w:rsidRDefault="00BB712E" w:rsidP="00B8322C">
      <w:pPr>
        <w:pStyle w:val="t-9-8"/>
        <w:spacing w:before="0" w:beforeAutospacing="0" w:after="0" w:afterAutospacing="0" w:line="240" w:lineRule="atLeast"/>
        <w:ind w:firstLine="708"/>
        <w:jc w:val="both"/>
      </w:pPr>
      <w:r w:rsidRPr="00CD04EE">
        <w:t>5. je vlasnik građevinskog zemljišta ispunio svoju dužnost iz članka 171. Zakona o prostornom uređenju, ako takva dužnost postoji.</w:t>
      </w:r>
    </w:p>
    <w:p w:rsidR="00BB712E" w:rsidRPr="00CD04EE" w:rsidRDefault="00BB712E" w:rsidP="00B8322C">
      <w:pPr>
        <w:ind w:firstLine="708"/>
        <w:rPr>
          <w:rFonts w:ascii="Times New Roman" w:hAnsi="Times New Roman"/>
          <w:sz w:val="24"/>
          <w:szCs w:val="24"/>
        </w:rPr>
      </w:pPr>
      <w:r w:rsidRPr="00CD04EE">
        <w:rPr>
          <w:rFonts w:ascii="Times New Roman" w:hAnsi="Times New Roman"/>
          <w:sz w:val="24"/>
          <w:szCs w:val="24"/>
          <w:lang w:eastAsia="hr-HR"/>
        </w:rPr>
        <w:t xml:space="preserve">Odredbom stavka 2. ovoga članka </w:t>
      </w:r>
      <w:r w:rsidRPr="00CD04EE">
        <w:rPr>
          <w:rFonts w:ascii="Times New Roman" w:hAnsi="Times New Roman"/>
          <w:sz w:val="24"/>
          <w:szCs w:val="24"/>
        </w:rPr>
        <w:t>mijenja se brojčana oznaka podstavka iz članka 146. stavka 2. Zakona o prostornom uređenju do koje je došlo zbog izmjene iz stavka 1. ovoga članka.</w:t>
      </w:r>
    </w:p>
    <w:p w:rsidR="00BB712E" w:rsidRPr="00CD04EE" w:rsidRDefault="00BB712E" w:rsidP="00B8322C">
      <w:pPr>
        <w:rPr>
          <w:rFonts w:ascii="Times New Roman" w:hAnsi="Times New Roman"/>
          <w:sz w:val="24"/>
          <w:szCs w:val="24"/>
        </w:rPr>
      </w:pPr>
    </w:p>
    <w:p w:rsidR="00BB712E" w:rsidRPr="007869A5" w:rsidRDefault="00BB712E" w:rsidP="00B8322C">
      <w:pPr>
        <w:ind w:firstLine="708"/>
        <w:rPr>
          <w:rFonts w:ascii="Times New Roman" w:hAnsi="Times New Roman"/>
          <w:b/>
          <w:sz w:val="24"/>
          <w:szCs w:val="24"/>
        </w:rPr>
      </w:pPr>
      <w:r w:rsidRPr="00CD04EE">
        <w:rPr>
          <w:rFonts w:ascii="Times New Roman" w:hAnsi="Times New Roman"/>
          <w:b/>
          <w:sz w:val="24"/>
          <w:szCs w:val="24"/>
        </w:rPr>
        <w:t xml:space="preserve">Uz </w:t>
      </w:r>
      <w:r w:rsidRPr="007869A5">
        <w:rPr>
          <w:rFonts w:ascii="Times New Roman" w:hAnsi="Times New Roman"/>
          <w:b/>
          <w:sz w:val="24"/>
          <w:szCs w:val="24"/>
        </w:rPr>
        <w:t>članak 43.</w:t>
      </w:r>
    </w:p>
    <w:p w:rsidR="00BB712E" w:rsidRPr="007869A5" w:rsidRDefault="00BB712E" w:rsidP="00B8322C">
      <w:pPr>
        <w:ind w:firstLine="708"/>
        <w:rPr>
          <w:rFonts w:ascii="Times New Roman" w:hAnsi="Times New Roman"/>
          <w:sz w:val="24"/>
          <w:szCs w:val="24"/>
        </w:rPr>
      </w:pPr>
      <w:r w:rsidRPr="007869A5">
        <w:rPr>
          <w:rFonts w:ascii="Times New Roman" w:hAnsi="Times New Roman"/>
          <w:sz w:val="24"/>
          <w:szCs w:val="24"/>
        </w:rPr>
        <w:t>Odredbom ovoga članka omogućuje se stranci uvid u spis predmeta radi izjašnjenja u postupku donošenja rješenja o izmjeni i/ili dopuni lokacijske dozvole ako se izmjene i/ili dopune odnose na vanjsku veličinu građevine, veličinu i oblik građevne čestice ili smještaj građevine na građevnoj čestici.</w:t>
      </w:r>
    </w:p>
    <w:p w:rsidR="00BB712E" w:rsidRPr="007869A5" w:rsidRDefault="00BB712E" w:rsidP="00B8322C">
      <w:pPr>
        <w:rPr>
          <w:rFonts w:ascii="Times New Roman" w:hAnsi="Times New Roman"/>
          <w:sz w:val="24"/>
          <w:szCs w:val="24"/>
        </w:rPr>
      </w:pPr>
    </w:p>
    <w:p w:rsidR="00BB712E" w:rsidRPr="007869A5" w:rsidRDefault="00BB712E" w:rsidP="00B8322C">
      <w:pPr>
        <w:ind w:firstLine="708"/>
        <w:rPr>
          <w:rFonts w:ascii="Times New Roman" w:hAnsi="Times New Roman"/>
          <w:b/>
          <w:sz w:val="24"/>
          <w:szCs w:val="24"/>
        </w:rPr>
      </w:pPr>
      <w:r w:rsidRPr="007869A5">
        <w:rPr>
          <w:rFonts w:ascii="Times New Roman" w:hAnsi="Times New Roman"/>
          <w:b/>
          <w:sz w:val="24"/>
          <w:szCs w:val="24"/>
        </w:rPr>
        <w:t>Uz članak 44.</w:t>
      </w:r>
    </w:p>
    <w:p w:rsidR="00BB712E" w:rsidRPr="007869A5" w:rsidRDefault="00BB712E" w:rsidP="00B8322C">
      <w:pPr>
        <w:ind w:firstLine="708"/>
        <w:rPr>
          <w:rFonts w:ascii="Times New Roman" w:hAnsi="Times New Roman"/>
          <w:sz w:val="24"/>
          <w:szCs w:val="24"/>
        </w:rPr>
      </w:pPr>
      <w:r w:rsidRPr="007869A5">
        <w:rPr>
          <w:rFonts w:ascii="Times New Roman" w:hAnsi="Times New Roman"/>
          <w:sz w:val="24"/>
          <w:szCs w:val="24"/>
        </w:rPr>
        <w:t>Odredbom ovoga članka Zakon o prostornom uređenju usklađuje se sa zakonom kojim se uređuje gradnja, a prema kojem zakonu se građenju može pristupiti na temelju građevinske dozvole.</w:t>
      </w:r>
    </w:p>
    <w:p w:rsidR="00BB712E" w:rsidRPr="007869A5" w:rsidRDefault="00BB712E" w:rsidP="00B8322C">
      <w:pPr>
        <w:rPr>
          <w:rFonts w:ascii="Times New Roman" w:hAnsi="Times New Roman"/>
          <w:sz w:val="24"/>
          <w:szCs w:val="24"/>
        </w:rPr>
      </w:pPr>
    </w:p>
    <w:p w:rsidR="00BB712E" w:rsidRPr="007869A5" w:rsidRDefault="00BB712E" w:rsidP="00B8322C">
      <w:pPr>
        <w:ind w:firstLine="708"/>
        <w:rPr>
          <w:rFonts w:ascii="Times New Roman" w:hAnsi="Times New Roman"/>
          <w:b/>
          <w:sz w:val="24"/>
          <w:szCs w:val="24"/>
        </w:rPr>
      </w:pPr>
      <w:r w:rsidRPr="007869A5">
        <w:rPr>
          <w:rFonts w:ascii="Times New Roman" w:hAnsi="Times New Roman"/>
          <w:b/>
          <w:sz w:val="24"/>
          <w:szCs w:val="24"/>
        </w:rPr>
        <w:t>Uz članak 45.</w:t>
      </w:r>
    </w:p>
    <w:p w:rsidR="00BB712E" w:rsidRPr="007869A5" w:rsidRDefault="00BB712E" w:rsidP="00B8322C">
      <w:pPr>
        <w:ind w:firstLine="708"/>
        <w:rPr>
          <w:rFonts w:ascii="Times New Roman" w:hAnsi="Times New Roman"/>
          <w:sz w:val="24"/>
          <w:szCs w:val="24"/>
        </w:rPr>
      </w:pPr>
      <w:r w:rsidRPr="007869A5">
        <w:rPr>
          <w:rFonts w:ascii="Times New Roman" w:hAnsi="Times New Roman"/>
          <w:sz w:val="24"/>
          <w:szCs w:val="24"/>
        </w:rPr>
        <w:t>Odredbom ovoga članka odredba članka 157. stavka 1. Zakona o prostornom uređenju usklađuje se s odredbama članka 159. istog Zakona.</w:t>
      </w:r>
    </w:p>
    <w:p w:rsidR="00BB712E" w:rsidRPr="007869A5" w:rsidRDefault="00BB712E" w:rsidP="00B8322C">
      <w:pPr>
        <w:rPr>
          <w:rFonts w:ascii="Times New Roman" w:hAnsi="Times New Roman"/>
          <w:sz w:val="24"/>
          <w:szCs w:val="24"/>
        </w:rPr>
      </w:pPr>
    </w:p>
    <w:p w:rsidR="00BB712E" w:rsidRPr="007869A5" w:rsidRDefault="00BB712E" w:rsidP="00B8322C">
      <w:pPr>
        <w:ind w:firstLine="708"/>
        <w:rPr>
          <w:rFonts w:ascii="Times New Roman" w:hAnsi="Times New Roman"/>
          <w:b/>
          <w:sz w:val="24"/>
          <w:szCs w:val="24"/>
        </w:rPr>
      </w:pPr>
      <w:r w:rsidRPr="007869A5">
        <w:rPr>
          <w:rFonts w:ascii="Times New Roman" w:hAnsi="Times New Roman"/>
          <w:b/>
          <w:sz w:val="24"/>
          <w:szCs w:val="24"/>
        </w:rPr>
        <w:t>Uz članak 46.</w:t>
      </w:r>
    </w:p>
    <w:p w:rsidR="00BB712E" w:rsidRPr="00CD04EE" w:rsidRDefault="00BB712E" w:rsidP="00B8322C">
      <w:pPr>
        <w:ind w:firstLine="708"/>
        <w:rPr>
          <w:rFonts w:ascii="Times New Roman" w:hAnsi="Times New Roman"/>
          <w:sz w:val="24"/>
          <w:szCs w:val="24"/>
        </w:rPr>
      </w:pPr>
      <w:r w:rsidRPr="007869A5">
        <w:rPr>
          <w:rFonts w:ascii="Times New Roman" w:hAnsi="Times New Roman"/>
          <w:sz w:val="24"/>
          <w:szCs w:val="24"/>
        </w:rPr>
        <w:t>Odredbom stavka 1. ovoga članka propisuje se iznimka od članka 159. stavka 1. Zakona o prostornom uređenju</w:t>
      </w:r>
      <w:r w:rsidRPr="00CD04EE">
        <w:rPr>
          <w:rFonts w:ascii="Times New Roman" w:hAnsi="Times New Roman"/>
          <w:sz w:val="24"/>
          <w:szCs w:val="24"/>
        </w:rPr>
        <w:t xml:space="preserve"> kojim se propisuje način utvrđivanja građevne čestice.</w:t>
      </w:r>
    </w:p>
    <w:p w:rsidR="00BB712E" w:rsidRPr="00CD04EE" w:rsidRDefault="00BB712E" w:rsidP="00B8322C">
      <w:pPr>
        <w:ind w:firstLine="708"/>
        <w:rPr>
          <w:rFonts w:ascii="Times New Roman" w:hAnsi="Times New Roman"/>
          <w:sz w:val="24"/>
          <w:szCs w:val="24"/>
        </w:rPr>
      </w:pPr>
      <w:r w:rsidRPr="00CD04EE">
        <w:rPr>
          <w:rFonts w:ascii="Times New Roman" w:hAnsi="Times New Roman"/>
          <w:sz w:val="24"/>
          <w:szCs w:val="24"/>
        </w:rPr>
        <w:t>Odredbom stavka 2. ovoga članka mijenja se brojčana oznaka stavka iz članka 159. Zakona o prostornom uređenju do koje je došlo zbog izmjene iz stavka 1. ovoga članka.</w:t>
      </w:r>
    </w:p>
    <w:p w:rsidR="00BB712E" w:rsidRPr="00CD04EE" w:rsidRDefault="00BB712E" w:rsidP="00B8322C">
      <w:pPr>
        <w:rPr>
          <w:rFonts w:ascii="Times New Roman" w:hAnsi="Times New Roman"/>
          <w:sz w:val="24"/>
          <w:szCs w:val="24"/>
        </w:rPr>
      </w:pPr>
    </w:p>
    <w:p w:rsidR="00BB712E" w:rsidRPr="007869A5" w:rsidRDefault="00BB712E" w:rsidP="00B8322C">
      <w:pPr>
        <w:ind w:firstLine="708"/>
        <w:rPr>
          <w:rFonts w:ascii="Times New Roman" w:hAnsi="Times New Roman"/>
          <w:b/>
          <w:sz w:val="24"/>
          <w:szCs w:val="24"/>
        </w:rPr>
      </w:pPr>
      <w:r w:rsidRPr="00CD04EE">
        <w:rPr>
          <w:rFonts w:ascii="Times New Roman" w:hAnsi="Times New Roman"/>
          <w:b/>
          <w:sz w:val="24"/>
          <w:szCs w:val="24"/>
        </w:rPr>
        <w:t xml:space="preserve">Uz </w:t>
      </w:r>
      <w:r w:rsidRPr="007869A5">
        <w:rPr>
          <w:rFonts w:ascii="Times New Roman" w:hAnsi="Times New Roman"/>
          <w:b/>
          <w:sz w:val="24"/>
          <w:szCs w:val="24"/>
        </w:rPr>
        <w:t>članak 47.</w:t>
      </w:r>
    </w:p>
    <w:p w:rsidR="00BB712E" w:rsidRPr="007869A5" w:rsidRDefault="00BB712E" w:rsidP="00B8322C">
      <w:pPr>
        <w:ind w:firstLine="708"/>
        <w:rPr>
          <w:rFonts w:ascii="Times New Roman" w:hAnsi="Times New Roman"/>
          <w:sz w:val="24"/>
          <w:szCs w:val="24"/>
        </w:rPr>
      </w:pPr>
      <w:r w:rsidRPr="007869A5">
        <w:rPr>
          <w:rFonts w:ascii="Times New Roman" w:hAnsi="Times New Roman"/>
          <w:sz w:val="24"/>
          <w:szCs w:val="24"/>
        </w:rPr>
        <w:t xml:space="preserve">Odredbom ovoga članka mijenja se odredba Zakona o prostornom uređenju kojom se uređuje pitanje prijenosa zemljišta u vlasništvo jedinice lokalne samouprave na način da vlasnik neizgrađenog i neopterećenog zemljišta na kojemu je urbanističkim planom uređenja planirano građenje, odnosno uređenje javne namjene, a ne kao do sada planirano samo </w:t>
      </w:r>
      <w:r w:rsidRPr="007869A5">
        <w:rPr>
          <w:rFonts w:ascii="Times New Roman" w:hAnsi="Times New Roman"/>
          <w:sz w:val="24"/>
          <w:szCs w:val="24"/>
        </w:rPr>
        <w:lastRenderedPageBreak/>
        <w:t xml:space="preserve">građenje infrastrukture ili građevine javne namjene koje ne može biti vlasnik, </w:t>
      </w:r>
      <w:r w:rsidRPr="007869A5">
        <w:rPr>
          <w:rFonts w:ascii="Times New Roman" w:hAnsi="Times New Roman"/>
          <w:sz w:val="24"/>
          <w:szCs w:val="24"/>
          <w:lang w:eastAsia="hr-HR"/>
        </w:rPr>
        <w:t>može to zemljište prenijeti u vlasništvo jedinice lokalne samouprave.</w:t>
      </w:r>
    </w:p>
    <w:p w:rsidR="00BB712E" w:rsidRPr="007869A5" w:rsidRDefault="00BB712E" w:rsidP="00B8322C">
      <w:pPr>
        <w:rPr>
          <w:rFonts w:ascii="Times New Roman" w:hAnsi="Times New Roman"/>
          <w:sz w:val="24"/>
          <w:szCs w:val="24"/>
        </w:rPr>
      </w:pPr>
    </w:p>
    <w:p w:rsidR="00BB712E" w:rsidRPr="007869A5" w:rsidRDefault="00BB712E" w:rsidP="00B8322C">
      <w:pPr>
        <w:ind w:firstLine="708"/>
        <w:rPr>
          <w:rFonts w:ascii="Times New Roman" w:hAnsi="Times New Roman"/>
          <w:b/>
          <w:sz w:val="24"/>
          <w:szCs w:val="24"/>
        </w:rPr>
      </w:pPr>
      <w:r w:rsidRPr="007869A5">
        <w:rPr>
          <w:rFonts w:ascii="Times New Roman" w:hAnsi="Times New Roman"/>
          <w:b/>
          <w:sz w:val="24"/>
          <w:szCs w:val="24"/>
        </w:rPr>
        <w:t>Uz članak 48.</w:t>
      </w:r>
    </w:p>
    <w:p w:rsidR="00BB712E" w:rsidRPr="00CD04EE" w:rsidRDefault="00BB712E" w:rsidP="00B8322C">
      <w:pPr>
        <w:ind w:firstLine="708"/>
        <w:rPr>
          <w:rFonts w:ascii="Times New Roman" w:hAnsi="Times New Roman"/>
          <w:sz w:val="24"/>
          <w:szCs w:val="24"/>
        </w:rPr>
      </w:pPr>
      <w:r w:rsidRPr="007869A5">
        <w:rPr>
          <w:rFonts w:ascii="Times New Roman" w:hAnsi="Times New Roman"/>
          <w:sz w:val="24"/>
          <w:szCs w:val="24"/>
        </w:rPr>
        <w:t>Odredbom stavka 1. ovoga</w:t>
      </w:r>
      <w:r w:rsidRPr="00CD04EE">
        <w:rPr>
          <w:rFonts w:ascii="Times New Roman" w:hAnsi="Times New Roman"/>
          <w:sz w:val="24"/>
          <w:szCs w:val="24"/>
        </w:rPr>
        <w:t xml:space="preserve"> članka usklađuje se Zakon o prostornom uređenju sa zakonom kojim se uređuje procjena vrijednosti nekretnina.</w:t>
      </w:r>
    </w:p>
    <w:p w:rsidR="00BB712E" w:rsidRPr="0081504E" w:rsidRDefault="00BB712E" w:rsidP="00B8322C">
      <w:pPr>
        <w:ind w:firstLine="708"/>
        <w:rPr>
          <w:rFonts w:ascii="Times New Roman" w:hAnsi="Times New Roman"/>
          <w:sz w:val="24"/>
          <w:szCs w:val="24"/>
        </w:rPr>
      </w:pPr>
      <w:r w:rsidRPr="00CD04EE">
        <w:rPr>
          <w:rFonts w:ascii="Times New Roman" w:hAnsi="Times New Roman"/>
          <w:sz w:val="24"/>
          <w:szCs w:val="24"/>
        </w:rPr>
        <w:t xml:space="preserve">Odredbom stavka 2. ovoga članka propisuje se dužnost jedinice lokalne samouprave s kojom je sklopljen ugovor o prijenosu zemljišta da uz naknadu tržišne vrijednosti prenesenog zemljišta plati i naknadu troškova izrade parcelacijskog elaborata ako je isti bio potreban za </w:t>
      </w:r>
      <w:r w:rsidRPr="0081504E">
        <w:rPr>
          <w:rFonts w:ascii="Times New Roman" w:hAnsi="Times New Roman"/>
          <w:sz w:val="24"/>
          <w:szCs w:val="24"/>
        </w:rPr>
        <w:t>prijenos zemljišta. Ujedno ovom odredbom se rok u kojem se isplaćuje naknada povećava s dvije na četiri godine</w:t>
      </w:r>
      <w:r>
        <w:rPr>
          <w:rFonts w:ascii="Times New Roman" w:hAnsi="Times New Roman"/>
          <w:sz w:val="24"/>
          <w:szCs w:val="24"/>
        </w:rPr>
        <w:t xml:space="preserve"> jer prema podacima dobivenim u provedbi Zakona jedinice lokalne samouprave ne uspijevaju u proračunima u roku od dvije godine osigurati sredstva potrebna za isplatu naknade</w:t>
      </w:r>
      <w:r w:rsidRPr="0081504E">
        <w:rPr>
          <w:rFonts w:ascii="Times New Roman" w:hAnsi="Times New Roman"/>
          <w:sz w:val="24"/>
          <w:szCs w:val="24"/>
        </w:rPr>
        <w:t>.</w:t>
      </w:r>
    </w:p>
    <w:p w:rsidR="00BB712E" w:rsidRPr="00CD04EE" w:rsidRDefault="00BB712E" w:rsidP="00B8322C">
      <w:pPr>
        <w:rPr>
          <w:rFonts w:ascii="Times New Roman" w:hAnsi="Times New Roman"/>
          <w:sz w:val="24"/>
          <w:szCs w:val="24"/>
        </w:rPr>
      </w:pPr>
    </w:p>
    <w:p w:rsidR="00BB712E" w:rsidRPr="007869A5" w:rsidRDefault="00BB712E" w:rsidP="00B8322C">
      <w:pPr>
        <w:ind w:firstLine="708"/>
        <w:rPr>
          <w:rFonts w:ascii="Times New Roman" w:hAnsi="Times New Roman"/>
          <w:b/>
          <w:sz w:val="24"/>
          <w:szCs w:val="24"/>
        </w:rPr>
      </w:pPr>
      <w:r w:rsidRPr="00CD04EE">
        <w:rPr>
          <w:rFonts w:ascii="Times New Roman" w:hAnsi="Times New Roman"/>
          <w:b/>
          <w:sz w:val="24"/>
          <w:szCs w:val="24"/>
        </w:rPr>
        <w:t xml:space="preserve">Uz </w:t>
      </w:r>
      <w:r w:rsidRPr="007869A5">
        <w:rPr>
          <w:rFonts w:ascii="Times New Roman" w:hAnsi="Times New Roman"/>
          <w:b/>
          <w:sz w:val="24"/>
          <w:szCs w:val="24"/>
        </w:rPr>
        <w:t>članak 49.</w:t>
      </w:r>
    </w:p>
    <w:p w:rsidR="00BB712E" w:rsidRPr="007869A5" w:rsidRDefault="00BB712E" w:rsidP="00B8322C">
      <w:pPr>
        <w:ind w:firstLine="708"/>
        <w:rPr>
          <w:rFonts w:ascii="Times New Roman" w:hAnsi="Times New Roman"/>
          <w:sz w:val="24"/>
          <w:szCs w:val="24"/>
        </w:rPr>
      </w:pPr>
      <w:r w:rsidRPr="007869A5">
        <w:rPr>
          <w:rFonts w:ascii="Times New Roman" w:hAnsi="Times New Roman"/>
          <w:sz w:val="24"/>
          <w:szCs w:val="24"/>
        </w:rPr>
        <w:t>Odredbom ovoga članka dopunjuju se odredbe Zakona o prostornom uređenju na način da se proširuje obavljanje nadzora ministarstva nadležnog za poslove prostornog uređenja nad provedbom toga Zakona i propisa donesenih na temelju toga Zakona i na provedbu propisa ostavljenih na snazi tim Zakonom. Ujedno, propisuje se nadzor zakonitosti rada nad jedinicama lokalne i područne (regionalne) samouprave.</w:t>
      </w:r>
    </w:p>
    <w:p w:rsidR="00BB712E" w:rsidRPr="007869A5" w:rsidRDefault="00BB712E" w:rsidP="00B8322C">
      <w:pPr>
        <w:rPr>
          <w:rFonts w:ascii="Times New Roman" w:hAnsi="Times New Roman"/>
          <w:sz w:val="24"/>
          <w:szCs w:val="24"/>
        </w:rPr>
      </w:pPr>
    </w:p>
    <w:p w:rsidR="00BB712E" w:rsidRPr="007869A5" w:rsidRDefault="00BB712E" w:rsidP="00B8322C">
      <w:pPr>
        <w:ind w:firstLine="708"/>
        <w:rPr>
          <w:rFonts w:ascii="Times New Roman" w:hAnsi="Times New Roman"/>
          <w:b/>
          <w:sz w:val="24"/>
          <w:szCs w:val="24"/>
        </w:rPr>
      </w:pPr>
      <w:r w:rsidRPr="007869A5">
        <w:rPr>
          <w:rFonts w:ascii="Times New Roman" w:hAnsi="Times New Roman"/>
          <w:b/>
          <w:sz w:val="24"/>
          <w:szCs w:val="24"/>
        </w:rPr>
        <w:t>Uz članke 50., 51. i 52.</w:t>
      </w:r>
    </w:p>
    <w:p w:rsidR="00BB712E" w:rsidRPr="007869A5" w:rsidRDefault="00BB712E" w:rsidP="00B8322C">
      <w:pPr>
        <w:ind w:firstLine="708"/>
        <w:rPr>
          <w:rFonts w:ascii="Times New Roman" w:hAnsi="Times New Roman"/>
          <w:sz w:val="24"/>
          <w:szCs w:val="24"/>
        </w:rPr>
      </w:pPr>
      <w:r w:rsidRPr="007869A5">
        <w:rPr>
          <w:rFonts w:ascii="Times New Roman" w:hAnsi="Times New Roman"/>
          <w:sz w:val="24"/>
          <w:szCs w:val="24"/>
        </w:rPr>
        <w:t>Odredbama ovih članaka usklađuju se odredbe Zakona o prostornom uređenju s izmjenama iz članka 43. ovoga Zakona.</w:t>
      </w:r>
    </w:p>
    <w:p w:rsidR="00BB712E" w:rsidRPr="007869A5" w:rsidRDefault="00BB712E" w:rsidP="00B8322C">
      <w:pPr>
        <w:rPr>
          <w:rFonts w:ascii="Times New Roman" w:hAnsi="Times New Roman"/>
          <w:sz w:val="24"/>
          <w:szCs w:val="24"/>
        </w:rPr>
      </w:pPr>
    </w:p>
    <w:p w:rsidR="00BB712E" w:rsidRPr="007869A5" w:rsidRDefault="00BB712E" w:rsidP="00B8322C">
      <w:pPr>
        <w:ind w:firstLine="708"/>
        <w:rPr>
          <w:rFonts w:ascii="Times New Roman" w:hAnsi="Times New Roman"/>
          <w:b/>
          <w:sz w:val="24"/>
          <w:szCs w:val="24"/>
        </w:rPr>
      </w:pPr>
      <w:r w:rsidRPr="007869A5">
        <w:rPr>
          <w:rFonts w:ascii="Times New Roman" w:hAnsi="Times New Roman"/>
          <w:b/>
          <w:sz w:val="24"/>
          <w:szCs w:val="24"/>
        </w:rPr>
        <w:t>Uz članak 53.</w:t>
      </w:r>
    </w:p>
    <w:p w:rsidR="00BB712E" w:rsidRPr="00CD04EE" w:rsidRDefault="00BB712E" w:rsidP="00B8322C">
      <w:pPr>
        <w:ind w:firstLine="708"/>
        <w:rPr>
          <w:rFonts w:ascii="Times New Roman" w:hAnsi="Times New Roman"/>
          <w:sz w:val="24"/>
          <w:szCs w:val="24"/>
        </w:rPr>
      </w:pPr>
      <w:r w:rsidRPr="00CD04EE">
        <w:rPr>
          <w:rFonts w:ascii="Times New Roman" w:hAnsi="Times New Roman"/>
          <w:sz w:val="24"/>
          <w:szCs w:val="24"/>
        </w:rPr>
        <w:t>Odredbom stavka 1. ovoga članaka usklađuje se odredba članka 184. stavka 1. Zakona o prostornom uređenju s izmjenama iz članka 43. ovoga Zakona.</w:t>
      </w:r>
    </w:p>
    <w:p w:rsidR="00BB712E" w:rsidRPr="00CD04EE" w:rsidRDefault="00BB712E" w:rsidP="00B8322C">
      <w:pPr>
        <w:ind w:firstLine="708"/>
        <w:rPr>
          <w:rFonts w:ascii="Times New Roman" w:hAnsi="Times New Roman"/>
          <w:sz w:val="24"/>
          <w:szCs w:val="24"/>
          <w:lang w:eastAsia="hr-HR"/>
        </w:rPr>
      </w:pPr>
      <w:r w:rsidRPr="00CD04EE">
        <w:rPr>
          <w:rFonts w:ascii="Times New Roman" w:hAnsi="Times New Roman"/>
          <w:sz w:val="24"/>
          <w:szCs w:val="24"/>
        </w:rPr>
        <w:t xml:space="preserve">Odredbom stavka 2. ovoga članka propisuje se da nepostupanje </w:t>
      </w:r>
      <w:r w:rsidRPr="00CD04EE">
        <w:rPr>
          <w:rFonts w:ascii="Times New Roman" w:hAnsi="Times New Roman"/>
          <w:sz w:val="24"/>
          <w:szCs w:val="24"/>
          <w:lang w:eastAsia="hr-HR"/>
        </w:rPr>
        <w:t>čelnika upravnog tijela jedinice lokalne ili područne (regionalne) samouprave da po zahtjevu ministra pokrene postupak zbog teške povrede službene dužnosti protiv službenika upravnog tijela jedinice lokalne ili područne (regionalne) samouprave iz neopravdanog razloga predstavlja tešku povredu službene dužnosti o kojoj ministar obavještava čelnika jedinice lokalne ili područne (regionalne) samouprave.</w:t>
      </w:r>
    </w:p>
    <w:p w:rsidR="00BB712E" w:rsidRPr="00CD04EE" w:rsidRDefault="00BB712E" w:rsidP="00B8322C">
      <w:pPr>
        <w:ind w:firstLine="708"/>
        <w:rPr>
          <w:rFonts w:ascii="Times New Roman" w:hAnsi="Times New Roman"/>
          <w:sz w:val="24"/>
          <w:szCs w:val="24"/>
        </w:rPr>
      </w:pPr>
      <w:r w:rsidRPr="00CD04EE">
        <w:rPr>
          <w:rFonts w:ascii="Times New Roman" w:hAnsi="Times New Roman"/>
          <w:sz w:val="24"/>
          <w:szCs w:val="24"/>
        </w:rPr>
        <w:t>Odredbom stavka 3. ovoga članka mijenja se brojčana oznaka stavaka do koje je došlo zbog izmjene iz stavka 2. ovoga članka.</w:t>
      </w:r>
    </w:p>
    <w:p w:rsidR="00BB712E" w:rsidRPr="00CD04EE" w:rsidRDefault="00BB712E" w:rsidP="00B8322C">
      <w:pPr>
        <w:rPr>
          <w:rFonts w:ascii="Times New Roman" w:hAnsi="Times New Roman"/>
          <w:sz w:val="24"/>
          <w:szCs w:val="24"/>
        </w:rPr>
      </w:pPr>
    </w:p>
    <w:p w:rsidR="00BB712E" w:rsidRPr="007869A5" w:rsidRDefault="00BB712E" w:rsidP="00F13400">
      <w:pPr>
        <w:ind w:firstLine="708"/>
        <w:jc w:val="left"/>
        <w:rPr>
          <w:rFonts w:ascii="Times New Roman" w:hAnsi="Times New Roman"/>
          <w:b/>
          <w:sz w:val="24"/>
          <w:szCs w:val="24"/>
        </w:rPr>
      </w:pPr>
      <w:r w:rsidRPr="00CD04EE">
        <w:rPr>
          <w:rFonts w:ascii="Times New Roman" w:hAnsi="Times New Roman"/>
          <w:b/>
          <w:sz w:val="24"/>
          <w:szCs w:val="24"/>
        </w:rPr>
        <w:t xml:space="preserve">Uz </w:t>
      </w:r>
      <w:r w:rsidRPr="007869A5">
        <w:rPr>
          <w:rFonts w:ascii="Times New Roman" w:hAnsi="Times New Roman"/>
          <w:b/>
          <w:sz w:val="24"/>
          <w:szCs w:val="24"/>
        </w:rPr>
        <w:t>članak 54.</w:t>
      </w:r>
    </w:p>
    <w:p w:rsidR="00BB712E" w:rsidRPr="007869A5" w:rsidRDefault="00BB712E" w:rsidP="00B8322C">
      <w:pPr>
        <w:ind w:firstLine="708"/>
        <w:rPr>
          <w:rFonts w:ascii="Times New Roman" w:hAnsi="Times New Roman"/>
          <w:sz w:val="24"/>
          <w:szCs w:val="24"/>
        </w:rPr>
      </w:pPr>
      <w:r w:rsidRPr="007869A5">
        <w:rPr>
          <w:rFonts w:ascii="Times New Roman" w:hAnsi="Times New Roman"/>
          <w:sz w:val="24"/>
          <w:szCs w:val="24"/>
        </w:rPr>
        <w:t xml:space="preserve">Odredbom stavka 1. ovoga članka na jasniji se način propisuje ostavljanje na snazi Strategije prostornog uređenja Republike Hrvatske i Odluke o izmjenama i dopunama </w:t>
      </w:r>
      <w:r w:rsidRPr="007869A5">
        <w:rPr>
          <w:rFonts w:ascii="Times New Roman" w:hAnsi="Times New Roman"/>
          <w:sz w:val="24"/>
          <w:szCs w:val="24"/>
          <w:lang w:eastAsia="hr-HR"/>
        </w:rPr>
        <w:t>Strategije prostornog uređenja Republike Hrvatske, te trenutak prestanka važenja Programa prostornog uređenja Republike Hrvatske (Narodne novine, broj 50/99 i 84/13).</w:t>
      </w:r>
    </w:p>
    <w:p w:rsidR="00BB712E" w:rsidRPr="007869A5" w:rsidRDefault="00BB712E" w:rsidP="00B8322C">
      <w:pPr>
        <w:rPr>
          <w:rFonts w:ascii="Times New Roman" w:hAnsi="Times New Roman"/>
          <w:sz w:val="24"/>
          <w:szCs w:val="24"/>
        </w:rPr>
      </w:pPr>
      <w:r w:rsidRPr="007869A5">
        <w:rPr>
          <w:rFonts w:ascii="Times New Roman" w:hAnsi="Times New Roman"/>
          <w:sz w:val="24"/>
          <w:szCs w:val="24"/>
        </w:rPr>
        <w:tab/>
        <w:t xml:space="preserve">Odredbom stavka 2. ovoga članka omogućava se </w:t>
      </w:r>
      <w:r w:rsidRPr="007869A5">
        <w:rPr>
          <w:rFonts w:ascii="Times New Roman" w:hAnsi="Times New Roman"/>
          <w:bCs/>
          <w:iCs/>
          <w:sz w:val="24"/>
          <w:szCs w:val="24"/>
        </w:rPr>
        <w:t>mijenjanje i/ili dopunjavanje te stavljanje izvan snage dokumenata prostornog uređenja donesenih na temelju propisa koji su važili prije stupanja na snagu Zakona o prostornom uređenju (Narodne novine, broj 153/13) sve dok isti važe, umjesto samo u roku od 5 godina od dana stupanja na snagu spomenutog Zakona kako je to propisano odredbom članka 198. stavka 3. tog Zakona.</w:t>
      </w:r>
    </w:p>
    <w:p w:rsidR="00BB712E" w:rsidRPr="007869A5" w:rsidRDefault="00BB712E" w:rsidP="00B8322C">
      <w:pPr>
        <w:rPr>
          <w:rFonts w:ascii="Times New Roman" w:hAnsi="Times New Roman"/>
          <w:sz w:val="24"/>
          <w:szCs w:val="24"/>
        </w:rPr>
      </w:pPr>
    </w:p>
    <w:p w:rsidR="00BB712E" w:rsidRPr="007869A5" w:rsidRDefault="00BB712E" w:rsidP="00B8322C">
      <w:pPr>
        <w:ind w:firstLine="708"/>
        <w:jc w:val="left"/>
        <w:rPr>
          <w:rFonts w:ascii="Times New Roman" w:hAnsi="Times New Roman"/>
          <w:b/>
          <w:sz w:val="24"/>
          <w:szCs w:val="24"/>
        </w:rPr>
      </w:pPr>
      <w:r w:rsidRPr="007869A5">
        <w:rPr>
          <w:rFonts w:ascii="Times New Roman" w:hAnsi="Times New Roman"/>
          <w:b/>
          <w:sz w:val="24"/>
          <w:szCs w:val="24"/>
        </w:rPr>
        <w:t>Uz članak 55.</w:t>
      </w:r>
    </w:p>
    <w:p w:rsidR="00BB712E" w:rsidRPr="007869A5" w:rsidRDefault="00BB712E" w:rsidP="00B8322C">
      <w:pPr>
        <w:ind w:firstLine="708"/>
        <w:rPr>
          <w:rFonts w:ascii="Times New Roman" w:hAnsi="Times New Roman"/>
          <w:sz w:val="24"/>
          <w:szCs w:val="24"/>
          <w:lang w:eastAsia="hr-HR"/>
        </w:rPr>
      </w:pPr>
      <w:r w:rsidRPr="007869A5">
        <w:rPr>
          <w:rFonts w:ascii="Times New Roman" w:hAnsi="Times New Roman"/>
          <w:sz w:val="24"/>
          <w:szCs w:val="24"/>
        </w:rPr>
        <w:lastRenderedPageBreak/>
        <w:t xml:space="preserve">Odredbom stavka 1. ovoga članka uređuje se pitanje dovršavanja postupaka </w:t>
      </w:r>
      <w:r w:rsidRPr="007869A5">
        <w:rPr>
          <w:rFonts w:ascii="Times New Roman" w:hAnsi="Times New Roman"/>
          <w:sz w:val="24"/>
          <w:szCs w:val="24"/>
          <w:lang w:eastAsia="hr-HR"/>
        </w:rPr>
        <w:t>izrade i donošenja dokumenata prostornog uređenja započetih po Zakonu o prostornom uređenju (</w:t>
      </w:r>
      <w:r w:rsidRPr="007869A5">
        <w:rPr>
          <w:rFonts w:ascii="Times New Roman" w:hAnsi="Times New Roman"/>
          <w:bCs/>
          <w:iCs/>
          <w:sz w:val="24"/>
          <w:szCs w:val="24"/>
          <w:lang w:eastAsia="hr-HR"/>
        </w:rPr>
        <w:t>Narodne novine, broj 153/13) do dana stupanja na snagu ovoga Zakona</w:t>
      </w:r>
      <w:r w:rsidRPr="007869A5">
        <w:rPr>
          <w:rFonts w:ascii="Times New Roman" w:hAnsi="Times New Roman"/>
          <w:bCs/>
          <w:iCs/>
          <w:sz w:val="24"/>
          <w:szCs w:val="24"/>
        </w:rPr>
        <w:t xml:space="preserve"> na način da će se navedeni postupci dovršiti po</w:t>
      </w:r>
      <w:r w:rsidRPr="007869A5">
        <w:rPr>
          <w:rFonts w:ascii="Times New Roman" w:hAnsi="Times New Roman"/>
          <w:bCs/>
          <w:iCs/>
          <w:sz w:val="24"/>
          <w:szCs w:val="24"/>
          <w:lang w:eastAsia="hr-HR"/>
        </w:rPr>
        <w:t xml:space="preserve"> tom Zakonu, osim postupaka izrade i donošenja urbanističkih planova uređenja državnog značaja koji će se dovršiti po novom tj. izmijenjenom i dopunjenom zakonu.</w:t>
      </w:r>
    </w:p>
    <w:p w:rsidR="00BB712E" w:rsidRPr="007869A5" w:rsidRDefault="00BB712E" w:rsidP="00B8322C">
      <w:pPr>
        <w:ind w:firstLine="708"/>
        <w:rPr>
          <w:rFonts w:ascii="Times New Roman" w:hAnsi="Times New Roman"/>
          <w:sz w:val="24"/>
          <w:szCs w:val="24"/>
        </w:rPr>
      </w:pPr>
      <w:r w:rsidRPr="007869A5">
        <w:rPr>
          <w:rFonts w:ascii="Times New Roman" w:hAnsi="Times New Roman"/>
          <w:sz w:val="24"/>
          <w:szCs w:val="24"/>
        </w:rPr>
        <w:t>Odredbom stavka 2. ovoga članka uređuje se pitanje dovršavanja postupaka izdavanja akata za provedbu prostornih planova započetih po Zakonu o prostornom uređenju (</w:t>
      </w:r>
      <w:r w:rsidRPr="007869A5">
        <w:rPr>
          <w:rFonts w:ascii="Times New Roman" w:hAnsi="Times New Roman"/>
          <w:bCs/>
          <w:iCs/>
          <w:sz w:val="24"/>
          <w:szCs w:val="24"/>
        </w:rPr>
        <w:t xml:space="preserve">Narodne novine, broj 153/13) i za izdavanje građevinskih dozvola započeti po Zakonu o gradnji </w:t>
      </w:r>
      <w:r w:rsidRPr="007869A5">
        <w:rPr>
          <w:rFonts w:ascii="Times New Roman" w:hAnsi="Times New Roman"/>
          <w:sz w:val="24"/>
          <w:szCs w:val="24"/>
        </w:rPr>
        <w:t>(</w:t>
      </w:r>
      <w:r w:rsidRPr="007869A5">
        <w:rPr>
          <w:rFonts w:ascii="Times New Roman" w:hAnsi="Times New Roman"/>
          <w:bCs/>
          <w:iCs/>
          <w:sz w:val="24"/>
          <w:szCs w:val="24"/>
        </w:rPr>
        <w:t>Narodne novine, broj 153/13) do dana stupanja na snagu ovoga Zakona na način da će se navedeni postupci dovršiti po tim zakonima.</w:t>
      </w:r>
    </w:p>
    <w:p w:rsidR="00BB712E" w:rsidRPr="007869A5" w:rsidRDefault="00BB712E" w:rsidP="00B8322C">
      <w:pPr>
        <w:rPr>
          <w:rFonts w:ascii="Times New Roman" w:hAnsi="Times New Roman"/>
          <w:bCs/>
          <w:iCs/>
          <w:sz w:val="24"/>
          <w:szCs w:val="24"/>
        </w:rPr>
      </w:pPr>
    </w:p>
    <w:p w:rsidR="00BB712E" w:rsidRPr="007869A5" w:rsidRDefault="00BB712E" w:rsidP="00B8322C">
      <w:pPr>
        <w:ind w:firstLine="708"/>
        <w:rPr>
          <w:rFonts w:ascii="Times New Roman" w:hAnsi="Times New Roman"/>
          <w:b/>
          <w:bCs/>
          <w:iCs/>
          <w:sz w:val="24"/>
          <w:szCs w:val="24"/>
        </w:rPr>
      </w:pPr>
      <w:r w:rsidRPr="007869A5">
        <w:rPr>
          <w:rFonts w:ascii="Times New Roman" w:hAnsi="Times New Roman"/>
          <w:b/>
          <w:bCs/>
          <w:iCs/>
          <w:sz w:val="24"/>
          <w:szCs w:val="24"/>
        </w:rPr>
        <w:t>Uz članak 56.</w:t>
      </w:r>
    </w:p>
    <w:p w:rsidR="00BB712E" w:rsidRPr="00CD04EE" w:rsidRDefault="00BB712E" w:rsidP="00B8322C">
      <w:pPr>
        <w:ind w:firstLine="708"/>
        <w:rPr>
          <w:rFonts w:ascii="Times New Roman" w:hAnsi="Times New Roman"/>
          <w:bCs/>
          <w:iCs/>
          <w:sz w:val="24"/>
          <w:szCs w:val="24"/>
          <w:lang w:eastAsia="hr-HR"/>
        </w:rPr>
      </w:pPr>
      <w:r w:rsidRPr="00CD04EE">
        <w:rPr>
          <w:rFonts w:ascii="Times New Roman" w:hAnsi="Times New Roman"/>
          <w:bCs/>
          <w:iCs/>
          <w:sz w:val="24"/>
          <w:szCs w:val="24"/>
        </w:rPr>
        <w:t>Odredbom ovoga članka propisuje se da se d</w:t>
      </w:r>
      <w:r w:rsidRPr="00CD04EE">
        <w:rPr>
          <w:rFonts w:ascii="Times New Roman" w:hAnsi="Times New Roman"/>
          <w:bCs/>
          <w:iCs/>
          <w:sz w:val="24"/>
          <w:szCs w:val="24"/>
          <w:lang w:eastAsia="hr-HR"/>
        </w:rPr>
        <w:t>o stupanja na snagu prostornih planova koji se donose na temelju Zakona o prostornom uređenju (Narodne novine, broj 153/13) i ovoga Zakona, lokacijske dozvole i drugi akti za provedbu prostornih planova donose na temelju dokumenata prostornog uređenja donesenih na temelju propisa koji su važili prije stupanja na snagu Zakona o prostornom uređenju (Narodne novine, broj 153/13), te na temelju Strategije prostornog razvoja Republike Hrvatske donesene na temelju Zakona o prostornom uređenju (Narodne novine, broj 153/13) do stupanja na snagu Državnog plana prostornog razvoja.</w:t>
      </w:r>
    </w:p>
    <w:p w:rsidR="00BB712E" w:rsidRPr="00CD04EE" w:rsidRDefault="00BB712E" w:rsidP="00B8322C">
      <w:pPr>
        <w:rPr>
          <w:rFonts w:ascii="Times New Roman" w:hAnsi="Times New Roman"/>
          <w:bCs/>
          <w:iCs/>
          <w:sz w:val="24"/>
          <w:szCs w:val="24"/>
        </w:rPr>
      </w:pPr>
    </w:p>
    <w:p w:rsidR="00BB712E" w:rsidRPr="007869A5" w:rsidRDefault="00BB712E" w:rsidP="00B8322C">
      <w:pPr>
        <w:ind w:firstLine="708"/>
        <w:jc w:val="left"/>
        <w:rPr>
          <w:rFonts w:ascii="Times New Roman" w:hAnsi="Times New Roman"/>
          <w:b/>
          <w:sz w:val="24"/>
          <w:szCs w:val="24"/>
        </w:rPr>
      </w:pPr>
      <w:r w:rsidRPr="00CD04EE">
        <w:rPr>
          <w:rFonts w:ascii="Times New Roman" w:hAnsi="Times New Roman"/>
          <w:b/>
          <w:sz w:val="24"/>
          <w:szCs w:val="24"/>
        </w:rPr>
        <w:t xml:space="preserve">Uz </w:t>
      </w:r>
      <w:r w:rsidRPr="007869A5">
        <w:rPr>
          <w:rFonts w:ascii="Times New Roman" w:hAnsi="Times New Roman"/>
          <w:b/>
          <w:sz w:val="24"/>
          <w:szCs w:val="24"/>
        </w:rPr>
        <w:t>članak 57.</w:t>
      </w:r>
    </w:p>
    <w:p w:rsidR="00BB712E" w:rsidRPr="007869A5" w:rsidRDefault="00BB712E" w:rsidP="00B8322C">
      <w:pPr>
        <w:rPr>
          <w:rFonts w:ascii="Times New Roman" w:hAnsi="Times New Roman"/>
          <w:sz w:val="24"/>
          <w:szCs w:val="24"/>
          <w:lang w:eastAsia="hr-HR"/>
        </w:rPr>
      </w:pPr>
      <w:r w:rsidRPr="007869A5">
        <w:rPr>
          <w:rFonts w:ascii="Times New Roman" w:hAnsi="Times New Roman"/>
          <w:sz w:val="24"/>
          <w:szCs w:val="24"/>
        </w:rPr>
        <w:tab/>
        <w:t xml:space="preserve">Odredbom stavka 1. ovoga članka se sukladno odredbi </w:t>
      </w:r>
      <w:r w:rsidRPr="007869A5">
        <w:rPr>
          <w:rFonts w:ascii="Times New Roman" w:hAnsi="Times New Roman"/>
          <w:bCs/>
          <w:iCs/>
          <w:sz w:val="24"/>
          <w:szCs w:val="24"/>
          <w:lang w:eastAsia="hr-HR"/>
        </w:rPr>
        <w:t>članka 15. stavka 3. Direktive propisuju krajnji rokovi za donošenje Državnog plana prostornog razvoja,</w:t>
      </w:r>
      <w:r w:rsidRPr="007869A5">
        <w:rPr>
          <w:rFonts w:ascii="Times New Roman" w:hAnsi="Times New Roman"/>
          <w:sz w:val="24"/>
          <w:szCs w:val="24"/>
          <w:lang w:eastAsia="hr-HR"/>
        </w:rPr>
        <w:t xml:space="preserve"> Prostornog plana ZERP-a i Prostornog plana epikontinentalnog pojasa Republike Hrvatske.</w:t>
      </w:r>
    </w:p>
    <w:p w:rsidR="00BB712E" w:rsidRPr="007869A5" w:rsidRDefault="00BB712E" w:rsidP="00B8322C">
      <w:pPr>
        <w:ind w:firstLine="708"/>
        <w:rPr>
          <w:rFonts w:ascii="Times New Roman" w:hAnsi="Times New Roman"/>
          <w:b/>
          <w:bCs/>
          <w:iCs/>
          <w:sz w:val="24"/>
          <w:szCs w:val="24"/>
          <w:lang w:eastAsia="hr-HR"/>
        </w:rPr>
      </w:pPr>
      <w:r w:rsidRPr="007869A5">
        <w:rPr>
          <w:rFonts w:ascii="Times New Roman" w:hAnsi="Times New Roman"/>
          <w:sz w:val="24"/>
          <w:szCs w:val="24"/>
          <w:lang w:eastAsia="hr-HR"/>
        </w:rPr>
        <w:t xml:space="preserve">Odredbom stavka 2. ovoga članka propisuje se rok u kojem je ministar dužan donijeti </w:t>
      </w:r>
      <w:r w:rsidRPr="007869A5">
        <w:rPr>
          <w:rFonts w:ascii="Times New Roman" w:hAnsi="Times New Roman"/>
          <w:bCs/>
          <w:iCs/>
          <w:sz w:val="24"/>
          <w:szCs w:val="24"/>
          <w:lang w:eastAsia="hr-HR"/>
        </w:rPr>
        <w:t>pravilnike iz članka 3. stavka 11. i članka 30. stavka 3. ovoga Zakona.</w:t>
      </w:r>
    </w:p>
    <w:p w:rsidR="00BB712E" w:rsidRPr="007869A5" w:rsidRDefault="00BB712E" w:rsidP="00B8322C">
      <w:pPr>
        <w:rPr>
          <w:rFonts w:ascii="Times New Roman" w:hAnsi="Times New Roman"/>
          <w:sz w:val="24"/>
          <w:szCs w:val="24"/>
          <w:lang w:eastAsia="hr-HR"/>
        </w:rPr>
      </w:pPr>
    </w:p>
    <w:p w:rsidR="00BB712E" w:rsidRPr="007869A5" w:rsidRDefault="00BB712E" w:rsidP="00B8322C">
      <w:pPr>
        <w:ind w:firstLine="708"/>
        <w:jc w:val="left"/>
        <w:rPr>
          <w:rFonts w:ascii="Times New Roman" w:hAnsi="Times New Roman"/>
          <w:b/>
          <w:sz w:val="24"/>
          <w:szCs w:val="24"/>
        </w:rPr>
      </w:pPr>
      <w:r w:rsidRPr="007869A5">
        <w:rPr>
          <w:rFonts w:ascii="Times New Roman" w:hAnsi="Times New Roman"/>
          <w:b/>
          <w:sz w:val="24"/>
          <w:szCs w:val="24"/>
        </w:rPr>
        <w:t>Uz članak 58.</w:t>
      </w:r>
    </w:p>
    <w:p w:rsidR="00BB712E" w:rsidRPr="00CD04EE" w:rsidRDefault="00BB712E" w:rsidP="00B8322C">
      <w:pPr>
        <w:ind w:firstLine="708"/>
        <w:rPr>
          <w:rFonts w:ascii="Times New Roman" w:hAnsi="Times New Roman"/>
          <w:sz w:val="24"/>
          <w:szCs w:val="24"/>
        </w:rPr>
      </w:pPr>
      <w:r w:rsidRPr="007869A5">
        <w:rPr>
          <w:rFonts w:ascii="Times New Roman" w:hAnsi="Times New Roman"/>
          <w:sz w:val="24"/>
          <w:szCs w:val="24"/>
        </w:rPr>
        <w:t>Odredbom ovoga članka</w:t>
      </w:r>
      <w:r w:rsidRPr="00CD04EE">
        <w:rPr>
          <w:rFonts w:ascii="Times New Roman" w:hAnsi="Times New Roman"/>
          <w:sz w:val="24"/>
          <w:szCs w:val="24"/>
        </w:rPr>
        <w:t xml:space="preserve"> određuje se </w:t>
      </w:r>
      <w:r>
        <w:rPr>
          <w:rFonts w:ascii="Times New Roman" w:hAnsi="Times New Roman"/>
          <w:sz w:val="24"/>
          <w:szCs w:val="24"/>
        </w:rPr>
        <w:t xml:space="preserve">stupanje na snagu </w:t>
      </w:r>
      <w:r w:rsidRPr="00CD04EE">
        <w:rPr>
          <w:rFonts w:ascii="Times New Roman" w:hAnsi="Times New Roman"/>
          <w:sz w:val="24"/>
          <w:szCs w:val="24"/>
        </w:rPr>
        <w:t>Zakona.</w:t>
      </w:r>
    </w:p>
    <w:p w:rsidR="00BB712E" w:rsidRDefault="00BB712E" w:rsidP="0046655A">
      <w:pPr>
        <w:spacing w:line="240" w:lineRule="atLeast"/>
        <w:contextualSpacing/>
        <w:rPr>
          <w:rFonts w:ascii="Times New Roman" w:hAnsi="Times New Roman"/>
          <w:sz w:val="24"/>
          <w:szCs w:val="24"/>
        </w:rPr>
      </w:pPr>
    </w:p>
    <w:p w:rsidR="00BB712E" w:rsidRDefault="00BB712E" w:rsidP="0046655A">
      <w:pPr>
        <w:spacing w:line="240" w:lineRule="atLeast"/>
        <w:contextualSpacing/>
        <w:rPr>
          <w:rFonts w:ascii="Times New Roman" w:hAnsi="Times New Roman"/>
          <w:sz w:val="24"/>
          <w:szCs w:val="24"/>
        </w:rPr>
      </w:pPr>
    </w:p>
    <w:p w:rsidR="00BB712E" w:rsidRPr="00AD3D08" w:rsidRDefault="00BB712E" w:rsidP="00AD3D08">
      <w:pPr>
        <w:spacing w:line="240" w:lineRule="atLeast"/>
        <w:contextualSpacing/>
        <w:rPr>
          <w:rFonts w:ascii="Times New Roman" w:hAnsi="Times New Roman"/>
          <w:b/>
          <w:bCs/>
          <w:sz w:val="24"/>
          <w:szCs w:val="24"/>
        </w:rPr>
      </w:pPr>
      <w:r w:rsidRPr="00AD3D08">
        <w:rPr>
          <w:rFonts w:ascii="Times New Roman" w:hAnsi="Times New Roman"/>
          <w:b/>
          <w:bCs/>
          <w:sz w:val="24"/>
          <w:szCs w:val="24"/>
        </w:rPr>
        <w:t>IV.</w:t>
      </w:r>
      <w:r w:rsidRPr="00AD3D08">
        <w:rPr>
          <w:rFonts w:ascii="Times New Roman" w:hAnsi="Times New Roman"/>
          <w:b/>
          <w:bCs/>
          <w:sz w:val="24"/>
          <w:szCs w:val="24"/>
        </w:rPr>
        <w:tab/>
        <w:t xml:space="preserve">OCJENA POTREBNIH SREDSTVA ZA PROVOĐENJE ZAKONA </w:t>
      </w:r>
    </w:p>
    <w:p w:rsidR="00BB712E" w:rsidRPr="00AD3D08" w:rsidRDefault="00BB712E" w:rsidP="00AD3D08">
      <w:pPr>
        <w:spacing w:line="240" w:lineRule="atLeast"/>
        <w:contextualSpacing/>
        <w:rPr>
          <w:rFonts w:ascii="Times New Roman" w:hAnsi="Times New Roman"/>
          <w:sz w:val="24"/>
          <w:szCs w:val="24"/>
        </w:rPr>
      </w:pPr>
    </w:p>
    <w:p w:rsidR="00BB712E" w:rsidRPr="00AD3D08" w:rsidRDefault="00BB712E" w:rsidP="00AD3D08">
      <w:pPr>
        <w:spacing w:line="240" w:lineRule="atLeast"/>
        <w:contextualSpacing/>
        <w:rPr>
          <w:rFonts w:ascii="Times New Roman" w:hAnsi="Times New Roman"/>
          <w:sz w:val="24"/>
          <w:szCs w:val="24"/>
        </w:rPr>
      </w:pPr>
      <w:r w:rsidRPr="00AD3D08">
        <w:rPr>
          <w:rFonts w:ascii="Times New Roman" w:hAnsi="Times New Roman"/>
          <w:sz w:val="24"/>
          <w:szCs w:val="24"/>
        </w:rPr>
        <w:tab/>
        <w:t>Za provođenje ovoga Zakona u državnom proračunu Republike Hrvatske nije potrebno osigurati dodatna financijska sredstva.</w:t>
      </w:r>
    </w:p>
    <w:p w:rsidR="00BB712E" w:rsidRPr="00AD3D08" w:rsidRDefault="00BB712E" w:rsidP="00AD3D08">
      <w:pPr>
        <w:spacing w:line="240" w:lineRule="atLeast"/>
        <w:contextualSpacing/>
        <w:rPr>
          <w:rFonts w:ascii="Times New Roman" w:hAnsi="Times New Roman"/>
          <w:sz w:val="24"/>
          <w:szCs w:val="24"/>
        </w:rPr>
      </w:pPr>
    </w:p>
    <w:p w:rsidR="00BB712E" w:rsidRPr="00AD3D08" w:rsidRDefault="00BB712E" w:rsidP="00AD3D08">
      <w:pPr>
        <w:spacing w:line="240" w:lineRule="atLeast"/>
        <w:contextualSpacing/>
        <w:rPr>
          <w:rFonts w:ascii="Times New Roman" w:hAnsi="Times New Roman"/>
          <w:sz w:val="24"/>
          <w:szCs w:val="24"/>
        </w:rPr>
      </w:pPr>
    </w:p>
    <w:p w:rsidR="00BB712E" w:rsidRPr="00AD3D08" w:rsidRDefault="00BB712E" w:rsidP="00AD3D08">
      <w:pPr>
        <w:spacing w:line="240" w:lineRule="atLeast"/>
        <w:ind w:left="720" w:hanging="720"/>
        <w:contextualSpacing/>
        <w:rPr>
          <w:rFonts w:ascii="Times New Roman" w:hAnsi="Times New Roman"/>
          <w:sz w:val="24"/>
          <w:szCs w:val="24"/>
        </w:rPr>
      </w:pPr>
      <w:r w:rsidRPr="00AD3D08">
        <w:rPr>
          <w:rFonts w:ascii="Times New Roman" w:hAnsi="Times New Roman"/>
          <w:b/>
          <w:bCs/>
          <w:sz w:val="24"/>
          <w:szCs w:val="24"/>
        </w:rPr>
        <w:t>V.</w:t>
      </w:r>
      <w:r w:rsidRPr="00AD3D08">
        <w:rPr>
          <w:rFonts w:ascii="Times New Roman" w:hAnsi="Times New Roman"/>
          <w:b/>
          <w:bCs/>
          <w:sz w:val="24"/>
          <w:szCs w:val="24"/>
        </w:rPr>
        <w:tab/>
        <w:t>RAZLIKE IZMEĐU RJEŠENJA KOJA SE PREDLAŽU U ODNOSU NA RJEŠENJA IZ PRIJEDLOGA ZAKONA I RAZLOZI ZBOG KOJIH SU TE RAZLIKE NASTALE</w:t>
      </w:r>
    </w:p>
    <w:p w:rsidR="00BB712E" w:rsidRPr="00AD3D08" w:rsidRDefault="00BB712E" w:rsidP="00AD3D08">
      <w:pPr>
        <w:spacing w:line="240" w:lineRule="atLeast"/>
        <w:contextualSpacing/>
        <w:rPr>
          <w:rFonts w:ascii="Times New Roman" w:hAnsi="Times New Roman"/>
          <w:bCs/>
          <w:sz w:val="24"/>
          <w:szCs w:val="24"/>
        </w:rPr>
      </w:pPr>
    </w:p>
    <w:p w:rsidR="00BB712E" w:rsidRPr="00AD3D08" w:rsidRDefault="00BB712E" w:rsidP="00AD3D08">
      <w:pPr>
        <w:spacing w:line="240" w:lineRule="atLeast"/>
        <w:contextualSpacing/>
        <w:rPr>
          <w:rFonts w:ascii="Times New Roman" w:hAnsi="Times New Roman"/>
          <w:sz w:val="24"/>
          <w:szCs w:val="24"/>
        </w:rPr>
      </w:pPr>
      <w:r w:rsidRPr="00AD3D08">
        <w:rPr>
          <w:rFonts w:ascii="Times New Roman" w:hAnsi="Times New Roman"/>
          <w:b/>
          <w:bCs/>
          <w:sz w:val="24"/>
          <w:szCs w:val="24"/>
        </w:rPr>
        <w:tab/>
      </w:r>
      <w:r w:rsidRPr="00AD3D08">
        <w:rPr>
          <w:rFonts w:ascii="Times New Roman" w:hAnsi="Times New Roman"/>
          <w:sz w:val="24"/>
          <w:szCs w:val="24"/>
        </w:rPr>
        <w:t xml:space="preserve">Hrvatski sabor je na 3. sjednici održanoj 3. ožujka 2017. godine u prvom čitanju raspravljao o Prijedlogu zakona o izmjenama i dopunama Zakona o </w:t>
      </w:r>
      <w:r>
        <w:rPr>
          <w:rFonts w:ascii="Times New Roman" w:hAnsi="Times New Roman"/>
          <w:sz w:val="24"/>
          <w:szCs w:val="24"/>
        </w:rPr>
        <w:t>prostornom uređenju</w:t>
      </w:r>
      <w:r w:rsidRPr="00AD3D08">
        <w:rPr>
          <w:rFonts w:ascii="Times New Roman" w:hAnsi="Times New Roman"/>
          <w:sz w:val="24"/>
          <w:szCs w:val="24"/>
        </w:rPr>
        <w:t>, kojeg je prihvatio zaključkom, s time da su predlagatelju upućene sve primjedbe, prijedlozi i mišljenja iznesena u raspravi radi pripreme Konačnog prijedloga zakona.</w:t>
      </w:r>
    </w:p>
    <w:p w:rsidR="00BB712E" w:rsidRPr="00AD3D08" w:rsidRDefault="00BB712E" w:rsidP="00AD3D08">
      <w:pPr>
        <w:spacing w:line="240" w:lineRule="atLeast"/>
        <w:contextualSpacing/>
        <w:rPr>
          <w:rFonts w:ascii="Times New Roman" w:hAnsi="Times New Roman"/>
          <w:sz w:val="24"/>
          <w:szCs w:val="24"/>
        </w:rPr>
      </w:pPr>
    </w:p>
    <w:p w:rsidR="00BB712E" w:rsidRPr="001D607D" w:rsidRDefault="00BB712E" w:rsidP="001D607D">
      <w:pPr>
        <w:spacing w:line="240" w:lineRule="atLeast"/>
        <w:ind w:firstLine="708"/>
        <w:contextualSpacing/>
        <w:rPr>
          <w:rFonts w:ascii="Times New Roman" w:hAnsi="Times New Roman"/>
          <w:sz w:val="24"/>
          <w:szCs w:val="24"/>
        </w:rPr>
      </w:pPr>
      <w:r w:rsidRPr="00AD3D08">
        <w:rPr>
          <w:rFonts w:ascii="Times New Roman" w:hAnsi="Times New Roman"/>
          <w:sz w:val="24"/>
          <w:szCs w:val="24"/>
        </w:rPr>
        <w:t xml:space="preserve">U skladu s navedenim izrađen je Konačni prijedlog zakona o izmjenama i dopunama Zakona o </w:t>
      </w:r>
      <w:r>
        <w:rPr>
          <w:rFonts w:ascii="Times New Roman" w:hAnsi="Times New Roman"/>
          <w:sz w:val="24"/>
          <w:szCs w:val="24"/>
        </w:rPr>
        <w:t>prostornom uređenju</w:t>
      </w:r>
      <w:r w:rsidRPr="00AD3D08">
        <w:rPr>
          <w:rFonts w:ascii="Times New Roman" w:hAnsi="Times New Roman"/>
          <w:sz w:val="24"/>
          <w:szCs w:val="24"/>
        </w:rPr>
        <w:t xml:space="preserve"> koji se od Prijedloga toga zakona razlikuje u sljedećem:</w:t>
      </w:r>
    </w:p>
    <w:p w:rsidR="00BB712E" w:rsidRPr="00D968AE" w:rsidRDefault="00BB712E" w:rsidP="00322D0F">
      <w:pPr>
        <w:spacing w:line="240" w:lineRule="atLeast"/>
        <w:ind w:firstLine="708"/>
        <w:contextualSpacing/>
        <w:rPr>
          <w:rFonts w:ascii="Times New Roman" w:hAnsi="Times New Roman"/>
          <w:sz w:val="24"/>
          <w:szCs w:val="24"/>
        </w:rPr>
      </w:pPr>
      <w:r w:rsidRPr="00D968AE">
        <w:rPr>
          <w:rFonts w:ascii="Times New Roman" w:hAnsi="Times New Roman"/>
          <w:sz w:val="24"/>
          <w:szCs w:val="24"/>
        </w:rPr>
        <w:lastRenderedPageBreak/>
        <w:t>− dorađena je definicija građevinske (bruto) površine</w:t>
      </w:r>
    </w:p>
    <w:p w:rsidR="00BB712E" w:rsidRPr="00D968AE" w:rsidRDefault="00BB712E" w:rsidP="00322D0F">
      <w:pPr>
        <w:spacing w:line="240" w:lineRule="atLeast"/>
        <w:ind w:firstLine="708"/>
        <w:contextualSpacing/>
        <w:rPr>
          <w:rFonts w:ascii="Times New Roman" w:hAnsi="Times New Roman"/>
          <w:sz w:val="24"/>
          <w:szCs w:val="24"/>
        </w:rPr>
      </w:pPr>
      <w:r w:rsidRPr="00D968AE">
        <w:rPr>
          <w:rFonts w:ascii="Times New Roman" w:hAnsi="Times New Roman"/>
          <w:sz w:val="24"/>
          <w:szCs w:val="24"/>
        </w:rPr>
        <w:t>− promijenjena je definicija urbane sanacije te je ista omogućena i izvan građevinskog područja</w:t>
      </w:r>
    </w:p>
    <w:p w:rsidR="00BB712E" w:rsidRPr="00D968AE" w:rsidRDefault="00BB712E" w:rsidP="00322D0F">
      <w:pPr>
        <w:spacing w:line="240" w:lineRule="atLeast"/>
        <w:ind w:firstLine="708"/>
        <w:contextualSpacing/>
        <w:rPr>
          <w:rFonts w:ascii="Times New Roman" w:hAnsi="Times New Roman"/>
          <w:sz w:val="24"/>
          <w:szCs w:val="24"/>
        </w:rPr>
      </w:pPr>
      <w:r w:rsidRPr="00D968AE">
        <w:rPr>
          <w:rFonts w:ascii="Times New Roman" w:hAnsi="Times New Roman"/>
          <w:sz w:val="24"/>
          <w:szCs w:val="24"/>
        </w:rPr>
        <w:t>− na drukčiji način su uređena određena pitanja vezana uz uvjete za planiranje u zaštićenom obalnom području i izvan građevinskog područja</w:t>
      </w:r>
    </w:p>
    <w:p w:rsidR="00BB712E" w:rsidRPr="00D968AE" w:rsidRDefault="00BB712E" w:rsidP="00322D0F">
      <w:pPr>
        <w:spacing w:line="240" w:lineRule="atLeast"/>
        <w:ind w:firstLine="708"/>
        <w:contextualSpacing/>
        <w:rPr>
          <w:rFonts w:ascii="Times New Roman" w:hAnsi="Times New Roman"/>
          <w:sz w:val="24"/>
          <w:szCs w:val="24"/>
        </w:rPr>
      </w:pPr>
      <w:r w:rsidRPr="00D968AE">
        <w:rPr>
          <w:rFonts w:ascii="Times New Roman" w:hAnsi="Times New Roman"/>
          <w:sz w:val="24"/>
          <w:szCs w:val="24"/>
        </w:rPr>
        <w:t>− uvedena je obveza davanja mišljenja županijskog zavoda za prostorno uređenje o prijedlogu generalnog urbanističkog plana</w:t>
      </w:r>
    </w:p>
    <w:p w:rsidR="00BB712E" w:rsidRPr="00D968AE" w:rsidRDefault="00BB712E" w:rsidP="00322D0F">
      <w:pPr>
        <w:spacing w:line="240" w:lineRule="atLeast"/>
        <w:ind w:firstLine="708"/>
        <w:contextualSpacing/>
        <w:rPr>
          <w:rFonts w:ascii="Times New Roman" w:hAnsi="Times New Roman"/>
          <w:sz w:val="24"/>
          <w:szCs w:val="24"/>
        </w:rPr>
      </w:pPr>
      <w:r w:rsidRPr="00D968AE">
        <w:rPr>
          <w:rFonts w:ascii="Times New Roman" w:hAnsi="Times New Roman"/>
          <w:sz w:val="24"/>
          <w:szCs w:val="24"/>
        </w:rPr>
        <w:t xml:space="preserve">− dopunjen je sadržaj prostornog plana uređenja grada, odnosno općine na način da se njime određuju i </w:t>
      </w:r>
      <w:r w:rsidRPr="00D968AE">
        <w:rPr>
          <w:rFonts w:ascii="Times New Roman" w:hAnsi="Times New Roman"/>
          <w:sz w:val="24"/>
          <w:szCs w:val="24"/>
          <w:lang w:eastAsia="hr-HR"/>
        </w:rPr>
        <w:t>prostori izvan građevinskog područja planirani za urbanu sanaciju</w:t>
      </w:r>
    </w:p>
    <w:p w:rsidR="00BB712E" w:rsidRPr="00D968AE" w:rsidRDefault="00BB712E" w:rsidP="00322D0F">
      <w:pPr>
        <w:spacing w:line="240" w:lineRule="atLeast"/>
        <w:ind w:firstLine="708"/>
        <w:contextualSpacing/>
        <w:rPr>
          <w:rFonts w:ascii="Times New Roman" w:hAnsi="Times New Roman"/>
          <w:sz w:val="24"/>
          <w:szCs w:val="24"/>
        </w:rPr>
      </w:pPr>
      <w:r w:rsidRPr="00D968AE">
        <w:rPr>
          <w:rFonts w:ascii="Times New Roman" w:hAnsi="Times New Roman"/>
          <w:sz w:val="24"/>
          <w:szCs w:val="24"/>
        </w:rPr>
        <w:t>− brisana su ograničenja mogućnosti planiranja u pojasu od 100 m kopna u izdvojenom dijelu građevinskog područja naselja</w:t>
      </w:r>
    </w:p>
    <w:p w:rsidR="00BB712E" w:rsidRPr="00D968AE" w:rsidRDefault="00BB712E" w:rsidP="001D607D">
      <w:pPr>
        <w:spacing w:line="240" w:lineRule="atLeast"/>
        <w:ind w:firstLine="708"/>
        <w:contextualSpacing/>
        <w:rPr>
          <w:rFonts w:ascii="Times New Roman" w:hAnsi="Times New Roman"/>
          <w:sz w:val="24"/>
          <w:szCs w:val="24"/>
        </w:rPr>
      </w:pPr>
      <w:r w:rsidRPr="00D968AE">
        <w:rPr>
          <w:rFonts w:ascii="Times New Roman" w:hAnsi="Times New Roman"/>
          <w:sz w:val="24"/>
          <w:szCs w:val="24"/>
        </w:rPr>
        <w:t>− brisano je obrazloženje prostornog plana kao njegov sastavni dio te je propisan sadržaj obrazloženja prijedloga prostornog plana.</w:t>
      </w:r>
    </w:p>
    <w:p w:rsidR="00BB712E" w:rsidRDefault="00BB712E" w:rsidP="004E5992">
      <w:pPr>
        <w:spacing w:line="240" w:lineRule="atLeast"/>
        <w:contextualSpacing/>
        <w:rPr>
          <w:rFonts w:ascii="Times New Roman" w:hAnsi="Times New Roman"/>
          <w:sz w:val="24"/>
          <w:szCs w:val="24"/>
        </w:rPr>
      </w:pPr>
    </w:p>
    <w:p w:rsidR="00BB712E" w:rsidRDefault="00BB712E" w:rsidP="004E5992">
      <w:pPr>
        <w:spacing w:line="240" w:lineRule="atLeast"/>
        <w:contextualSpacing/>
        <w:rPr>
          <w:rFonts w:ascii="Times New Roman" w:hAnsi="Times New Roman"/>
          <w:sz w:val="24"/>
          <w:szCs w:val="24"/>
        </w:rPr>
      </w:pPr>
    </w:p>
    <w:p w:rsidR="00BB712E" w:rsidRPr="00AD3D08" w:rsidRDefault="00BB712E" w:rsidP="00AD3D08">
      <w:pPr>
        <w:spacing w:line="240" w:lineRule="atLeast"/>
        <w:ind w:left="720" w:hanging="720"/>
        <w:contextualSpacing/>
        <w:rPr>
          <w:rFonts w:ascii="Times New Roman" w:hAnsi="Times New Roman"/>
          <w:b/>
          <w:bCs/>
          <w:sz w:val="24"/>
          <w:szCs w:val="24"/>
        </w:rPr>
      </w:pPr>
      <w:r w:rsidRPr="00AD3D08">
        <w:rPr>
          <w:rFonts w:ascii="Times New Roman" w:hAnsi="Times New Roman"/>
          <w:b/>
          <w:bCs/>
          <w:sz w:val="24"/>
          <w:szCs w:val="24"/>
        </w:rPr>
        <w:t>VI.</w:t>
      </w:r>
      <w:r w:rsidRPr="00AD3D08">
        <w:rPr>
          <w:rFonts w:ascii="Times New Roman" w:hAnsi="Times New Roman"/>
          <w:b/>
          <w:bCs/>
          <w:sz w:val="24"/>
          <w:szCs w:val="24"/>
        </w:rPr>
        <w:tab/>
        <w:t>PRIJEDLOZI PRIMJEDBE I MIŠLJENJA DANI NA PRIJEDLOG ZAKONA KOJE PREDLAGATELJ NIJE PRIHVATIO S RAZLOZIMA NEPRIHVAĆANJA</w:t>
      </w:r>
    </w:p>
    <w:p w:rsidR="00BB712E" w:rsidRDefault="00BB712E" w:rsidP="0046655A">
      <w:pPr>
        <w:spacing w:line="240" w:lineRule="atLeast"/>
        <w:contextualSpacing/>
        <w:rPr>
          <w:rFonts w:ascii="Times New Roman" w:hAnsi="Times New Roman"/>
          <w:sz w:val="24"/>
          <w:szCs w:val="24"/>
        </w:rPr>
      </w:pPr>
    </w:p>
    <w:p w:rsidR="00BB712E" w:rsidRPr="00322D0F" w:rsidRDefault="00BB712E" w:rsidP="00322D0F">
      <w:pPr>
        <w:spacing w:line="240" w:lineRule="atLeast"/>
        <w:contextualSpacing/>
        <w:rPr>
          <w:rFonts w:ascii="Times New Roman" w:hAnsi="Times New Roman"/>
          <w:sz w:val="24"/>
          <w:szCs w:val="24"/>
        </w:rPr>
      </w:pPr>
    </w:p>
    <w:p w:rsidR="00BB712E" w:rsidRPr="00322D0F" w:rsidRDefault="00BB712E" w:rsidP="00322D0F">
      <w:pPr>
        <w:spacing w:line="240" w:lineRule="atLeast"/>
        <w:contextualSpacing/>
        <w:rPr>
          <w:rFonts w:ascii="Times New Roman" w:hAnsi="Times New Roman"/>
          <w:b/>
          <w:sz w:val="24"/>
          <w:szCs w:val="24"/>
        </w:rPr>
      </w:pPr>
      <w:r>
        <w:rPr>
          <w:rFonts w:ascii="Times New Roman" w:hAnsi="Times New Roman"/>
          <w:b/>
          <w:sz w:val="24"/>
          <w:szCs w:val="24"/>
        </w:rPr>
        <w:t xml:space="preserve">Zastupnica </w:t>
      </w:r>
      <w:r w:rsidRPr="00322D0F">
        <w:rPr>
          <w:rFonts w:ascii="Times New Roman" w:hAnsi="Times New Roman"/>
          <w:b/>
          <w:sz w:val="24"/>
          <w:szCs w:val="24"/>
        </w:rPr>
        <w:t>Anka Mrak-Taritaš:</w:t>
      </w:r>
    </w:p>
    <w:p w:rsidR="00BB712E" w:rsidRDefault="00BB712E" w:rsidP="00322D0F">
      <w:pPr>
        <w:spacing w:line="240" w:lineRule="atLeast"/>
        <w:contextualSpacing/>
        <w:rPr>
          <w:rFonts w:ascii="Times New Roman" w:hAnsi="Times New Roman"/>
          <w:sz w:val="24"/>
          <w:szCs w:val="24"/>
        </w:rPr>
      </w:pPr>
    </w:p>
    <w:p w:rsidR="00BB712E" w:rsidRPr="00322D0F" w:rsidRDefault="00BB712E" w:rsidP="003C1216">
      <w:pPr>
        <w:spacing w:line="240" w:lineRule="atLeast"/>
        <w:contextualSpacing/>
        <w:rPr>
          <w:rFonts w:ascii="Times New Roman" w:hAnsi="Times New Roman"/>
          <w:sz w:val="24"/>
          <w:szCs w:val="24"/>
        </w:rPr>
      </w:pPr>
      <w:r>
        <w:rPr>
          <w:rFonts w:ascii="Times New Roman" w:hAnsi="Times New Roman"/>
          <w:sz w:val="24"/>
          <w:szCs w:val="24"/>
        </w:rPr>
        <w:tab/>
        <w:t>Smatra da</w:t>
      </w:r>
      <w:r w:rsidRPr="00322D0F">
        <w:rPr>
          <w:rFonts w:ascii="Times New Roman" w:hAnsi="Times New Roman"/>
          <w:sz w:val="24"/>
          <w:szCs w:val="24"/>
        </w:rPr>
        <w:t xml:space="preserve"> treba razmisliti o nekim poboljšicama, recimo na prostorima koji su uz obalnu liniju koji su devastirani gdje je bila eksploatacija možda se kao iznimka u odnosu na član 8. Protokola o integralnom upravljanju obalnim područjima Sredozemljem može i definirati da bi tu možda mogao doći i nekakav hotel ili nešto, ali možda je prerano, a možda je i tema da to sve zajedno definirano i da tu sve zajedno nešto i napravimo na tu temu.</w:t>
      </w:r>
    </w:p>
    <w:p w:rsidR="00BB712E" w:rsidRDefault="00BB712E" w:rsidP="00322D0F">
      <w:pPr>
        <w:spacing w:line="240" w:lineRule="atLeast"/>
        <w:contextualSpacing/>
        <w:rPr>
          <w:rFonts w:ascii="Times New Roman" w:hAnsi="Times New Roman"/>
          <w:b/>
          <w:sz w:val="24"/>
          <w:szCs w:val="24"/>
        </w:rPr>
      </w:pPr>
      <w:r>
        <w:rPr>
          <w:rFonts w:ascii="Times New Roman" w:hAnsi="Times New Roman"/>
          <w:sz w:val="24"/>
          <w:szCs w:val="24"/>
        </w:rPr>
        <w:tab/>
      </w:r>
      <w:r w:rsidRPr="003347BB">
        <w:rPr>
          <w:rFonts w:ascii="Times New Roman" w:hAnsi="Times New Roman"/>
          <w:b/>
          <w:sz w:val="24"/>
          <w:szCs w:val="24"/>
        </w:rPr>
        <w:t>Razlog ne prihvaćanja:</w:t>
      </w:r>
    </w:p>
    <w:p w:rsidR="00BB712E" w:rsidRDefault="00BB712E" w:rsidP="00322D0F">
      <w:pPr>
        <w:spacing w:line="240" w:lineRule="atLeast"/>
        <w:contextualSpacing/>
        <w:rPr>
          <w:rFonts w:ascii="Times New Roman" w:hAnsi="Times New Roman"/>
          <w:sz w:val="24"/>
          <w:szCs w:val="24"/>
        </w:rPr>
      </w:pPr>
      <w:r>
        <w:rPr>
          <w:rFonts w:ascii="Times New Roman" w:hAnsi="Times New Roman"/>
          <w:sz w:val="24"/>
          <w:szCs w:val="24"/>
        </w:rPr>
        <w:tab/>
        <w:t>Prijedlog je razmotren te je utvrđeno da bi isti bio protivan spomenutom Protokolu jer se radi o eksploatacijama izvan građevinskog područja.</w:t>
      </w:r>
    </w:p>
    <w:p w:rsidR="00BB712E" w:rsidRDefault="00BB712E" w:rsidP="00322D0F">
      <w:pPr>
        <w:spacing w:line="240" w:lineRule="atLeast"/>
        <w:contextualSpacing/>
        <w:rPr>
          <w:rFonts w:ascii="Times New Roman" w:hAnsi="Times New Roman"/>
          <w:sz w:val="24"/>
          <w:szCs w:val="24"/>
        </w:rPr>
      </w:pPr>
    </w:p>
    <w:p w:rsidR="00BB712E" w:rsidRDefault="00BB712E" w:rsidP="00923BE2">
      <w:pPr>
        <w:spacing w:line="240" w:lineRule="atLeast"/>
        <w:ind w:firstLine="708"/>
        <w:contextualSpacing/>
        <w:rPr>
          <w:rFonts w:ascii="Times New Roman" w:hAnsi="Times New Roman"/>
          <w:sz w:val="24"/>
          <w:szCs w:val="24"/>
        </w:rPr>
      </w:pPr>
      <w:r>
        <w:rPr>
          <w:rFonts w:ascii="Times New Roman" w:hAnsi="Times New Roman"/>
          <w:sz w:val="24"/>
          <w:szCs w:val="24"/>
        </w:rPr>
        <w:t xml:space="preserve">Navodi da kada se </w:t>
      </w:r>
      <w:r w:rsidRPr="0001439B">
        <w:rPr>
          <w:rFonts w:ascii="Times New Roman" w:hAnsi="Times New Roman"/>
          <w:sz w:val="24"/>
          <w:szCs w:val="24"/>
        </w:rPr>
        <w:t xml:space="preserve">donosi bilo koji prostorni plan </w:t>
      </w:r>
      <w:r>
        <w:rPr>
          <w:rFonts w:ascii="Times New Roman" w:hAnsi="Times New Roman"/>
          <w:sz w:val="24"/>
          <w:szCs w:val="24"/>
        </w:rPr>
        <w:t xml:space="preserve">da tada </w:t>
      </w:r>
      <w:r w:rsidRPr="0001439B">
        <w:rPr>
          <w:rFonts w:ascii="Times New Roman" w:hAnsi="Times New Roman"/>
          <w:sz w:val="24"/>
          <w:szCs w:val="24"/>
        </w:rPr>
        <w:t xml:space="preserve">uz prostorni plan </w:t>
      </w:r>
      <w:r>
        <w:rPr>
          <w:rFonts w:ascii="Times New Roman" w:hAnsi="Times New Roman"/>
          <w:sz w:val="24"/>
          <w:szCs w:val="24"/>
        </w:rPr>
        <w:t>postoji</w:t>
      </w:r>
      <w:r w:rsidRPr="0001439B">
        <w:rPr>
          <w:rFonts w:ascii="Times New Roman" w:hAnsi="Times New Roman"/>
          <w:sz w:val="24"/>
          <w:szCs w:val="24"/>
        </w:rPr>
        <w:t xml:space="preserve"> i </w:t>
      </w:r>
      <w:r>
        <w:rPr>
          <w:rFonts w:ascii="Times New Roman" w:hAnsi="Times New Roman"/>
          <w:sz w:val="24"/>
          <w:szCs w:val="24"/>
        </w:rPr>
        <w:t xml:space="preserve">njegovo </w:t>
      </w:r>
      <w:r w:rsidRPr="0001439B">
        <w:rPr>
          <w:rFonts w:ascii="Times New Roman" w:hAnsi="Times New Roman"/>
          <w:sz w:val="24"/>
          <w:szCs w:val="24"/>
        </w:rPr>
        <w:t xml:space="preserve">obrazloženje, ali </w:t>
      </w:r>
      <w:r>
        <w:rPr>
          <w:rFonts w:ascii="Times New Roman" w:hAnsi="Times New Roman"/>
          <w:sz w:val="24"/>
          <w:szCs w:val="24"/>
        </w:rPr>
        <w:t>da se u provedbi tog plana kao podzakonskog propisa</w:t>
      </w:r>
      <w:r w:rsidRPr="0001439B">
        <w:rPr>
          <w:rFonts w:ascii="Times New Roman" w:hAnsi="Times New Roman"/>
          <w:sz w:val="24"/>
          <w:szCs w:val="24"/>
        </w:rPr>
        <w:t xml:space="preserve"> </w:t>
      </w:r>
      <w:r>
        <w:rPr>
          <w:rFonts w:ascii="Times New Roman" w:hAnsi="Times New Roman"/>
          <w:sz w:val="24"/>
          <w:szCs w:val="24"/>
        </w:rPr>
        <w:t xml:space="preserve">gledaju, odnosno provode </w:t>
      </w:r>
      <w:r w:rsidRPr="0001439B">
        <w:rPr>
          <w:rFonts w:ascii="Times New Roman" w:hAnsi="Times New Roman"/>
          <w:sz w:val="24"/>
          <w:szCs w:val="24"/>
        </w:rPr>
        <w:t>p</w:t>
      </w:r>
      <w:r>
        <w:rPr>
          <w:rFonts w:ascii="Times New Roman" w:hAnsi="Times New Roman"/>
          <w:sz w:val="24"/>
          <w:szCs w:val="24"/>
        </w:rPr>
        <w:t xml:space="preserve">rovedbene odredbe i kartogrami tog plana. Smatra da je obrazloženje prostornog plana nužno za njegovu izradu i da je isto u tradiciji prostornog planiranja, ali da isto ne mora i ne treba biti sastavni dio prostornog plana. Ističe da se predmetnim Prijedlogom zakona obrazloženje plana </w:t>
      </w:r>
      <w:r w:rsidRPr="0001439B">
        <w:rPr>
          <w:rFonts w:ascii="Times New Roman" w:hAnsi="Times New Roman"/>
          <w:sz w:val="24"/>
          <w:szCs w:val="24"/>
        </w:rPr>
        <w:t>ponovo u</w:t>
      </w:r>
      <w:r>
        <w:rPr>
          <w:rFonts w:ascii="Times New Roman" w:hAnsi="Times New Roman"/>
          <w:sz w:val="24"/>
          <w:szCs w:val="24"/>
        </w:rPr>
        <w:t>vodi</w:t>
      </w:r>
      <w:r w:rsidRPr="0001439B">
        <w:rPr>
          <w:rFonts w:ascii="Times New Roman" w:hAnsi="Times New Roman"/>
          <w:sz w:val="24"/>
          <w:szCs w:val="24"/>
        </w:rPr>
        <w:t xml:space="preserve"> </w:t>
      </w:r>
      <w:r>
        <w:rPr>
          <w:rFonts w:ascii="Times New Roman" w:hAnsi="Times New Roman"/>
          <w:sz w:val="24"/>
          <w:szCs w:val="24"/>
        </w:rPr>
        <w:t>kao</w:t>
      </w:r>
      <w:r w:rsidRPr="0001439B">
        <w:rPr>
          <w:rFonts w:ascii="Times New Roman" w:hAnsi="Times New Roman"/>
          <w:sz w:val="24"/>
          <w:szCs w:val="24"/>
        </w:rPr>
        <w:t xml:space="preserve"> sastavni dio prostornog plana što </w:t>
      </w:r>
      <w:r>
        <w:rPr>
          <w:rFonts w:ascii="Times New Roman" w:hAnsi="Times New Roman"/>
          <w:sz w:val="24"/>
          <w:szCs w:val="24"/>
        </w:rPr>
        <w:t xml:space="preserve">da </w:t>
      </w:r>
      <w:r w:rsidRPr="0001439B">
        <w:rPr>
          <w:rFonts w:ascii="Times New Roman" w:hAnsi="Times New Roman"/>
          <w:sz w:val="24"/>
          <w:szCs w:val="24"/>
        </w:rPr>
        <w:t>će poskupiti prost</w:t>
      </w:r>
      <w:r>
        <w:rPr>
          <w:rFonts w:ascii="Times New Roman" w:hAnsi="Times New Roman"/>
          <w:sz w:val="24"/>
          <w:szCs w:val="24"/>
        </w:rPr>
        <w:t>orno plansku dokumentaciju i dovesti do nedoumica u njegovoj provedbi obzirom na neujednačenu praksu upravnih sudova u pogledu obveznosti obrazloženja prostornih planova.</w:t>
      </w:r>
    </w:p>
    <w:p w:rsidR="00BB712E" w:rsidRDefault="00BB712E" w:rsidP="0001439B">
      <w:pPr>
        <w:spacing w:line="240" w:lineRule="atLeast"/>
        <w:ind w:firstLine="708"/>
        <w:contextualSpacing/>
        <w:rPr>
          <w:rFonts w:ascii="Times New Roman" w:hAnsi="Times New Roman"/>
          <w:sz w:val="24"/>
          <w:szCs w:val="24"/>
        </w:rPr>
      </w:pPr>
      <w:r w:rsidRPr="003347BB">
        <w:rPr>
          <w:rFonts w:ascii="Times New Roman" w:hAnsi="Times New Roman"/>
          <w:b/>
          <w:sz w:val="24"/>
          <w:szCs w:val="24"/>
        </w:rPr>
        <w:t>Razlog ne prihvaćanja:</w:t>
      </w:r>
    </w:p>
    <w:p w:rsidR="00BB712E" w:rsidRPr="003264AD" w:rsidRDefault="00BB712E" w:rsidP="003264AD">
      <w:pPr>
        <w:spacing w:line="240" w:lineRule="atLeast"/>
        <w:ind w:firstLine="708"/>
        <w:contextualSpacing/>
        <w:rPr>
          <w:rFonts w:ascii="Times New Roman" w:hAnsi="Times New Roman"/>
          <w:sz w:val="24"/>
          <w:szCs w:val="24"/>
        </w:rPr>
      </w:pPr>
      <w:r w:rsidRPr="003264AD">
        <w:rPr>
          <w:rFonts w:ascii="Times New Roman" w:hAnsi="Times New Roman"/>
          <w:sz w:val="24"/>
          <w:szCs w:val="24"/>
        </w:rPr>
        <w:t xml:space="preserve">Potreba da plan sadrži </w:t>
      </w:r>
      <w:r>
        <w:rPr>
          <w:rFonts w:ascii="Times New Roman" w:hAnsi="Times New Roman"/>
          <w:sz w:val="24"/>
          <w:szCs w:val="24"/>
        </w:rPr>
        <w:t>o</w:t>
      </w:r>
      <w:r w:rsidRPr="003264AD">
        <w:rPr>
          <w:rFonts w:ascii="Times New Roman" w:hAnsi="Times New Roman"/>
          <w:sz w:val="24"/>
          <w:szCs w:val="24"/>
        </w:rPr>
        <w:t xml:space="preserve">brazloženje proizlazi iz tehnologije izrade prostornih planova, njihovog sadržaja i značaja. U Zakonu i pod zakonskim aktima iz područja prostornog uređenja takav je sadržaj zastupljen već više od 50 godina, a nalazi se i u svim danas važećim </w:t>
      </w:r>
      <w:r>
        <w:rPr>
          <w:rFonts w:ascii="Times New Roman" w:hAnsi="Times New Roman"/>
          <w:sz w:val="24"/>
          <w:szCs w:val="24"/>
        </w:rPr>
        <w:t>planovima prostornog uređenja (cca šest tisuća planova)</w:t>
      </w:r>
      <w:r w:rsidRPr="003264AD">
        <w:rPr>
          <w:rFonts w:ascii="Times New Roman" w:hAnsi="Times New Roman"/>
          <w:sz w:val="24"/>
          <w:szCs w:val="24"/>
        </w:rPr>
        <w:t>.</w:t>
      </w:r>
      <w:r>
        <w:rPr>
          <w:rFonts w:ascii="Times New Roman" w:hAnsi="Times New Roman"/>
          <w:sz w:val="24"/>
          <w:szCs w:val="24"/>
        </w:rPr>
        <w:t xml:space="preserve"> </w:t>
      </w:r>
      <w:r w:rsidRPr="003264AD">
        <w:rPr>
          <w:rFonts w:ascii="Times New Roman" w:hAnsi="Times New Roman"/>
          <w:sz w:val="24"/>
          <w:szCs w:val="24"/>
        </w:rPr>
        <w:t xml:space="preserve">Razlog tomu jest činjenica kako je prostorni plan sinteza svih sektorskih planova na zadanom prostoru i jedini plan koji se neposredno </w:t>
      </w:r>
      <w:r>
        <w:rPr>
          <w:rFonts w:ascii="Times New Roman" w:hAnsi="Times New Roman"/>
          <w:sz w:val="24"/>
          <w:szCs w:val="24"/>
        </w:rPr>
        <w:t>provodi u praksi.</w:t>
      </w:r>
      <w:r w:rsidRPr="003264AD">
        <w:rPr>
          <w:rFonts w:ascii="Times New Roman" w:hAnsi="Times New Roman"/>
          <w:sz w:val="24"/>
          <w:szCs w:val="24"/>
        </w:rPr>
        <w:t xml:space="preserve"> To dalje znači kako integralni pristup</w:t>
      </w:r>
      <w:r>
        <w:rPr>
          <w:rFonts w:ascii="Times New Roman" w:hAnsi="Times New Roman"/>
          <w:sz w:val="24"/>
          <w:szCs w:val="24"/>
        </w:rPr>
        <w:t xml:space="preserve"> izradi prostornog plana, koji </w:t>
      </w:r>
      <w:r w:rsidRPr="003264AD">
        <w:rPr>
          <w:rFonts w:ascii="Times New Roman" w:hAnsi="Times New Roman"/>
          <w:sz w:val="24"/>
          <w:szCs w:val="24"/>
        </w:rPr>
        <w:t xml:space="preserve">rezultira rješenjem, baziranim na održivom razvoju, mora biti obrazložen kroz tekstualni dio plana – </w:t>
      </w:r>
      <w:r>
        <w:rPr>
          <w:rFonts w:ascii="Times New Roman" w:hAnsi="Times New Roman"/>
          <w:sz w:val="24"/>
          <w:szCs w:val="24"/>
        </w:rPr>
        <w:t>o</w:t>
      </w:r>
      <w:r w:rsidRPr="003264AD">
        <w:rPr>
          <w:rFonts w:ascii="Times New Roman" w:hAnsi="Times New Roman"/>
          <w:sz w:val="24"/>
          <w:szCs w:val="24"/>
        </w:rPr>
        <w:t>brazloženje. Odredbe za provođenje, kao drugi dio tekstualnog obrazloženja jesu normativno izvedene upute za provedbu navedenog Plana.</w:t>
      </w:r>
      <w:r>
        <w:rPr>
          <w:rFonts w:ascii="Times New Roman" w:hAnsi="Times New Roman"/>
          <w:sz w:val="24"/>
          <w:szCs w:val="24"/>
        </w:rPr>
        <w:t xml:space="preserve"> </w:t>
      </w:r>
      <w:r w:rsidRPr="003264AD">
        <w:rPr>
          <w:rFonts w:ascii="Times New Roman" w:hAnsi="Times New Roman"/>
          <w:sz w:val="24"/>
          <w:szCs w:val="24"/>
        </w:rPr>
        <w:t xml:space="preserve">U slučaju bilo kakove dvojbe u </w:t>
      </w:r>
      <w:r w:rsidRPr="003264AD">
        <w:rPr>
          <w:rFonts w:ascii="Times New Roman" w:hAnsi="Times New Roman"/>
          <w:sz w:val="24"/>
          <w:szCs w:val="24"/>
        </w:rPr>
        <w:lastRenderedPageBreak/>
        <w:t xml:space="preserve">provedbi ovih odredbi, tumačenje treba potražiti u predmetnom </w:t>
      </w:r>
      <w:r>
        <w:rPr>
          <w:rFonts w:ascii="Times New Roman" w:hAnsi="Times New Roman"/>
          <w:sz w:val="24"/>
          <w:szCs w:val="24"/>
        </w:rPr>
        <w:t>o</w:t>
      </w:r>
      <w:r w:rsidRPr="003264AD">
        <w:rPr>
          <w:rFonts w:ascii="Times New Roman" w:hAnsi="Times New Roman"/>
          <w:sz w:val="24"/>
          <w:szCs w:val="24"/>
        </w:rPr>
        <w:t xml:space="preserve">brazloženju i u „duhu“ </w:t>
      </w:r>
      <w:r>
        <w:rPr>
          <w:rFonts w:ascii="Times New Roman" w:hAnsi="Times New Roman"/>
          <w:sz w:val="24"/>
          <w:szCs w:val="24"/>
        </w:rPr>
        <w:t>p</w:t>
      </w:r>
      <w:r w:rsidRPr="003264AD">
        <w:rPr>
          <w:rFonts w:ascii="Times New Roman" w:hAnsi="Times New Roman"/>
          <w:sz w:val="24"/>
          <w:szCs w:val="24"/>
        </w:rPr>
        <w:t xml:space="preserve">lana. </w:t>
      </w:r>
    </w:p>
    <w:p w:rsidR="00BB712E" w:rsidRDefault="00BB712E" w:rsidP="00322D0F">
      <w:pPr>
        <w:spacing w:line="240" w:lineRule="atLeast"/>
        <w:contextualSpacing/>
        <w:rPr>
          <w:rFonts w:ascii="Times New Roman" w:hAnsi="Times New Roman"/>
          <w:sz w:val="24"/>
          <w:szCs w:val="24"/>
        </w:rPr>
      </w:pPr>
    </w:p>
    <w:p w:rsidR="00BB712E" w:rsidRDefault="00BB712E" w:rsidP="002B1BD9">
      <w:pPr>
        <w:spacing w:line="240" w:lineRule="atLeast"/>
        <w:contextualSpacing/>
        <w:rPr>
          <w:rFonts w:ascii="Times New Roman" w:hAnsi="Times New Roman"/>
          <w:sz w:val="24"/>
          <w:szCs w:val="24"/>
        </w:rPr>
      </w:pPr>
      <w:r>
        <w:rPr>
          <w:rFonts w:ascii="Times New Roman" w:hAnsi="Times New Roman"/>
          <w:sz w:val="24"/>
          <w:szCs w:val="24"/>
        </w:rPr>
        <w:tab/>
        <w:t xml:space="preserve">Smatra da ponovno uvođenje istovremenog postojanja dvije ili više odluka o izradi prostornog plana ili njegovih izmjena i dopuna nije dobro jer se u praksi, primjerice, znalo dogoditi da istovremeno postoji </w:t>
      </w:r>
      <w:r w:rsidRPr="00322D0F">
        <w:rPr>
          <w:rFonts w:ascii="Times New Roman" w:hAnsi="Times New Roman"/>
          <w:sz w:val="24"/>
          <w:szCs w:val="24"/>
        </w:rPr>
        <w:t>7, 8 odluka o izradi izmjen</w:t>
      </w:r>
      <w:r>
        <w:rPr>
          <w:rFonts w:ascii="Times New Roman" w:hAnsi="Times New Roman"/>
          <w:sz w:val="24"/>
          <w:szCs w:val="24"/>
        </w:rPr>
        <w:t xml:space="preserve">a i dopuna prostornog plana </w:t>
      </w:r>
      <w:r w:rsidRPr="00322D0F">
        <w:rPr>
          <w:rFonts w:ascii="Times New Roman" w:hAnsi="Times New Roman"/>
          <w:sz w:val="24"/>
          <w:szCs w:val="24"/>
        </w:rPr>
        <w:t xml:space="preserve">i </w:t>
      </w:r>
      <w:r>
        <w:rPr>
          <w:rFonts w:ascii="Times New Roman" w:hAnsi="Times New Roman"/>
          <w:sz w:val="24"/>
          <w:szCs w:val="24"/>
        </w:rPr>
        <w:t xml:space="preserve">da </w:t>
      </w:r>
      <w:r w:rsidRPr="00322D0F">
        <w:rPr>
          <w:rFonts w:ascii="Times New Roman" w:hAnsi="Times New Roman"/>
          <w:sz w:val="24"/>
          <w:szCs w:val="24"/>
        </w:rPr>
        <w:t>tada više nitko nije znao po kojoj odluci se radi ta iz</w:t>
      </w:r>
      <w:r>
        <w:rPr>
          <w:rFonts w:ascii="Times New Roman" w:hAnsi="Times New Roman"/>
          <w:sz w:val="24"/>
          <w:szCs w:val="24"/>
        </w:rPr>
        <w:t>mjena i dopuna prostornog plana i</w:t>
      </w:r>
      <w:r w:rsidRPr="00322D0F">
        <w:rPr>
          <w:rFonts w:ascii="Times New Roman" w:hAnsi="Times New Roman"/>
          <w:sz w:val="24"/>
          <w:szCs w:val="24"/>
        </w:rPr>
        <w:t xml:space="preserve"> u kojem smjeru ide. </w:t>
      </w:r>
    </w:p>
    <w:p w:rsidR="00BB712E" w:rsidRDefault="00BB712E" w:rsidP="003347BB">
      <w:pPr>
        <w:spacing w:line="240" w:lineRule="atLeast"/>
        <w:contextualSpacing/>
        <w:rPr>
          <w:rFonts w:ascii="Times New Roman" w:hAnsi="Times New Roman"/>
          <w:b/>
          <w:sz w:val="24"/>
          <w:szCs w:val="24"/>
        </w:rPr>
      </w:pPr>
      <w:r>
        <w:rPr>
          <w:rFonts w:ascii="Times New Roman" w:hAnsi="Times New Roman"/>
          <w:sz w:val="24"/>
          <w:szCs w:val="24"/>
        </w:rPr>
        <w:tab/>
      </w:r>
      <w:r w:rsidRPr="003347BB">
        <w:rPr>
          <w:rFonts w:ascii="Times New Roman" w:hAnsi="Times New Roman"/>
          <w:b/>
          <w:sz w:val="24"/>
          <w:szCs w:val="24"/>
        </w:rPr>
        <w:t>Razlog ne prihvaćanja:</w:t>
      </w:r>
    </w:p>
    <w:p w:rsidR="00BB712E" w:rsidRDefault="00BB712E" w:rsidP="00322D0F">
      <w:pPr>
        <w:spacing w:line="240" w:lineRule="atLeast"/>
        <w:contextualSpacing/>
        <w:rPr>
          <w:rFonts w:ascii="Times New Roman" w:hAnsi="Times New Roman"/>
          <w:sz w:val="24"/>
          <w:szCs w:val="24"/>
        </w:rPr>
      </w:pPr>
      <w:r>
        <w:rPr>
          <w:rFonts w:ascii="Times New Roman" w:hAnsi="Times New Roman"/>
          <w:sz w:val="24"/>
          <w:szCs w:val="24"/>
        </w:rPr>
        <w:tab/>
        <w:t>Prijedlog nije prihvaćen jer se cijeni da korist koju predložena izmjena donosi nadilazi vrlo rijetke i rješive probleme koji se u prijedlogu spominju.</w:t>
      </w:r>
    </w:p>
    <w:p w:rsidR="00BB712E" w:rsidRPr="00322D0F" w:rsidRDefault="00BB712E" w:rsidP="00322D0F">
      <w:pPr>
        <w:spacing w:line="240" w:lineRule="atLeast"/>
        <w:contextualSpacing/>
        <w:rPr>
          <w:rFonts w:ascii="Times New Roman" w:hAnsi="Times New Roman"/>
          <w:sz w:val="24"/>
          <w:szCs w:val="24"/>
        </w:rPr>
      </w:pPr>
    </w:p>
    <w:p w:rsidR="00BB712E" w:rsidRDefault="00BB712E" w:rsidP="003C1216">
      <w:pPr>
        <w:spacing w:line="240" w:lineRule="atLeast"/>
        <w:contextualSpacing/>
        <w:rPr>
          <w:rFonts w:ascii="Times New Roman" w:hAnsi="Times New Roman"/>
          <w:sz w:val="24"/>
          <w:szCs w:val="24"/>
        </w:rPr>
      </w:pPr>
      <w:r>
        <w:rPr>
          <w:rFonts w:ascii="Times New Roman" w:hAnsi="Times New Roman"/>
          <w:sz w:val="24"/>
          <w:szCs w:val="24"/>
        </w:rPr>
        <w:tab/>
        <w:t xml:space="preserve">Navodi da nisu sve </w:t>
      </w:r>
      <w:r w:rsidRPr="00322D0F">
        <w:rPr>
          <w:rFonts w:ascii="Times New Roman" w:hAnsi="Times New Roman"/>
          <w:sz w:val="24"/>
          <w:szCs w:val="24"/>
        </w:rPr>
        <w:t>strateške procjene utjecaja na okoliš</w:t>
      </w:r>
      <w:r>
        <w:rPr>
          <w:rFonts w:ascii="Times New Roman" w:hAnsi="Times New Roman"/>
          <w:sz w:val="24"/>
          <w:szCs w:val="24"/>
        </w:rPr>
        <w:t xml:space="preserve"> iste pa da stoga javna rasprava za svaku stratešku procjenu ne mora trajati 30 dana. Smatra da je to primjereni rok a</w:t>
      </w:r>
      <w:r w:rsidRPr="00322D0F">
        <w:rPr>
          <w:rFonts w:ascii="Times New Roman" w:hAnsi="Times New Roman"/>
          <w:sz w:val="24"/>
          <w:szCs w:val="24"/>
        </w:rPr>
        <w:t>ko se radi nov</w:t>
      </w:r>
      <w:r>
        <w:rPr>
          <w:rFonts w:ascii="Times New Roman" w:hAnsi="Times New Roman"/>
          <w:sz w:val="24"/>
          <w:szCs w:val="24"/>
        </w:rPr>
        <w:t>i dokument prostornog uređenja ili kada se radi o Državnom planu prostornog razvoja, ali da to nije nužno kada se radi o strateškoj procjeni za jedan zahvat u prostoru pa da to pitanje treba raspraviti i riješiti s Ministarstvom zaštite okoliša i energetike.</w:t>
      </w:r>
    </w:p>
    <w:p w:rsidR="00BB712E" w:rsidRDefault="00BB712E" w:rsidP="003347BB">
      <w:pPr>
        <w:spacing w:line="240" w:lineRule="atLeast"/>
        <w:contextualSpacing/>
        <w:rPr>
          <w:rFonts w:ascii="Times New Roman" w:hAnsi="Times New Roman"/>
          <w:b/>
          <w:sz w:val="24"/>
          <w:szCs w:val="24"/>
        </w:rPr>
      </w:pPr>
      <w:r>
        <w:rPr>
          <w:rFonts w:ascii="Times New Roman" w:hAnsi="Times New Roman"/>
          <w:sz w:val="24"/>
          <w:szCs w:val="24"/>
        </w:rPr>
        <w:tab/>
      </w:r>
      <w:r w:rsidRPr="003347BB">
        <w:rPr>
          <w:rFonts w:ascii="Times New Roman" w:hAnsi="Times New Roman"/>
          <w:b/>
          <w:sz w:val="24"/>
          <w:szCs w:val="24"/>
        </w:rPr>
        <w:t>Razlog ne prihvaćanja:</w:t>
      </w:r>
    </w:p>
    <w:p w:rsidR="00BB712E" w:rsidRPr="008923D7" w:rsidRDefault="00BB712E" w:rsidP="005B4029">
      <w:pPr>
        <w:rPr>
          <w:rFonts w:ascii="Times New Roman" w:hAnsi="Times New Roman"/>
          <w:sz w:val="24"/>
          <w:szCs w:val="24"/>
        </w:rPr>
      </w:pPr>
      <w:r>
        <w:rPr>
          <w:rFonts w:ascii="Times New Roman" w:hAnsi="Times New Roman"/>
          <w:sz w:val="24"/>
          <w:szCs w:val="24"/>
        </w:rPr>
        <w:tab/>
        <w:t>Ovaj prijedlog nije moguće prihvatiti jer se predloženim produženjem roka usklađuje</w:t>
      </w:r>
      <w:r w:rsidRPr="008923D7">
        <w:rPr>
          <w:rFonts w:ascii="Times New Roman" w:hAnsi="Times New Roman"/>
          <w:sz w:val="24"/>
          <w:szCs w:val="24"/>
        </w:rPr>
        <w:t xml:space="preserve"> najkraće dopušteno trajanje javnog uvida u prijedlog prostornog plana (javne rasprave) s relevantnim pravilima zakonodavstva Europske unije koje je s tim u vezi usklađeno s Arhuškom konvencijom - Konvencija o pristupu informacijama, a čime se u odnosnom dijelu ispunjava uvjet iz članka 9. stavka 1. Direktive.</w:t>
      </w:r>
      <w:r>
        <w:rPr>
          <w:rFonts w:ascii="Times New Roman" w:hAnsi="Times New Roman"/>
          <w:sz w:val="24"/>
          <w:szCs w:val="24"/>
        </w:rPr>
        <w:t xml:space="preserve"> Osim toga, predloženim produženjem roka se ne produljuje vrijeme izrade i donošenja izmjene i dopune prostornih planova niti realizacije gospodarskih projekata jer javna rasprava u postupku strateške procjene utjecaja na okoliš traje najmanje trideset dana, a bez čijeg okončanja nije dopušteno utvrđivanje prijedloga izmjena i dopuna prostornog plana. </w:t>
      </w:r>
    </w:p>
    <w:p w:rsidR="00BB712E" w:rsidRDefault="00BB712E" w:rsidP="00322D0F">
      <w:pPr>
        <w:spacing w:line="240" w:lineRule="atLeast"/>
        <w:contextualSpacing/>
        <w:rPr>
          <w:rFonts w:ascii="Times New Roman" w:hAnsi="Times New Roman"/>
          <w:sz w:val="24"/>
          <w:szCs w:val="24"/>
        </w:rPr>
      </w:pPr>
    </w:p>
    <w:p w:rsidR="00BB712E" w:rsidRDefault="00BB712E" w:rsidP="00322D0F">
      <w:pPr>
        <w:spacing w:line="240" w:lineRule="atLeast"/>
        <w:contextualSpacing/>
        <w:rPr>
          <w:rFonts w:ascii="Times New Roman" w:hAnsi="Times New Roman"/>
          <w:sz w:val="24"/>
          <w:szCs w:val="24"/>
        </w:rPr>
      </w:pPr>
    </w:p>
    <w:p w:rsidR="00BB712E" w:rsidRPr="00252DD5" w:rsidRDefault="00BB712E" w:rsidP="00322D0F">
      <w:pPr>
        <w:spacing w:line="240" w:lineRule="atLeast"/>
        <w:contextualSpacing/>
        <w:rPr>
          <w:rFonts w:ascii="Times New Roman" w:hAnsi="Times New Roman"/>
          <w:b/>
          <w:sz w:val="24"/>
          <w:szCs w:val="24"/>
        </w:rPr>
      </w:pPr>
      <w:r w:rsidRPr="00252DD5">
        <w:rPr>
          <w:rFonts w:ascii="Times New Roman" w:hAnsi="Times New Roman"/>
          <w:b/>
          <w:sz w:val="24"/>
          <w:szCs w:val="24"/>
        </w:rPr>
        <w:t>U ime Kluba zastupnika SDP-a zastupnik Ved</w:t>
      </w:r>
      <w:r>
        <w:rPr>
          <w:rFonts w:ascii="Times New Roman" w:hAnsi="Times New Roman"/>
          <w:b/>
          <w:sz w:val="24"/>
          <w:szCs w:val="24"/>
        </w:rPr>
        <w:t>ran Babić:</w:t>
      </w:r>
    </w:p>
    <w:p w:rsidR="00BB712E" w:rsidRDefault="00BB712E" w:rsidP="00322D0F">
      <w:pPr>
        <w:spacing w:line="240" w:lineRule="atLeast"/>
        <w:contextualSpacing/>
        <w:rPr>
          <w:rFonts w:ascii="Times New Roman" w:hAnsi="Times New Roman"/>
          <w:sz w:val="24"/>
          <w:szCs w:val="24"/>
        </w:rPr>
      </w:pPr>
    </w:p>
    <w:p w:rsidR="00BB712E" w:rsidRDefault="00BB712E" w:rsidP="00D471F9">
      <w:pPr>
        <w:spacing w:line="240" w:lineRule="atLeast"/>
        <w:ind w:firstLine="708"/>
        <w:contextualSpacing/>
        <w:rPr>
          <w:rFonts w:ascii="Times New Roman" w:hAnsi="Times New Roman"/>
          <w:sz w:val="24"/>
          <w:szCs w:val="24"/>
        </w:rPr>
      </w:pPr>
      <w:r>
        <w:rPr>
          <w:rFonts w:ascii="Times New Roman" w:hAnsi="Times New Roman"/>
          <w:sz w:val="24"/>
          <w:szCs w:val="24"/>
        </w:rPr>
        <w:t xml:space="preserve">Smatra da obrazloženje prostornog plana </w:t>
      </w:r>
      <w:r w:rsidRPr="00386A2D">
        <w:rPr>
          <w:rFonts w:ascii="Times New Roman" w:hAnsi="Times New Roman"/>
          <w:sz w:val="24"/>
          <w:szCs w:val="24"/>
        </w:rPr>
        <w:t xml:space="preserve">ne bi trebao biti zasebno poglavlje </w:t>
      </w:r>
      <w:r>
        <w:rPr>
          <w:rFonts w:ascii="Times New Roman" w:hAnsi="Times New Roman"/>
          <w:sz w:val="24"/>
          <w:szCs w:val="24"/>
        </w:rPr>
        <w:t xml:space="preserve">plana </w:t>
      </w:r>
      <w:r w:rsidRPr="00386A2D">
        <w:rPr>
          <w:rFonts w:ascii="Times New Roman" w:hAnsi="Times New Roman"/>
          <w:sz w:val="24"/>
          <w:szCs w:val="24"/>
        </w:rPr>
        <w:t>da ne bi otišao taj dio</w:t>
      </w:r>
      <w:r>
        <w:rPr>
          <w:rFonts w:ascii="Times New Roman" w:hAnsi="Times New Roman"/>
          <w:sz w:val="24"/>
          <w:szCs w:val="24"/>
        </w:rPr>
        <w:t>,</w:t>
      </w:r>
      <w:r w:rsidRPr="00386A2D">
        <w:rPr>
          <w:rFonts w:ascii="Times New Roman" w:hAnsi="Times New Roman"/>
          <w:sz w:val="24"/>
          <w:szCs w:val="24"/>
        </w:rPr>
        <w:t xml:space="preserve"> iz</w:t>
      </w:r>
      <w:r>
        <w:rPr>
          <w:rFonts w:ascii="Times New Roman" w:hAnsi="Times New Roman"/>
          <w:sz w:val="24"/>
          <w:szCs w:val="24"/>
        </w:rPr>
        <w:t>među ostalog, u preveliku širinu i da je</w:t>
      </w:r>
      <w:r w:rsidRPr="00386A2D">
        <w:rPr>
          <w:rFonts w:ascii="Times New Roman" w:hAnsi="Times New Roman"/>
          <w:sz w:val="24"/>
          <w:szCs w:val="24"/>
        </w:rPr>
        <w:t xml:space="preserve"> </w:t>
      </w:r>
      <w:r>
        <w:rPr>
          <w:rFonts w:ascii="Times New Roman" w:hAnsi="Times New Roman"/>
          <w:sz w:val="24"/>
          <w:szCs w:val="24"/>
        </w:rPr>
        <w:t>b</w:t>
      </w:r>
      <w:r w:rsidRPr="00386A2D">
        <w:rPr>
          <w:rFonts w:ascii="Times New Roman" w:hAnsi="Times New Roman"/>
          <w:sz w:val="24"/>
          <w:szCs w:val="24"/>
        </w:rPr>
        <w:t xml:space="preserve">olje da se </w:t>
      </w:r>
      <w:r>
        <w:rPr>
          <w:rFonts w:ascii="Times New Roman" w:hAnsi="Times New Roman"/>
          <w:sz w:val="24"/>
          <w:szCs w:val="24"/>
        </w:rPr>
        <w:t xml:space="preserve">plan </w:t>
      </w:r>
      <w:r w:rsidRPr="00386A2D">
        <w:rPr>
          <w:rFonts w:ascii="Times New Roman" w:hAnsi="Times New Roman"/>
          <w:sz w:val="24"/>
          <w:szCs w:val="24"/>
        </w:rPr>
        <w:t xml:space="preserve">obrazlaže prilikom </w:t>
      </w:r>
      <w:r>
        <w:rPr>
          <w:rFonts w:ascii="Times New Roman" w:hAnsi="Times New Roman"/>
          <w:sz w:val="24"/>
          <w:szCs w:val="24"/>
        </w:rPr>
        <w:t xml:space="preserve">njegova </w:t>
      </w:r>
      <w:r w:rsidRPr="00386A2D">
        <w:rPr>
          <w:rFonts w:ascii="Times New Roman" w:hAnsi="Times New Roman"/>
          <w:sz w:val="24"/>
          <w:szCs w:val="24"/>
        </w:rPr>
        <w:t>don</w:t>
      </w:r>
      <w:r>
        <w:rPr>
          <w:rFonts w:ascii="Times New Roman" w:hAnsi="Times New Roman"/>
          <w:sz w:val="24"/>
          <w:szCs w:val="24"/>
        </w:rPr>
        <w:t>ošenja.</w:t>
      </w:r>
    </w:p>
    <w:p w:rsidR="00BB712E" w:rsidRDefault="00BB712E" w:rsidP="00D471F9">
      <w:pPr>
        <w:spacing w:line="240" w:lineRule="atLeast"/>
        <w:ind w:firstLine="708"/>
        <w:contextualSpacing/>
        <w:rPr>
          <w:rFonts w:ascii="Times New Roman" w:hAnsi="Times New Roman"/>
          <w:b/>
          <w:sz w:val="24"/>
          <w:szCs w:val="24"/>
        </w:rPr>
      </w:pPr>
      <w:r w:rsidRPr="003347BB">
        <w:rPr>
          <w:rFonts w:ascii="Times New Roman" w:hAnsi="Times New Roman"/>
          <w:b/>
          <w:sz w:val="24"/>
          <w:szCs w:val="24"/>
        </w:rPr>
        <w:t>Razlog ne prihvaćanja:</w:t>
      </w:r>
    </w:p>
    <w:p w:rsidR="00BB712E" w:rsidRPr="008923D7" w:rsidRDefault="00BB712E" w:rsidP="00D471F9">
      <w:pPr>
        <w:rPr>
          <w:rFonts w:ascii="Times New Roman" w:hAnsi="Times New Roman"/>
          <w:sz w:val="24"/>
          <w:szCs w:val="24"/>
        </w:rPr>
      </w:pPr>
      <w:r>
        <w:rPr>
          <w:rFonts w:ascii="Times New Roman" w:hAnsi="Times New Roman"/>
          <w:sz w:val="24"/>
          <w:szCs w:val="24"/>
        </w:rPr>
        <w:tab/>
        <w:t>Ovaj prijedlog nije moguće prihvatiti jer se predloženim produženjem roka usklađuje</w:t>
      </w:r>
      <w:r w:rsidRPr="008923D7">
        <w:rPr>
          <w:rFonts w:ascii="Times New Roman" w:hAnsi="Times New Roman"/>
          <w:sz w:val="24"/>
          <w:szCs w:val="24"/>
        </w:rPr>
        <w:t xml:space="preserve"> najkraće dopušteno trajanje javnog uvida u prijedlog prostornog plana (javne rasprave) s relevantnim pravilima zakonodavstva Europske unije koje je s tim u vezi usklađeno s Arhuškom konvencijom - Konvencija o pristupu informacijama, a čime se u odnosnom dijelu ispunjava uvjet iz članka 9. stavka 1. Direktive.</w:t>
      </w:r>
      <w:r>
        <w:rPr>
          <w:rFonts w:ascii="Times New Roman" w:hAnsi="Times New Roman"/>
          <w:sz w:val="24"/>
          <w:szCs w:val="24"/>
        </w:rPr>
        <w:t xml:space="preserve"> Osim toga, predloženim produženjem roka se ne produljuje vrijeme izrade i donošenja izmjene i dopune prostornih planova niti realizacije gospodarskih projekata jer javna rasprava u postupku strateške procjene utjecaja na okoliš traje najmanje trideset dana, a bez čijeg okončanja nije dopušteno utvrđivanje prijedloga izmjena i dopuna prostornog plana. </w:t>
      </w:r>
    </w:p>
    <w:p w:rsidR="00BB712E" w:rsidRDefault="00BB712E" w:rsidP="00322D0F">
      <w:pPr>
        <w:spacing w:line="240" w:lineRule="atLeast"/>
        <w:contextualSpacing/>
        <w:rPr>
          <w:rFonts w:ascii="Times New Roman" w:hAnsi="Times New Roman"/>
          <w:sz w:val="24"/>
          <w:szCs w:val="24"/>
        </w:rPr>
      </w:pPr>
    </w:p>
    <w:p w:rsidR="00BB712E" w:rsidRDefault="00BB712E" w:rsidP="00322D0F">
      <w:pPr>
        <w:spacing w:line="240" w:lineRule="atLeast"/>
        <w:contextualSpacing/>
        <w:rPr>
          <w:rFonts w:ascii="Times New Roman" w:hAnsi="Times New Roman"/>
          <w:sz w:val="24"/>
          <w:szCs w:val="24"/>
        </w:rPr>
      </w:pPr>
      <w:r>
        <w:rPr>
          <w:rFonts w:ascii="Times New Roman" w:hAnsi="Times New Roman"/>
          <w:sz w:val="24"/>
          <w:szCs w:val="24"/>
        </w:rPr>
        <w:tab/>
        <w:t>Predlaže</w:t>
      </w:r>
      <w:r w:rsidRPr="00322D0F">
        <w:rPr>
          <w:rFonts w:ascii="Times New Roman" w:hAnsi="Times New Roman"/>
          <w:sz w:val="24"/>
          <w:szCs w:val="24"/>
        </w:rPr>
        <w:t xml:space="preserve"> preispita</w:t>
      </w:r>
      <w:r>
        <w:rPr>
          <w:rFonts w:ascii="Times New Roman" w:hAnsi="Times New Roman"/>
          <w:sz w:val="24"/>
          <w:szCs w:val="24"/>
        </w:rPr>
        <w:t>ti</w:t>
      </w:r>
      <w:r w:rsidRPr="00322D0F">
        <w:rPr>
          <w:rFonts w:ascii="Times New Roman" w:hAnsi="Times New Roman"/>
          <w:sz w:val="24"/>
          <w:szCs w:val="24"/>
        </w:rPr>
        <w:t xml:space="preserve"> tem</w:t>
      </w:r>
      <w:r>
        <w:rPr>
          <w:rFonts w:ascii="Times New Roman" w:hAnsi="Times New Roman"/>
          <w:sz w:val="24"/>
          <w:szCs w:val="24"/>
        </w:rPr>
        <w:t>u</w:t>
      </w:r>
      <w:r w:rsidRPr="00322D0F">
        <w:rPr>
          <w:rFonts w:ascii="Times New Roman" w:hAnsi="Times New Roman"/>
          <w:sz w:val="24"/>
          <w:szCs w:val="24"/>
        </w:rPr>
        <w:t xml:space="preserve"> stratešk</w:t>
      </w:r>
      <w:r>
        <w:rPr>
          <w:rFonts w:ascii="Times New Roman" w:hAnsi="Times New Roman"/>
          <w:sz w:val="24"/>
          <w:szCs w:val="24"/>
        </w:rPr>
        <w:t>e</w:t>
      </w:r>
      <w:r w:rsidRPr="00322D0F">
        <w:rPr>
          <w:rFonts w:ascii="Times New Roman" w:hAnsi="Times New Roman"/>
          <w:sz w:val="24"/>
          <w:szCs w:val="24"/>
        </w:rPr>
        <w:t xml:space="preserve"> procjen</w:t>
      </w:r>
      <w:r>
        <w:rPr>
          <w:rFonts w:ascii="Times New Roman" w:hAnsi="Times New Roman"/>
          <w:sz w:val="24"/>
          <w:szCs w:val="24"/>
        </w:rPr>
        <w:t>e</w:t>
      </w:r>
      <w:r w:rsidRPr="00322D0F">
        <w:rPr>
          <w:rFonts w:ascii="Times New Roman" w:hAnsi="Times New Roman"/>
          <w:sz w:val="24"/>
          <w:szCs w:val="24"/>
        </w:rPr>
        <w:t xml:space="preserve"> utjecaja na okoliš</w:t>
      </w:r>
      <w:r>
        <w:rPr>
          <w:rFonts w:ascii="Times New Roman" w:hAnsi="Times New Roman"/>
          <w:sz w:val="24"/>
          <w:szCs w:val="24"/>
        </w:rPr>
        <w:t>.</w:t>
      </w:r>
    </w:p>
    <w:p w:rsidR="00BB712E" w:rsidRDefault="00BB712E" w:rsidP="003347BB">
      <w:pPr>
        <w:spacing w:line="240" w:lineRule="atLeast"/>
        <w:contextualSpacing/>
        <w:rPr>
          <w:rFonts w:ascii="Times New Roman" w:hAnsi="Times New Roman"/>
          <w:b/>
          <w:sz w:val="24"/>
          <w:szCs w:val="24"/>
        </w:rPr>
      </w:pPr>
      <w:r>
        <w:rPr>
          <w:rFonts w:ascii="Times New Roman" w:hAnsi="Times New Roman"/>
          <w:sz w:val="24"/>
          <w:szCs w:val="24"/>
        </w:rPr>
        <w:tab/>
      </w:r>
      <w:r w:rsidRPr="003347BB">
        <w:rPr>
          <w:rFonts w:ascii="Times New Roman" w:hAnsi="Times New Roman"/>
          <w:b/>
          <w:sz w:val="24"/>
          <w:szCs w:val="24"/>
        </w:rPr>
        <w:t>Razlog ne prihvaćanja:</w:t>
      </w:r>
    </w:p>
    <w:p w:rsidR="00BB712E" w:rsidRDefault="00BB712E" w:rsidP="00322D0F">
      <w:pPr>
        <w:spacing w:line="240" w:lineRule="atLeast"/>
        <w:contextualSpacing/>
        <w:rPr>
          <w:rFonts w:ascii="Times New Roman" w:hAnsi="Times New Roman"/>
          <w:sz w:val="24"/>
          <w:szCs w:val="24"/>
        </w:rPr>
      </w:pPr>
      <w:r>
        <w:rPr>
          <w:rFonts w:ascii="Times New Roman" w:hAnsi="Times New Roman"/>
          <w:sz w:val="24"/>
          <w:szCs w:val="24"/>
        </w:rPr>
        <w:tab/>
        <w:t xml:space="preserve">Prijedlog nije moguće prihvatiti jer pitanje obveze i načina provedbe </w:t>
      </w:r>
      <w:r w:rsidRPr="00322D0F">
        <w:rPr>
          <w:rFonts w:ascii="Times New Roman" w:hAnsi="Times New Roman"/>
          <w:sz w:val="24"/>
          <w:szCs w:val="24"/>
        </w:rPr>
        <w:t>stratešk</w:t>
      </w:r>
      <w:r>
        <w:rPr>
          <w:rFonts w:ascii="Times New Roman" w:hAnsi="Times New Roman"/>
          <w:sz w:val="24"/>
          <w:szCs w:val="24"/>
        </w:rPr>
        <w:t>e</w:t>
      </w:r>
      <w:r w:rsidRPr="00322D0F">
        <w:rPr>
          <w:rFonts w:ascii="Times New Roman" w:hAnsi="Times New Roman"/>
          <w:sz w:val="24"/>
          <w:szCs w:val="24"/>
        </w:rPr>
        <w:t xml:space="preserve"> procjen</w:t>
      </w:r>
      <w:r>
        <w:rPr>
          <w:rFonts w:ascii="Times New Roman" w:hAnsi="Times New Roman"/>
          <w:sz w:val="24"/>
          <w:szCs w:val="24"/>
        </w:rPr>
        <w:t>e</w:t>
      </w:r>
      <w:r w:rsidRPr="00322D0F">
        <w:rPr>
          <w:rFonts w:ascii="Times New Roman" w:hAnsi="Times New Roman"/>
          <w:sz w:val="24"/>
          <w:szCs w:val="24"/>
        </w:rPr>
        <w:t xml:space="preserve"> utjecaja na okoliš</w:t>
      </w:r>
      <w:r>
        <w:rPr>
          <w:rFonts w:ascii="Times New Roman" w:hAnsi="Times New Roman"/>
          <w:sz w:val="24"/>
          <w:szCs w:val="24"/>
        </w:rPr>
        <w:t xml:space="preserve"> nije predmet Zakona o prostornom uređenju.</w:t>
      </w:r>
    </w:p>
    <w:p w:rsidR="00BB712E" w:rsidRDefault="00BB712E" w:rsidP="00322D0F">
      <w:pPr>
        <w:spacing w:line="240" w:lineRule="atLeast"/>
        <w:contextualSpacing/>
        <w:rPr>
          <w:rFonts w:ascii="Times New Roman" w:hAnsi="Times New Roman"/>
          <w:sz w:val="24"/>
          <w:szCs w:val="24"/>
        </w:rPr>
      </w:pPr>
    </w:p>
    <w:p w:rsidR="00BB712E" w:rsidRDefault="00BB712E" w:rsidP="00322D0F">
      <w:pPr>
        <w:spacing w:line="240" w:lineRule="atLeast"/>
        <w:contextualSpacing/>
        <w:rPr>
          <w:rFonts w:ascii="Times New Roman" w:hAnsi="Times New Roman"/>
          <w:sz w:val="24"/>
          <w:szCs w:val="24"/>
        </w:rPr>
      </w:pPr>
    </w:p>
    <w:p w:rsidR="00BB712E" w:rsidRDefault="00BB712E" w:rsidP="00322D0F">
      <w:pPr>
        <w:spacing w:line="240" w:lineRule="atLeast"/>
        <w:contextualSpacing/>
        <w:rPr>
          <w:rFonts w:ascii="Times New Roman" w:hAnsi="Times New Roman"/>
          <w:b/>
          <w:sz w:val="24"/>
          <w:szCs w:val="24"/>
        </w:rPr>
      </w:pPr>
      <w:r w:rsidRPr="00D967FF">
        <w:rPr>
          <w:rFonts w:ascii="Times New Roman" w:hAnsi="Times New Roman"/>
          <w:b/>
          <w:sz w:val="24"/>
          <w:szCs w:val="24"/>
        </w:rPr>
        <w:t>U ime klu</w:t>
      </w:r>
      <w:r>
        <w:rPr>
          <w:rFonts w:ascii="Times New Roman" w:hAnsi="Times New Roman"/>
          <w:b/>
          <w:sz w:val="24"/>
          <w:szCs w:val="24"/>
        </w:rPr>
        <w:t>ba HDZ-a zastupnik Branko Bačić:</w:t>
      </w:r>
    </w:p>
    <w:p w:rsidR="00BB712E" w:rsidRPr="004E5992" w:rsidRDefault="00BB712E" w:rsidP="00322D0F">
      <w:pPr>
        <w:spacing w:line="240" w:lineRule="atLeast"/>
        <w:contextualSpacing/>
        <w:rPr>
          <w:rFonts w:ascii="Times New Roman" w:hAnsi="Times New Roman"/>
          <w:sz w:val="24"/>
          <w:szCs w:val="24"/>
        </w:rPr>
      </w:pPr>
    </w:p>
    <w:p w:rsidR="00BB712E" w:rsidRDefault="00BB712E" w:rsidP="004E5992">
      <w:pPr>
        <w:spacing w:line="240" w:lineRule="atLeast"/>
        <w:contextualSpacing/>
        <w:rPr>
          <w:rFonts w:ascii="Times New Roman" w:hAnsi="Times New Roman"/>
          <w:sz w:val="24"/>
          <w:szCs w:val="24"/>
        </w:rPr>
      </w:pPr>
      <w:r>
        <w:rPr>
          <w:rFonts w:ascii="Times New Roman" w:hAnsi="Times New Roman"/>
          <w:sz w:val="24"/>
          <w:szCs w:val="24"/>
        </w:rPr>
        <w:tab/>
        <w:t>Predlaže</w:t>
      </w:r>
      <w:r w:rsidRPr="00322D0F">
        <w:rPr>
          <w:rFonts w:ascii="Times New Roman" w:hAnsi="Times New Roman"/>
          <w:sz w:val="24"/>
          <w:szCs w:val="24"/>
        </w:rPr>
        <w:t xml:space="preserve"> da se </w:t>
      </w:r>
      <w:r>
        <w:rPr>
          <w:rFonts w:ascii="Times New Roman" w:hAnsi="Times New Roman"/>
          <w:sz w:val="24"/>
          <w:szCs w:val="24"/>
        </w:rPr>
        <w:t>građevinska bruto površina definira Zakonom, a ne Zakonom i pravilnikom.</w:t>
      </w:r>
    </w:p>
    <w:p w:rsidR="00BB712E" w:rsidRDefault="00BB712E" w:rsidP="003347BB">
      <w:pPr>
        <w:spacing w:line="240" w:lineRule="atLeast"/>
        <w:contextualSpacing/>
        <w:rPr>
          <w:rFonts w:ascii="Times New Roman" w:hAnsi="Times New Roman"/>
          <w:b/>
          <w:sz w:val="24"/>
          <w:szCs w:val="24"/>
        </w:rPr>
      </w:pPr>
      <w:r>
        <w:rPr>
          <w:rFonts w:ascii="Times New Roman" w:hAnsi="Times New Roman"/>
          <w:sz w:val="24"/>
          <w:szCs w:val="24"/>
        </w:rPr>
        <w:tab/>
      </w:r>
      <w:r w:rsidRPr="003347BB">
        <w:rPr>
          <w:rFonts w:ascii="Times New Roman" w:hAnsi="Times New Roman"/>
          <w:b/>
          <w:sz w:val="24"/>
          <w:szCs w:val="24"/>
        </w:rPr>
        <w:t>Razlog ne prihvaćanja:</w:t>
      </w:r>
    </w:p>
    <w:p w:rsidR="00BB712E" w:rsidRDefault="00BB712E" w:rsidP="00322D0F">
      <w:pPr>
        <w:spacing w:line="240" w:lineRule="atLeast"/>
        <w:contextualSpacing/>
        <w:rPr>
          <w:rFonts w:ascii="Times New Roman" w:hAnsi="Times New Roman"/>
          <w:sz w:val="24"/>
          <w:szCs w:val="24"/>
        </w:rPr>
      </w:pPr>
      <w:r>
        <w:rPr>
          <w:rFonts w:ascii="Times New Roman" w:hAnsi="Times New Roman"/>
          <w:sz w:val="24"/>
          <w:szCs w:val="24"/>
        </w:rPr>
        <w:tab/>
        <w:t>Prijedlog nije moguće prihvatiti zbog potrebne detaljnosti uređivanja ovoga pitanja, koja detaljnost nije primjerena zakonu.</w:t>
      </w:r>
    </w:p>
    <w:p w:rsidR="00BB712E" w:rsidRDefault="00BB712E" w:rsidP="00322D0F">
      <w:pPr>
        <w:spacing w:line="240" w:lineRule="atLeast"/>
        <w:contextualSpacing/>
        <w:rPr>
          <w:rFonts w:ascii="Times New Roman" w:hAnsi="Times New Roman"/>
          <w:sz w:val="24"/>
          <w:szCs w:val="24"/>
        </w:rPr>
      </w:pPr>
    </w:p>
    <w:p w:rsidR="00BB712E" w:rsidRDefault="00BB712E" w:rsidP="004E5992">
      <w:pPr>
        <w:spacing w:line="240" w:lineRule="atLeast"/>
        <w:contextualSpacing/>
        <w:rPr>
          <w:rFonts w:ascii="Times New Roman" w:hAnsi="Times New Roman"/>
          <w:sz w:val="24"/>
          <w:szCs w:val="24"/>
        </w:rPr>
      </w:pPr>
      <w:r>
        <w:rPr>
          <w:rFonts w:ascii="Times New Roman" w:hAnsi="Times New Roman"/>
          <w:sz w:val="24"/>
          <w:szCs w:val="24"/>
        </w:rPr>
        <w:tab/>
        <w:t xml:space="preserve">Navodi </w:t>
      </w:r>
      <w:r w:rsidRPr="00322D0F">
        <w:rPr>
          <w:rFonts w:ascii="Times New Roman" w:hAnsi="Times New Roman"/>
          <w:sz w:val="24"/>
          <w:szCs w:val="24"/>
        </w:rPr>
        <w:t xml:space="preserve">da </w:t>
      </w:r>
      <w:r>
        <w:rPr>
          <w:rFonts w:ascii="Times New Roman" w:hAnsi="Times New Roman"/>
          <w:sz w:val="24"/>
          <w:szCs w:val="24"/>
        </w:rPr>
        <w:t>s</w:t>
      </w:r>
      <w:r w:rsidRPr="00322D0F">
        <w:rPr>
          <w:rFonts w:ascii="Times New Roman" w:hAnsi="Times New Roman"/>
          <w:sz w:val="24"/>
          <w:szCs w:val="24"/>
        </w:rPr>
        <w:t>e ovim prijedlogom zakona</w:t>
      </w:r>
      <w:r>
        <w:rPr>
          <w:rFonts w:ascii="Times New Roman" w:hAnsi="Times New Roman"/>
          <w:sz w:val="24"/>
          <w:szCs w:val="24"/>
        </w:rPr>
        <w:t>,</w:t>
      </w:r>
      <w:r w:rsidRPr="00322D0F">
        <w:rPr>
          <w:rFonts w:ascii="Times New Roman" w:hAnsi="Times New Roman"/>
          <w:sz w:val="24"/>
          <w:szCs w:val="24"/>
        </w:rPr>
        <w:t xml:space="preserve"> pored svih mogućih</w:t>
      </w:r>
      <w:bookmarkStart w:id="1" w:name="HS-03.0058.doc"/>
      <w:bookmarkEnd w:id="1"/>
      <w:r w:rsidRPr="00322D0F">
        <w:rPr>
          <w:rFonts w:ascii="Times New Roman" w:hAnsi="Times New Roman"/>
          <w:sz w:val="24"/>
          <w:szCs w:val="24"/>
        </w:rPr>
        <w:t xml:space="preserve"> dokumenata prostornog uređenja državne razine</w:t>
      </w:r>
      <w:r>
        <w:rPr>
          <w:rFonts w:ascii="Times New Roman" w:hAnsi="Times New Roman"/>
          <w:sz w:val="24"/>
          <w:szCs w:val="24"/>
        </w:rPr>
        <w:t>,</w:t>
      </w:r>
      <w:r w:rsidRPr="00322D0F">
        <w:rPr>
          <w:rFonts w:ascii="Times New Roman" w:hAnsi="Times New Roman"/>
          <w:sz w:val="24"/>
          <w:szCs w:val="24"/>
        </w:rPr>
        <w:t xml:space="preserve"> uvode još dva nova</w:t>
      </w:r>
      <w:r>
        <w:rPr>
          <w:rFonts w:ascii="Times New Roman" w:hAnsi="Times New Roman"/>
          <w:sz w:val="24"/>
          <w:szCs w:val="24"/>
        </w:rPr>
        <w:t xml:space="preserve"> prostorna plana državne razine -</w:t>
      </w:r>
      <w:r w:rsidRPr="00322D0F">
        <w:rPr>
          <w:rFonts w:ascii="Times New Roman" w:hAnsi="Times New Roman"/>
          <w:sz w:val="24"/>
          <w:szCs w:val="24"/>
        </w:rPr>
        <w:t xml:space="preserve"> Državni plan zaštićenog ekološko-ribolovnog pojasa i Državni plan epikontinentalnog pojasa</w:t>
      </w:r>
      <w:r>
        <w:rPr>
          <w:rFonts w:ascii="Times New Roman" w:hAnsi="Times New Roman"/>
          <w:sz w:val="24"/>
          <w:szCs w:val="24"/>
        </w:rPr>
        <w:t xml:space="preserve"> i da ne zna</w:t>
      </w:r>
      <w:r w:rsidRPr="00322D0F">
        <w:rPr>
          <w:rFonts w:ascii="Times New Roman" w:hAnsi="Times New Roman"/>
          <w:sz w:val="24"/>
          <w:szCs w:val="24"/>
        </w:rPr>
        <w:t xml:space="preserve"> koji su razlozi vodili Vladu da se odluči na tri plana </w:t>
      </w:r>
      <w:r>
        <w:rPr>
          <w:rFonts w:ascii="Times New Roman" w:hAnsi="Times New Roman"/>
          <w:sz w:val="24"/>
          <w:szCs w:val="24"/>
        </w:rPr>
        <w:t xml:space="preserve">za planiranje morskog područja </w:t>
      </w:r>
      <w:r w:rsidRPr="00322D0F">
        <w:rPr>
          <w:rFonts w:ascii="Times New Roman" w:hAnsi="Times New Roman"/>
          <w:sz w:val="24"/>
          <w:szCs w:val="24"/>
        </w:rPr>
        <w:t xml:space="preserve">kad </w:t>
      </w:r>
      <w:r>
        <w:rPr>
          <w:rFonts w:ascii="Times New Roman" w:hAnsi="Times New Roman"/>
          <w:sz w:val="24"/>
          <w:szCs w:val="24"/>
        </w:rPr>
        <w:t xml:space="preserve">je </w:t>
      </w:r>
      <w:r w:rsidRPr="00322D0F">
        <w:rPr>
          <w:rFonts w:ascii="Times New Roman" w:hAnsi="Times New Roman"/>
          <w:sz w:val="24"/>
          <w:szCs w:val="24"/>
        </w:rPr>
        <w:t xml:space="preserve">u tradiciji </w:t>
      </w:r>
      <w:r>
        <w:rPr>
          <w:rFonts w:ascii="Times New Roman" w:hAnsi="Times New Roman"/>
          <w:sz w:val="24"/>
          <w:szCs w:val="24"/>
        </w:rPr>
        <w:t>hrvatskog prostornog planiranja uvijek</w:t>
      </w:r>
      <w:r w:rsidRPr="00322D0F">
        <w:rPr>
          <w:rFonts w:ascii="Times New Roman" w:hAnsi="Times New Roman"/>
          <w:sz w:val="24"/>
          <w:szCs w:val="24"/>
        </w:rPr>
        <w:t xml:space="preserve"> bio jedan plan koji se nazivao programom prostor</w:t>
      </w:r>
      <w:r>
        <w:rPr>
          <w:rFonts w:ascii="Times New Roman" w:hAnsi="Times New Roman"/>
          <w:sz w:val="24"/>
          <w:szCs w:val="24"/>
        </w:rPr>
        <w:t xml:space="preserve">nog uređenja Republike Hrvatske. Smatra da je bolje i ekonomski isplativije jednim dokumentom - Državnim planom prostornog razvoja pokriti cjelokupni prostor </w:t>
      </w:r>
      <w:r w:rsidRPr="00322D0F">
        <w:rPr>
          <w:rFonts w:ascii="Times New Roman" w:hAnsi="Times New Roman"/>
          <w:sz w:val="24"/>
          <w:szCs w:val="24"/>
        </w:rPr>
        <w:t>Hrvatske</w:t>
      </w:r>
      <w:r>
        <w:rPr>
          <w:rFonts w:ascii="Times New Roman" w:hAnsi="Times New Roman"/>
          <w:sz w:val="24"/>
          <w:szCs w:val="24"/>
        </w:rPr>
        <w:t>,</w:t>
      </w:r>
      <w:r w:rsidRPr="00322D0F">
        <w:rPr>
          <w:rFonts w:ascii="Times New Roman" w:hAnsi="Times New Roman"/>
          <w:sz w:val="24"/>
          <w:szCs w:val="24"/>
        </w:rPr>
        <w:t xml:space="preserve"> kako onaj gdje imamo potpuni suverenitet kao što </w:t>
      </w:r>
      <w:r>
        <w:rPr>
          <w:rFonts w:ascii="Times New Roman" w:hAnsi="Times New Roman"/>
          <w:sz w:val="24"/>
          <w:szCs w:val="24"/>
        </w:rPr>
        <w:t>su</w:t>
      </w:r>
      <w:r w:rsidRPr="00322D0F">
        <w:rPr>
          <w:rFonts w:ascii="Times New Roman" w:hAnsi="Times New Roman"/>
          <w:sz w:val="24"/>
          <w:szCs w:val="24"/>
        </w:rPr>
        <w:t xml:space="preserve"> kopno i teritorijalno more</w:t>
      </w:r>
      <w:r>
        <w:rPr>
          <w:rFonts w:ascii="Times New Roman" w:hAnsi="Times New Roman"/>
          <w:sz w:val="24"/>
          <w:szCs w:val="24"/>
        </w:rPr>
        <w:t>,</w:t>
      </w:r>
      <w:r w:rsidRPr="00322D0F">
        <w:rPr>
          <w:rFonts w:ascii="Times New Roman" w:hAnsi="Times New Roman"/>
          <w:sz w:val="24"/>
          <w:szCs w:val="24"/>
        </w:rPr>
        <w:t xml:space="preserve"> tako i onaj gdje imamo suverena prava kao što je ZERP</w:t>
      </w:r>
      <w:r>
        <w:rPr>
          <w:rFonts w:ascii="Times New Roman" w:hAnsi="Times New Roman"/>
          <w:sz w:val="24"/>
          <w:szCs w:val="24"/>
        </w:rPr>
        <w:t xml:space="preserve"> te imati</w:t>
      </w:r>
      <w:r w:rsidRPr="00322D0F">
        <w:rPr>
          <w:rFonts w:ascii="Times New Roman" w:hAnsi="Times New Roman"/>
          <w:sz w:val="24"/>
          <w:szCs w:val="24"/>
        </w:rPr>
        <w:t xml:space="preserve"> jedan cjeloviti dokument prostornog uređenja koji će proisteći iz </w:t>
      </w:r>
      <w:r>
        <w:rPr>
          <w:rFonts w:ascii="Times New Roman" w:hAnsi="Times New Roman"/>
          <w:sz w:val="24"/>
          <w:szCs w:val="24"/>
        </w:rPr>
        <w:t>S</w:t>
      </w:r>
      <w:r w:rsidRPr="00322D0F">
        <w:rPr>
          <w:rFonts w:ascii="Times New Roman" w:hAnsi="Times New Roman"/>
          <w:sz w:val="24"/>
          <w:szCs w:val="24"/>
        </w:rPr>
        <w:t>trategije</w:t>
      </w:r>
      <w:r>
        <w:rPr>
          <w:rFonts w:ascii="Times New Roman" w:hAnsi="Times New Roman"/>
          <w:sz w:val="24"/>
          <w:szCs w:val="24"/>
        </w:rPr>
        <w:t xml:space="preserve"> </w:t>
      </w:r>
      <w:r w:rsidRPr="00322D0F">
        <w:rPr>
          <w:rFonts w:ascii="Times New Roman" w:hAnsi="Times New Roman"/>
          <w:sz w:val="24"/>
          <w:szCs w:val="24"/>
        </w:rPr>
        <w:t>prostornog uređenja Republike Hrvatske</w:t>
      </w:r>
      <w:r>
        <w:rPr>
          <w:rFonts w:ascii="Times New Roman" w:hAnsi="Times New Roman"/>
          <w:sz w:val="24"/>
          <w:szCs w:val="24"/>
        </w:rPr>
        <w:t>.</w:t>
      </w:r>
    </w:p>
    <w:p w:rsidR="00BB712E" w:rsidRDefault="00BB712E" w:rsidP="003347BB">
      <w:pPr>
        <w:spacing w:line="240" w:lineRule="atLeast"/>
        <w:contextualSpacing/>
        <w:rPr>
          <w:rFonts w:ascii="Times New Roman" w:hAnsi="Times New Roman"/>
          <w:b/>
          <w:sz w:val="24"/>
          <w:szCs w:val="24"/>
        </w:rPr>
      </w:pPr>
      <w:r>
        <w:rPr>
          <w:rFonts w:ascii="Times New Roman" w:hAnsi="Times New Roman"/>
          <w:sz w:val="24"/>
          <w:szCs w:val="24"/>
        </w:rPr>
        <w:tab/>
      </w:r>
      <w:r w:rsidRPr="003347BB">
        <w:rPr>
          <w:rFonts w:ascii="Times New Roman" w:hAnsi="Times New Roman"/>
          <w:b/>
          <w:sz w:val="24"/>
          <w:szCs w:val="24"/>
        </w:rPr>
        <w:t>Razlog ne prihvaćanja:</w:t>
      </w:r>
    </w:p>
    <w:p w:rsidR="00BB712E" w:rsidRDefault="00BB712E" w:rsidP="00491C07">
      <w:pPr>
        <w:rPr>
          <w:rFonts w:ascii="Times New Roman" w:hAnsi="Times New Roman"/>
          <w:sz w:val="24"/>
          <w:szCs w:val="24"/>
        </w:rPr>
      </w:pPr>
      <w:r>
        <w:rPr>
          <w:rFonts w:ascii="Times New Roman" w:hAnsi="Times New Roman"/>
          <w:sz w:val="24"/>
          <w:szCs w:val="24"/>
        </w:rPr>
        <w:tab/>
        <w:t>Prijedlog je razmotren te je ocjenjeno da je planiranje morskog područja sa tri različita prostorna plana državne razine svrsishodnije od planiranja tog područja jednim prostornim planom državne razine. Naime, na taj se način omogućava elastičnost u planiranju morskog područja koja se očituje u mogućnosti odabira dijelova tog područja koji će se prvo planirati. Osim toga, na taj se način izrada i donošenje Državnog plana prostornog razvoja oslobađa poteškoća koje bi se mogle pojaviti u izradi i donošenju plana za ZERP i epikontinentalni pojas Republike Hrvatske, a koje bi poteškoće mogle otežavati i usporavati donošenje tog Plana koji se donosi za cijeli teritorij Republike Hrvatske.</w:t>
      </w:r>
    </w:p>
    <w:p w:rsidR="00BB712E" w:rsidRDefault="00BB712E" w:rsidP="00322D0F">
      <w:pPr>
        <w:spacing w:line="240" w:lineRule="atLeast"/>
        <w:contextualSpacing/>
        <w:rPr>
          <w:rFonts w:ascii="Times New Roman" w:hAnsi="Times New Roman"/>
          <w:sz w:val="24"/>
          <w:szCs w:val="24"/>
        </w:rPr>
      </w:pPr>
    </w:p>
    <w:p w:rsidR="00BB712E" w:rsidRDefault="00BB712E" w:rsidP="004E5992">
      <w:pPr>
        <w:spacing w:line="240" w:lineRule="atLeast"/>
        <w:contextualSpacing/>
        <w:rPr>
          <w:rFonts w:ascii="Times New Roman" w:hAnsi="Times New Roman"/>
          <w:sz w:val="24"/>
          <w:szCs w:val="24"/>
        </w:rPr>
      </w:pPr>
      <w:r>
        <w:rPr>
          <w:rFonts w:ascii="Times New Roman" w:hAnsi="Times New Roman"/>
          <w:sz w:val="24"/>
          <w:szCs w:val="24"/>
        </w:rPr>
        <w:tab/>
        <w:t xml:space="preserve">Vezano uz predloženi način utvrđivanja eksploatacijskih polja ugljikovodika i </w:t>
      </w:r>
      <w:r w:rsidRPr="00660709">
        <w:rPr>
          <w:rFonts w:ascii="Times New Roman" w:hAnsi="Times New Roman"/>
          <w:sz w:val="24"/>
          <w:szCs w:val="24"/>
          <w:lang w:eastAsia="hr-HR"/>
        </w:rPr>
        <w:t>geotermalne vode za energetske svrhe</w:t>
      </w:r>
      <w:r w:rsidRPr="00322D0F">
        <w:rPr>
          <w:rFonts w:ascii="Times New Roman" w:hAnsi="Times New Roman"/>
          <w:sz w:val="24"/>
          <w:szCs w:val="24"/>
        </w:rPr>
        <w:t xml:space="preserve"> </w:t>
      </w:r>
      <w:r>
        <w:rPr>
          <w:rFonts w:ascii="Times New Roman" w:hAnsi="Times New Roman"/>
          <w:sz w:val="24"/>
          <w:szCs w:val="24"/>
        </w:rPr>
        <w:t>bez lokacijske dozvole kroz postupak koncesije po</w:t>
      </w:r>
      <w:r w:rsidRPr="00322D0F">
        <w:rPr>
          <w:rFonts w:ascii="Times New Roman" w:hAnsi="Times New Roman"/>
          <w:sz w:val="24"/>
          <w:szCs w:val="24"/>
        </w:rPr>
        <w:t>sebno ist</w:t>
      </w:r>
      <w:r>
        <w:rPr>
          <w:rFonts w:ascii="Times New Roman" w:hAnsi="Times New Roman"/>
          <w:sz w:val="24"/>
          <w:szCs w:val="24"/>
        </w:rPr>
        <w:t xml:space="preserve">iče </w:t>
      </w:r>
      <w:r w:rsidRPr="00322D0F">
        <w:rPr>
          <w:rFonts w:ascii="Times New Roman" w:hAnsi="Times New Roman"/>
          <w:sz w:val="24"/>
          <w:szCs w:val="24"/>
        </w:rPr>
        <w:t>da u V</w:t>
      </w:r>
      <w:r>
        <w:rPr>
          <w:rFonts w:ascii="Times New Roman" w:hAnsi="Times New Roman"/>
          <w:sz w:val="24"/>
          <w:szCs w:val="24"/>
        </w:rPr>
        <w:t>ladi postoji ministarstvo u čijem je djelokrugu</w:t>
      </w:r>
      <w:r w:rsidRPr="00322D0F">
        <w:rPr>
          <w:rFonts w:ascii="Times New Roman" w:hAnsi="Times New Roman"/>
          <w:sz w:val="24"/>
          <w:szCs w:val="24"/>
        </w:rPr>
        <w:t xml:space="preserve"> pitanje prostora</w:t>
      </w:r>
      <w:r>
        <w:rPr>
          <w:rFonts w:ascii="Times New Roman" w:hAnsi="Times New Roman"/>
          <w:sz w:val="24"/>
          <w:szCs w:val="24"/>
        </w:rPr>
        <w:t xml:space="preserve"> -</w:t>
      </w:r>
      <w:r w:rsidRPr="00322D0F">
        <w:rPr>
          <w:rFonts w:ascii="Times New Roman" w:hAnsi="Times New Roman"/>
          <w:sz w:val="24"/>
          <w:szCs w:val="24"/>
        </w:rPr>
        <w:t xml:space="preserve"> Ministarstvo graditeljstva</w:t>
      </w:r>
      <w:r>
        <w:rPr>
          <w:rFonts w:ascii="Times New Roman" w:hAnsi="Times New Roman"/>
          <w:sz w:val="24"/>
          <w:szCs w:val="24"/>
        </w:rPr>
        <w:t xml:space="preserve"> i </w:t>
      </w:r>
      <w:r w:rsidRPr="00322D0F">
        <w:rPr>
          <w:rFonts w:ascii="Times New Roman" w:hAnsi="Times New Roman"/>
          <w:sz w:val="24"/>
          <w:szCs w:val="24"/>
        </w:rPr>
        <w:t>prostornog</w:t>
      </w:r>
      <w:r>
        <w:rPr>
          <w:rFonts w:ascii="Times New Roman" w:hAnsi="Times New Roman"/>
          <w:sz w:val="24"/>
          <w:szCs w:val="24"/>
        </w:rPr>
        <w:t>a</w:t>
      </w:r>
      <w:r w:rsidRPr="00322D0F">
        <w:rPr>
          <w:rFonts w:ascii="Times New Roman" w:hAnsi="Times New Roman"/>
          <w:sz w:val="24"/>
          <w:szCs w:val="24"/>
        </w:rPr>
        <w:t xml:space="preserve"> uređenja</w:t>
      </w:r>
      <w:r>
        <w:rPr>
          <w:rFonts w:ascii="Times New Roman" w:hAnsi="Times New Roman"/>
          <w:sz w:val="24"/>
          <w:szCs w:val="24"/>
        </w:rPr>
        <w:t>,</w:t>
      </w:r>
      <w:r w:rsidRPr="00322D0F">
        <w:rPr>
          <w:rFonts w:ascii="Times New Roman" w:hAnsi="Times New Roman"/>
          <w:sz w:val="24"/>
          <w:szCs w:val="24"/>
        </w:rPr>
        <w:t xml:space="preserve"> </w:t>
      </w:r>
      <w:r>
        <w:rPr>
          <w:rFonts w:ascii="Times New Roman" w:hAnsi="Times New Roman"/>
          <w:sz w:val="24"/>
          <w:szCs w:val="24"/>
        </w:rPr>
        <w:t xml:space="preserve">koje je jedino spremno, obučeno i </w:t>
      </w:r>
      <w:r w:rsidRPr="00322D0F">
        <w:rPr>
          <w:rFonts w:ascii="Times New Roman" w:hAnsi="Times New Roman"/>
          <w:sz w:val="24"/>
          <w:szCs w:val="24"/>
        </w:rPr>
        <w:t>dovoljno iskus</w:t>
      </w:r>
      <w:r>
        <w:rPr>
          <w:rFonts w:ascii="Times New Roman" w:hAnsi="Times New Roman"/>
          <w:sz w:val="24"/>
          <w:szCs w:val="24"/>
        </w:rPr>
        <w:t>no</w:t>
      </w:r>
      <w:r w:rsidRPr="00322D0F">
        <w:rPr>
          <w:rFonts w:ascii="Times New Roman" w:hAnsi="Times New Roman"/>
          <w:sz w:val="24"/>
          <w:szCs w:val="24"/>
        </w:rPr>
        <w:t xml:space="preserve"> da brine </w:t>
      </w:r>
      <w:r>
        <w:rPr>
          <w:rFonts w:ascii="Times New Roman" w:hAnsi="Times New Roman"/>
          <w:sz w:val="24"/>
          <w:szCs w:val="24"/>
        </w:rPr>
        <w:t>o</w:t>
      </w:r>
      <w:r w:rsidRPr="00322D0F">
        <w:rPr>
          <w:rFonts w:ascii="Times New Roman" w:hAnsi="Times New Roman"/>
          <w:sz w:val="24"/>
          <w:szCs w:val="24"/>
        </w:rPr>
        <w:t xml:space="preserve"> osjetljivom </w:t>
      </w:r>
      <w:r>
        <w:rPr>
          <w:rFonts w:ascii="Times New Roman" w:hAnsi="Times New Roman"/>
          <w:sz w:val="24"/>
          <w:szCs w:val="24"/>
        </w:rPr>
        <w:t>i</w:t>
      </w:r>
      <w:r w:rsidRPr="00322D0F">
        <w:rPr>
          <w:rFonts w:ascii="Times New Roman" w:hAnsi="Times New Roman"/>
          <w:sz w:val="24"/>
          <w:szCs w:val="24"/>
        </w:rPr>
        <w:t xml:space="preserve"> tehnološki najzahtjevnijem procesu u svijetu </w:t>
      </w:r>
      <w:r>
        <w:rPr>
          <w:rFonts w:ascii="Times New Roman" w:hAnsi="Times New Roman"/>
          <w:sz w:val="24"/>
          <w:szCs w:val="24"/>
        </w:rPr>
        <w:t xml:space="preserve">kao što je istraživanje i </w:t>
      </w:r>
      <w:r w:rsidRPr="00322D0F">
        <w:rPr>
          <w:rFonts w:ascii="Times New Roman" w:hAnsi="Times New Roman"/>
          <w:sz w:val="24"/>
          <w:szCs w:val="24"/>
        </w:rPr>
        <w:t>eksploatacija ugljikovodika</w:t>
      </w:r>
      <w:r>
        <w:rPr>
          <w:rFonts w:ascii="Times New Roman" w:hAnsi="Times New Roman"/>
          <w:sz w:val="24"/>
          <w:szCs w:val="24"/>
        </w:rPr>
        <w:t xml:space="preserve">, te da isto </w:t>
      </w:r>
      <w:r w:rsidRPr="00322D0F">
        <w:rPr>
          <w:rFonts w:ascii="Times New Roman" w:hAnsi="Times New Roman"/>
          <w:sz w:val="24"/>
          <w:szCs w:val="24"/>
        </w:rPr>
        <w:t xml:space="preserve">mora ostati pod rukom </w:t>
      </w:r>
      <w:r>
        <w:rPr>
          <w:rFonts w:ascii="Times New Roman" w:hAnsi="Times New Roman"/>
          <w:sz w:val="24"/>
          <w:szCs w:val="24"/>
        </w:rPr>
        <w:t xml:space="preserve">nadležnog </w:t>
      </w:r>
      <w:r w:rsidRPr="00322D0F">
        <w:rPr>
          <w:rFonts w:ascii="Times New Roman" w:hAnsi="Times New Roman"/>
          <w:sz w:val="24"/>
          <w:szCs w:val="24"/>
        </w:rPr>
        <w:t xml:space="preserve">Ministarstva </w:t>
      </w:r>
      <w:r>
        <w:rPr>
          <w:rFonts w:ascii="Times New Roman" w:hAnsi="Times New Roman"/>
          <w:sz w:val="24"/>
          <w:szCs w:val="24"/>
        </w:rPr>
        <w:t xml:space="preserve">tj. da se za istraživanje i </w:t>
      </w:r>
      <w:r w:rsidRPr="00322D0F">
        <w:rPr>
          <w:rFonts w:ascii="Times New Roman" w:hAnsi="Times New Roman"/>
          <w:sz w:val="24"/>
          <w:szCs w:val="24"/>
        </w:rPr>
        <w:t>eksploatacija ugljikovodika</w:t>
      </w:r>
      <w:r>
        <w:rPr>
          <w:rFonts w:ascii="Times New Roman" w:hAnsi="Times New Roman"/>
          <w:sz w:val="24"/>
          <w:szCs w:val="24"/>
        </w:rPr>
        <w:t xml:space="preserve"> mora ostati lokacijska dozvola </w:t>
      </w:r>
      <w:r w:rsidRPr="00322D0F">
        <w:rPr>
          <w:rFonts w:ascii="Times New Roman" w:hAnsi="Times New Roman"/>
          <w:sz w:val="24"/>
          <w:szCs w:val="24"/>
        </w:rPr>
        <w:t>pogotovo na velikim dubinama kad je u pitanju očuvanje morskog okoliša</w:t>
      </w:r>
      <w:r>
        <w:rPr>
          <w:rFonts w:ascii="Times New Roman" w:hAnsi="Times New Roman"/>
          <w:sz w:val="24"/>
          <w:szCs w:val="24"/>
        </w:rPr>
        <w:t>. Smatra da se ukidanjem lokacijske dozvole za eksploatacijsko polje neće ništa postići jer da će se za istražne radove i davanje koncesije za eksploataciju i nadalje morati u prostornim planovima određivati istražni prostori i eksploatacijska polja i pribavljati ista dokumentacija kao za lokacijsku dozvolu.</w:t>
      </w:r>
    </w:p>
    <w:p w:rsidR="00BB712E" w:rsidRDefault="00BB712E" w:rsidP="003347BB">
      <w:pPr>
        <w:spacing w:line="240" w:lineRule="atLeast"/>
        <w:contextualSpacing/>
        <w:rPr>
          <w:rFonts w:ascii="Times New Roman" w:hAnsi="Times New Roman"/>
          <w:b/>
          <w:sz w:val="24"/>
          <w:szCs w:val="24"/>
        </w:rPr>
      </w:pPr>
      <w:r>
        <w:rPr>
          <w:rFonts w:ascii="Times New Roman" w:hAnsi="Times New Roman"/>
          <w:sz w:val="24"/>
          <w:szCs w:val="24"/>
        </w:rPr>
        <w:tab/>
      </w:r>
      <w:r w:rsidRPr="003347BB">
        <w:rPr>
          <w:rFonts w:ascii="Times New Roman" w:hAnsi="Times New Roman"/>
          <w:b/>
          <w:sz w:val="24"/>
          <w:szCs w:val="24"/>
        </w:rPr>
        <w:t>Razlog ne prihvaćanja:</w:t>
      </w:r>
    </w:p>
    <w:p w:rsidR="00BB712E" w:rsidRDefault="00BB712E" w:rsidP="003265D0">
      <w:pPr>
        <w:spacing w:line="240" w:lineRule="atLeast"/>
        <w:ind w:firstLine="708"/>
        <w:contextualSpacing/>
        <w:rPr>
          <w:rFonts w:ascii="Times New Roman" w:hAnsi="Times New Roman"/>
          <w:sz w:val="24"/>
          <w:szCs w:val="24"/>
        </w:rPr>
      </w:pPr>
      <w:r>
        <w:rPr>
          <w:rFonts w:ascii="Times New Roman" w:hAnsi="Times New Roman"/>
          <w:sz w:val="24"/>
          <w:szCs w:val="24"/>
        </w:rPr>
        <w:t xml:space="preserve">Prijedlog nije prihvaćen jer za to nema potrebe. Naime, prema predloženom rješenju </w:t>
      </w:r>
      <w:r w:rsidRPr="00322D0F">
        <w:rPr>
          <w:rFonts w:ascii="Times New Roman" w:hAnsi="Times New Roman"/>
          <w:sz w:val="24"/>
          <w:szCs w:val="24"/>
        </w:rPr>
        <w:t>Ministarstvo graditeljstva</w:t>
      </w:r>
      <w:r>
        <w:rPr>
          <w:rFonts w:ascii="Times New Roman" w:hAnsi="Times New Roman"/>
          <w:sz w:val="24"/>
          <w:szCs w:val="24"/>
        </w:rPr>
        <w:t xml:space="preserve"> i </w:t>
      </w:r>
      <w:r w:rsidRPr="00322D0F">
        <w:rPr>
          <w:rFonts w:ascii="Times New Roman" w:hAnsi="Times New Roman"/>
          <w:sz w:val="24"/>
          <w:szCs w:val="24"/>
        </w:rPr>
        <w:t>prostornog</w:t>
      </w:r>
      <w:r>
        <w:rPr>
          <w:rFonts w:ascii="Times New Roman" w:hAnsi="Times New Roman"/>
          <w:sz w:val="24"/>
          <w:szCs w:val="24"/>
        </w:rPr>
        <w:t>a</w:t>
      </w:r>
      <w:r w:rsidRPr="00322D0F">
        <w:rPr>
          <w:rFonts w:ascii="Times New Roman" w:hAnsi="Times New Roman"/>
          <w:sz w:val="24"/>
          <w:szCs w:val="24"/>
        </w:rPr>
        <w:t xml:space="preserve"> uređenja</w:t>
      </w:r>
      <w:r>
        <w:rPr>
          <w:rFonts w:ascii="Times New Roman" w:hAnsi="Times New Roman"/>
          <w:sz w:val="24"/>
          <w:szCs w:val="24"/>
        </w:rPr>
        <w:t xml:space="preserve"> i nadalje izdaje lokacijsku dozvolu za istraživanje i eksploataciju ugljikovodika, samo što tom dozvolom više ne određuje eksploatacijsko polje koje se nalazi duboko ispod površine zemlje i nema utjecaja na prostor iznad površine zemlje, već određuje prostor iznad zemlje na kojemu se nalaze </w:t>
      </w:r>
      <w:r w:rsidRPr="00660709">
        <w:rPr>
          <w:rFonts w:ascii="Times New Roman" w:hAnsi="Times New Roman"/>
          <w:sz w:val="24"/>
          <w:szCs w:val="24"/>
          <w:lang w:eastAsia="hr-HR"/>
        </w:rPr>
        <w:t>rudarsk</w:t>
      </w:r>
      <w:r>
        <w:rPr>
          <w:rFonts w:ascii="Times New Roman" w:hAnsi="Times New Roman"/>
          <w:sz w:val="24"/>
          <w:szCs w:val="24"/>
          <w:lang w:eastAsia="hr-HR"/>
        </w:rPr>
        <w:t>i</w:t>
      </w:r>
      <w:r w:rsidRPr="00660709">
        <w:rPr>
          <w:rFonts w:ascii="Times New Roman" w:hAnsi="Times New Roman"/>
          <w:sz w:val="24"/>
          <w:szCs w:val="24"/>
          <w:lang w:eastAsia="hr-HR"/>
        </w:rPr>
        <w:t xml:space="preserve"> objekt</w:t>
      </w:r>
      <w:r>
        <w:rPr>
          <w:rFonts w:ascii="Times New Roman" w:hAnsi="Times New Roman"/>
          <w:sz w:val="24"/>
          <w:szCs w:val="24"/>
          <w:lang w:eastAsia="hr-HR"/>
        </w:rPr>
        <w:t>i</w:t>
      </w:r>
      <w:r w:rsidRPr="00660709">
        <w:rPr>
          <w:rFonts w:ascii="Times New Roman" w:hAnsi="Times New Roman"/>
          <w:sz w:val="24"/>
          <w:szCs w:val="24"/>
          <w:lang w:eastAsia="hr-HR"/>
        </w:rPr>
        <w:t xml:space="preserve"> i postrojenja za eksploataciju ugljikovodika</w:t>
      </w:r>
      <w:r>
        <w:rPr>
          <w:rFonts w:ascii="Times New Roman" w:hAnsi="Times New Roman"/>
          <w:sz w:val="24"/>
          <w:szCs w:val="24"/>
          <w:lang w:eastAsia="hr-HR"/>
        </w:rPr>
        <w:t xml:space="preserve"> te, kao i do sada, određuje uvjete građenja i rada tih objekata i postrojenja, uključujući i uvjete zaštite okoliša.</w:t>
      </w:r>
    </w:p>
    <w:p w:rsidR="00BB712E" w:rsidRPr="00AD3D08" w:rsidRDefault="00BB712E" w:rsidP="00AD3D08">
      <w:pPr>
        <w:spacing w:line="240" w:lineRule="atLeast"/>
        <w:jc w:val="left"/>
        <w:rPr>
          <w:rFonts w:ascii="Times New Roman" w:hAnsi="Times New Roman"/>
          <w:sz w:val="24"/>
          <w:szCs w:val="24"/>
        </w:rPr>
      </w:pPr>
    </w:p>
    <w:p w:rsidR="00BB712E" w:rsidRPr="00E24699" w:rsidRDefault="00BB712E" w:rsidP="00A05E8D">
      <w:pPr>
        <w:jc w:val="center"/>
        <w:rPr>
          <w:rFonts w:ascii="Times New Roman" w:hAnsi="Times New Roman"/>
          <w:b/>
          <w:sz w:val="24"/>
          <w:szCs w:val="24"/>
        </w:rPr>
      </w:pPr>
      <w:r w:rsidRPr="00E24699">
        <w:rPr>
          <w:rFonts w:ascii="Times New Roman" w:hAnsi="Times New Roman"/>
          <w:b/>
          <w:sz w:val="24"/>
          <w:szCs w:val="24"/>
        </w:rPr>
        <w:lastRenderedPageBreak/>
        <w:t>ODREDBE VAŽEĆEG ZAKONA KOJE SE MJENJAJU,</w:t>
      </w:r>
    </w:p>
    <w:p w:rsidR="00BB712E" w:rsidRPr="00E24699" w:rsidRDefault="00BB712E" w:rsidP="00A05E8D">
      <w:pPr>
        <w:jc w:val="center"/>
        <w:rPr>
          <w:rFonts w:ascii="Times New Roman" w:hAnsi="Times New Roman"/>
          <w:b/>
          <w:sz w:val="24"/>
          <w:szCs w:val="24"/>
        </w:rPr>
      </w:pPr>
      <w:r w:rsidRPr="00E24699">
        <w:rPr>
          <w:rFonts w:ascii="Times New Roman" w:hAnsi="Times New Roman"/>
          <w:b/>
          <w:sz w:val="24"/>
          <w:szCs w:val="24"/>
        </w:rPr>
        <w:t>ODNOSNO DOPUNJUJU</w:t>
      </w:r>
    </w:p>
    <w:p w:rsidR="00BB712E" w:rsidRPr="00E24699" w:rsidRDefault="00BB712E">
      <w:pPr>
        <w:rPr>
          <w:rFonts w:ascii="Times New Roman" w:hAnsi="Times New Roman"/>
          <w:sz w:val="24"/>
          <w:szCs w:val="24"/>
          <w:lang w:eastAsia="hr-HR"/>
        </w:rPr>
      </w:pPr>
    </w:p>
    <w:p w:rsidR="00BB712E" w:rsidRPr="00E24699" w:rsidRDefault="00BB712E" w:rsidP="0046655A">
      <w:pPr>
        <w:rPr>
          <w:rFonts w:ascii="Times New Roman" w:hAnsi="Times New Roman"/>
          <w:sz w:val="24"/>
          <w:szCs w:val="24"/>
          <w:lang w:eastAsia="hr-HR"/>
        </w:rPr>
      </w:pPr>
    </w:p>
    <w:p w:rsidR="00BB712E" w:rsidRPr="00E24699" w:rsidRDefault="00BB712E" w:rsidP="00F43533">
      <w:pPr>
        <w:jc w:val="center"/>
        <w:rPr>
          <w:rFonts w:ascii="Times New Roman" w:hAnsi="Times New Roman"/>
          <w:i/>
          <w:iCs/>
          <w:sz w:val="24"/>
          <w:szCs w:val="24"/>
          <w:lang w:eastAsia="hr-HR"/>
        </w:rPr>
      </w:pPr>
      <w:r w:rsidRPr="00E24699">
        <w:rPr>
          <w:rFonts w:ascii="Times New Roman" w:hAnsi="Times New Roman"/>
          <w:i/>
          <w:iCs/>
          <w:sz w:val="24"/>
          <w:szCs w:val="24"/>
          <w:lang w:eastAsia="hr-HR"/>
        </w:rPr>
        <w:t>Predmet Zakona i cilj sustava prostornog uređenja</w:t>
      </w:r>
    </w:p>
    <w:p w:rsidR="00BB712E" w:rsidRPr="00E24699" w:rsidRDefault="00BB712E" w:rsidP="00F43533">
      <w:pPr>
        <w:jc w:val="center"/>
        <w:rPr>
          <w:rFonts w:ascii="Times New Roman" w:hAnsi="Times New Roman"/>
          <w:b/>
          <w:sz w:val="24"/>
          <w:szCs w:val="24"/>
          <w:lang w:eastAsia="hr-HR"/>
        </w:rPr>
      </w:pPr>
      <w:r w:rsidRPr="00E24699">
        <w:rPr>
          <w:rFonts w:ascii="Times New Roman" w:hAnsi="Times New Roman"/>
          <w:b/>
          <w:sz w:val="24"/>
          <w:szCs w:val="24"/>
          <w:lang w:eastAsia="hr-HR"/>
        </w:rPr>
        <w:t>Članak 1.</w:t>
      </w:r>
    </w:p>
    <w:p w:rsidR="00BB712E" w:rsidRPr="00E24699" w:rsidRDefault="00BB712E" w:rsidP="00F43533">
      <w:pPr>
        <w:jc w:val="center"/>
        <w:rPr>
          <w:rFonts w:ascii="Times New Roman" w:hAnsi="Times New Roman"/>
          <w:b/>
          <w:sz w:val="24"/>
          <w:szCs w:val="24"/>
          <w:lang w:eastAsia="hr-HR"/>
        </w:rPr>
      </w:pPr>
    </w:p>
    <w:p w:rsidR="00BB712E" w:rsidRPr="00E24699" w:rsidRDefault="00BB712E" w:rsidP="0046655A">
      <w:pPr>
        <w:rPr>
          <w:rFonts w:ascii="Times New Roman" w:hAnsi="Times New Roman"/>
          <w:sz w:val="24"/>
          <w:szCs w:val="24"/>
          <w:lang w:eastAsia="hr-HR"/>
        </w:rPr>
      </w:pPr>
      <w:r w:rsidRPr="00E24699">
        <w:rPr>
          <w:rFonts w:ascii="Times New Roman" w:hAnsi="Times New Roman"/>
          <w:sz w:val="24"/>
          <w:szCs w:val="24"/>
          <w:lang w:eastAsia="hr-HR"/>
        </w:rPr>
        <w:t>Ovim se Zakonom uređuje sustav prostornog uređenja: ciljevi, načela i subjekti prostornog uređenja, praćenje stanja u prostoru i području prostornog uređenja, uvjeti planiranja prostora, donošenje Strategije prostornog razvoja Republike Hrvatske, prostorni planovi uključujući njihovu izradu i postupak donošenja, provedba prostornih planova, uređenje građevinskog zemljišta, imovinski instituti uređenja građevinskog zemljišta i nadzor.</w:t>
      </w:r>
    </w:p>
    <w:p w:rsidR="00BB712E" w:rsidRPr="00E24699" w:rsidRDefault="00BB712E" w:rsidP="0046655A">
      <w:pPr>
        <w:rPr>
          <w:rFonts w:ascii="Times New Roman" w:hAnsi="Times New Roman"/>
          <w:sz w:val="24"/>
          <w:szCs w:val="24"/>
          <w:lang w:eastAsia="hr-HR"/>
        </w:rPr>
      </w:pPr>
    </w:p>
    <w:p w:rsidR="00BB712E" w:rsidRPr="00E24699" w:rsidRDefault="00BB712E" w:rsidP="003574C1">
      <w:pPr>
        <w:jc w:val="center"/>
        <w:rPr>
          <w:rFonts w:ascii="Times New Roman" w:hAnsi="Times New Roman"/>
          <w:b/>
          <w:sz w:val="24"/>
          <w:szCs w:val="24"/>
          <w:lang w:eastAsia="hr-HR"/>
        </w:rPr>
      </w:pPr>
      <w:r w:rsidRPr="00E24699">
        <w:rPr>
          <w:rFonts w:ascii="Times New Roman" w:hAnsi="Times New Roman"/>
          <w:b/>
          <w:sz w:val="24"/>
          <w:szCs w:val="24"/>
          <w:lang w:eastAsia="hr-HR"/>
        </w:rPr>
        <w:t>Članak 2.</w:t>
      </w:r>
    </w:p>
    <w:p w:rsidR="00BB712E" w:rsidRPr="00E24699" w:rsidRDefault="00BB712E" w:rsidP="003574C1">
      <w:pPr>
        <w:jc w:val="center"/>
        <w:rPr>
          <w:rFonts w:ascii="Times New Roman" w:hAnsi="Times New Roman"/>
          <w:b/>
          <w:sz w:val="24"/>
          <w:szCs w:val="24"/>
          <w:lang w:eastAsia="hr-HR"/>
        </w:rPr>
      </w:pPr>
    </w:p>
    <w:p w:rsidR="00BB712E" w:rsidRPr="00E24699" w:rsidRDefault="00BB712E" w:rsidP="003574C1">
      <w:pPr>
        <w:ind w:firstLine="708"/>
        <w:rPr>
          <w:rFonts w:ascii="Times New Roman" w:hAnsi="Times New Roman"/>
          <w:sz w:val="24"/>
          <w:szCs w:val="24"/>
          <w:lang w:eastAsia="hr-HR"/>
        </w:rPr>
      </w:pPr>
      <w:r w:rsidRPr="00E24699">
        <w:rPr>
          <w:rFonts w:ascii="Times New Roman" w:hAnsi="Times New Roman"/>
          <w:sz w:val="24"/>
          <w:szCs w:val="24"/>
          <w:lang w:eastAsia="hr-HR"/>
        </w:rPr>
        <w:t>Prostornim uređenjem osiguravaju se uvjeti za korištenje (gospodarenje), zaštitu i upravljanje prostorom Republike Hrvatske (u daljnjem tekstu: Država) kao osobito vrijednim i ograničenim nacionalnim dobrom, te se time ostvaruju pretpostavke za društveni i gospodarski razvoj, zaštitu okoliša i prirode, vrsnoću gradnje i racionalno korištenje prirodnih i kulturnih dobara.</w:t>
      </w:r>
    </w:p>
    <w:p w:rsidR="00BB712E" w:rsidRPr="00E24699" w:rsidRDefault="00BB712E" w:rsidP="0046655A">
      <w:pPr>
        <w:rPr>
          <w:rFonts w:ascii="Times New Roman" w:hAnsi="Times New Roman"/>
          <w:sz w:val="24"/>
          <w:szCs w:val="24"/>
          <w:lang w:eastAsia="hr-HR"/>
        </w:rPr>
      </w:pPr>
    </w:p>
    <w:p w:rsidR="00BB712E" w:rsidRPr="00E1692E" w:rsidRDefault="00BB712E" w:rsidP="00C55513">
      <w:pPr>
        <w:pStyle w:val="t-10-9-kurz-s"/>
        <w:spacing w:before="0" w:beforeAutospacing="0" w:after="0" w:afterAutospacing="0" w:line="240" w:lineRule="atLeast"/>
        <w:rPr>
          <w:color w:val="000000"/>
          <w:sz w:val="24"/>
          <w:szCs w:val="24"/>
        </w:rPr>
      </w:pPr>
      <w:r w:rsidRPr="00E1692E">
        <w:rPr>
          <w:color w:val="000000"/>
          <w:sz w:val="24"/>
          <w:szCs w:val="24"/>
        </w:rPr>
        <w:t>Pojmovi</w:t>
      </w:r>
    </w:p>
    <w:p w:rsidR="00BB712E" w:rsidRPr="00E24699" w:rsidRDefault="00BB712E" w:rsidP="00C55513">
      <w:pPr>
        <w:pStyle w:val="clanak0"/>
        <w:spacing w:before="0" w:beforeAutospacing="0" w:after="0" w:afterAutospacing="0" w:line="240" w:lineRule="atLeast"/>
        <w:rPr>
          <w:b/>
          <w:color w:val="000000"/>
        </w:rPr>
      </w:pPr>
      <w:r w:rsidRPr="00E24699">
        <w:rPr>
          <w:b/>
          <w:color w:val="000000"/>
        </w:rPr>
        <w:t>Članak 3.</w:t>
      </w:r>
    </w:p>
    <w:p w:rsidR="00BB712E" w:rsidRPr="00E24699" w:rsidRDefault="00BB712E" w:rsidP="00C55513">
      <w:pPr>
        <w:pStyle w:val="clanak0"/>
        <w:spacing w:before="0" w:beforeAutospacing="0" w:after="0" w:afterAutospacing="0" w:line="240" w:lineRule="atLeast"/>
        <w:rPr>
          <w:b/>
          <w:color w:val="000000"/>
        </w:rPr>
      </w:pPr>
    </w:p>
    <w:p w:rsidR="00BB712E" w:rsidRPr="00E24699" w:rsidRDefault="00BB712E" w:rsidP="00C55513">
      <w:pPr>
        <w:pStyle w:val="t-9-8"/>
        <w:spacing w:before="0" w:beforeAutospacing="0" w:after="0" w:afterAutospacing="0" w:line="240" w:lineRule="atLeast"/>
        <w:ind w:firstLine="708"/>
        <w:jc w:val="both"/>
        <w:rPr>
          <w:color w:val="000000"/>
        </w:rPr>
      </w:pPr>
      <w:r w:rsidRPr="00E24699">
        <w:rPr>
          <w:color w:val="000000"/>
        </w:rPr>
        <w:t>(1) Pojedini pojmovi u smislu ovoga Zakona te propisa i akata koji se donose na temelju ovoga Zakona, imaju sljedeće značenje:</w:t>
      </w:r>
    </w:p>
    <w:p w:rsidR="00BB712E" w:rsidRDefault="00BB712E" w:rsidP="00C55513">
      <w:pPr>
        <w:pStyle w:val="t-9-8"/>
        <w:spacing w:before="0" w:beforeAutospacing="0" w:after="0" w:afterAutospacing="0" w:line="240" w:lineRule="atLeast"/>
        <w:ind w:firstLine="708"/>
        <w:jc w:val="both"/>
        <w:rPr>
          <w:color w:val="000000"/>
        </w:rPr>
      </w:pPr>
      <w:r w:rsidRPr="00E24699">
        <w:rPr>
          <w:color w:val="000000"/>
        </w:rPr>
        <w:t xml:space="preserve">1. </w:t>
      </w:r>
      <w:r w:rsidRPr="00E24699">
        <w:rPr>
          <w:rStyle w:val="kurziv1"/>
          <w:iCs/>
          <w:color w:val="000000"/>
        </w:rPr>
        <w:t>etapno građenje</w:t>
      </w:r>
      <w:r w:rsidRPr="00E24699">
        <w:rPr>
          <w:color w:val="000000"/>
        </w:rPr>
        <w:t xml:space="preserve"> je građenje pojedinih građevina od kojih se sastoji složena građevina određenih lokacijskom dozvolom, a za koje se građevine izdaju</w:t>
      </w:r>
      <w:r>
        <w:rPr>
          <w:color w:val="000000"/>
        </w:rPr>
        <w:t xml:space="preserve"> posebne građevinske dozvole</w:t>
      </w:r>
    </w:p>
    <w:p w:rsidR="00BB712E" w:rsidRDefault="00BB712E" w:rsidP="00C55513">
      <w:pPr>
        <w:pStyle w:val="t-9-8"/>
        <w:spacing w:before="0" w:beforeAutospacing="0" w:after="0" w:afterAutospacing="0" w:line="240" w:lineRule="atLeast"/>
        <w:ind w:firstLine="708"/>
        <w:jc w:val="both"/>
        <w:rPr>
          <w:color w:val="000000"/>
        </w:rPr>
      </w:pPr>
      <w:r>
        <w:rPr>
          <w:color w:val="000000"/>
        </w:rPr>
        <w:t xml:space="preserve">2. </w:t>
      </w:r>
      <w:r>
        <w:rPr>
          <w:rStyle w:val="kurziv1"/>
          <w:iCs/>
          <w:color w:val="000000"/>
        </w:rPr>
        <w:t>fazno građenje</w:t>
      </w:r>
      <w:r>
        <w:rPr>
          <w:color w:val="000000"/>
        </w:rPr>
        <w:t xml:space="preserve"> je građenje građevine po njezinim dijelovima određenim lokacijskom dozvolom, a za koje se dijelove izdaju posebne građevinske dozvole</w:t>
      </w:r>
    </w:p>
    <w:p w:rsidR="00BB712E" w:rsidRDefault="00BB712E" w:rsidP="00C55513">
      <w:pPr>
        <w:pStyle w:val="t-9-8"/>
        <w:spacing w:before="0" w:beforeAutospacing="0" w:after="0" w:afterAutospacing="0" w:line="240" w:lineRule="atLeast"/>
        <w:ind w:firstLine="708"/>
        <w:jc w:val="both"/>
        <w:rPr>
          <w:color w:val="000000"/>
        </w:rPr>
      </w:pPr>
      <w:r>
        <w:rPr>
          <w:color w:val="000000"/>
        </w:rPr>
        <w:t xml:space="preserve">3. </w:t>
      </w:r>
      <w:r>
        <w:rPr>
          <w:rStyle w:val="kurziv1"/>
          <w:iCs/>
          <w:color w:val="000000"/>
        </w:rPr>
        <w:t>građevinska (bruto) površina zgrade</w:t>
      </w:r>
      <w:r>
        <w:rPr>
          <w:color w:val="000000"/>
        </w:rPr>
        <w:t xml:space="preserve"> je zbroj površina mjerenih u razini podova svih dijelova (etaža) zgrade (Po, S, Pr, K, Pk) određenih prema vanjskim mjerama obodnih zidova s oblogama u koje se ne uračunava površina dijela potkrovlja i zadnje etaže svijetle visine manje od 2,00 m te se ne uračunava površina lođa, vanjskih stubišta, balkona, terasa, prolaza i drugih otvorenih dijelova zgrade</w:t>
      </w:r>
    </w:p>
    <w:p w:rsidR="00BB712E" w:rsidRDefault="00BB712E" w:rsidP="00C55513">
      <w:pPr>
        <w:pStyle w:val="t-9-8"/>
        <w:spacing w:before="0" w:beforeAutospacing="0" w:after="0" w:afterAutospacing="0" w:line="240" w:lineRule="atLeast"/>
        <w:ind w:firstLine="708"/>
        <w:jc w:val="both"/>
        <w:rPr>
          <w:color w:val="000000"/>
        </w:rPr>
      </w:pPr>
      <w:r>
        <w:rPr>
          <w:color w:val="000000"/>
        </w:rPr>
        <w:t xml:space="preserve">4. </w:t>
      </w:r>
      <w:r>
        <w:rPr>
          <w:rStyle w:val="kurziv1"/>
          <w:iCs/>
          <w:color w:val="000000"/>
        </w:rPr>
        <w:t>građevna čestica</w:t>
      </w:r>
      <w:r>
        <w:rPr>
          <w:color w:val="000000"/>
        </w:rPr>
        <w:t xml:space="preserve"> je u načelu jedna katastarska čestica čiji je oblik, smještaj u prostoru i veličina u skladu s prostornim planom te koja ima pristup na prometnu površinu sukladan prostornom planu, ako ovim Zakonom nije propisano drukčije</w:t>
      </w:r>
    </w:p>
    <w:p w:rsidR="00BB712E" w:rsidRDefault="00BB712E" w:rsidP="00C55513">
      <w:pPr>
        <w:pStyle w:val="t-9-8"/>
        <w:spacing w:before="0" w:beforeAutospacing="0" w:after="0" w:afterAutospacing="0" w:line="240" w:lineRule="atLeast"/>
        <w:ind w:firstLine="708"/>
        <w:jc w:val="both"/>
        <w:rPr>
          <w:color w:val="000000"/>
        </w:rPr>
      </w:pPr>
      <w:r>
        <w:rPr>
          <w:color w:val="000000"/>
        </w:rPr>
        <w:t xml:space="preserve">5. </w:t>
      </w:r>
      <w:r>
        <w:rPr>
          <w:rStyle w:val="kurziv1"/>
          <w:iCs/>
          <w:color w:val="000000"/>
        </w:rPr>
        <w:t>građevine javne i društvene namjene</w:t>
      </w:r>
      <w:r>
        <w:rPr>
          <w:color w:val="000000"/>
        </w:rPr>
        <w:t xml:space="preserve"> su građevine namijenjene obavljanju djelatnosti u području društvenih djelatnosti (odgoja, obrazovanja, prosvjete, znanosti, kulture, sporta, zdravstva i socijalne skrbi), radu državnih tijela i organizacija, tijela i organizacija lokalne i područne (regionalne) samouprave, pravnih osoba s javnim ovlastima i udruga građana i vjerskih zajednica</w:t>
      </w:r>
    </w:p>
    <w:p w:rsidR="00BB712E" w:rsidRDefault="00BB712E" w:rsidP="00C55513">
      <w:pPr>
        <w:pStyle w:val="t-9-8"/>
        <w:spacing w:before="0" w:beforeAutospacing="0" w:after="0" w:afterAutospacing="0" w:line="240" w:lineRule="atLeast"/>
        <w:ind w:firstLine="708"/>
        <w:jc w:val="both"/>
        <w:rPr>
          <w:color w:val="000000"/>
        </w:rPr>
      </w:pPr>
      <w:r>
        <w:rPr>
          <w:color w:val="000000"/>
        </w:rPr>
        <w:t xml:space="preserve">6. </w:t>
      </w:r>
      <w:r>
        <w:rPr>
          <w:rStyle w:val="kurziv1"/>
          <w:iCs/>
          <w:color w:val="000000"/>
        </w:rPr>
        <w:t>građevinsko zemljište</w:t>
      </w:r>
      <w:r>
        <w:rPr>
          <w:color w:val="000000"/>
        </w:rPr>
        <w:t xml:space="preserve"> je zemljište koje je izgrađeno, uređeno ili prostornim planom namijenjeno za građenje građevina ili uređenje površina javne namjene</w:t>
      </w:r>
    </w:p>
    <w:p w:rsidR="00BB712E" w:rsidRDefault="00BB712E" w:rsidP="00C55513">
      <w:pPr>
        <w:pStyle w:val="t-9-8"/>
        <w:spacing w:before="0" w:beforeAutospacing="0" w:after="0" w:afterAutospacing="0" w:line="240" w:lineRule="atLeast"/>
        <w:ind w:firstLine="708"/>
        <w:jc w:val="both"/>
        <w:rPr>
          <w:color w:val="000000"/>
        </w:rPr>
      </w:pPr>
      <w:r>
        <w:rPr>
          <w:color w:val="000000"/>
        </w:rPr>
        <w:t xml:space="preserve">7. </w:t>
      </w:r>
      <w:r>
        <w:rPr>
          <w:rStyle w:val="kurziv1"/>
          <w:iCs/>
          <w:color w:val="000000"/>
        </w:rPr>
        <w:t>građevinsko područje</w:t>
      </w:r>
      <w:r>
        <w:rPr>
          <w:color w:val="000000"/>
        </w:rPr>
        <w:t xml:space="preserve"> je područje određeno prostornim planom na kojemu je izgrađeno naselje i područje planirano za uređenje, razvoj i proširenje naselja, a sastoji se od građevinskog područja naselja, izdvojenog dijela građevinskog područja naselja i izdvojenog građevinskog područja izvan naselja</w:t>
      </w:r>
    </w:p>
    <w:p w:rsidR="00BB712E" w:rsidRDefault="00BB712E" w:rsidP="00C55513">
      <w:pPr>
        <w:pStyle w:val="t-9-8"/>
        <w:spacing w:before="0" w:beforeAutospacing="0" w:after="0" w:afterAutospacing="0" w:line="240" w:lineRule="atLeast"/>
        <w:ind w:firstLine="708"/>
        <w:jc w:val="both"/>
        <w:rPr>
          <w:color w:val="000000"/>
        </w:rPr>
      </w:pPr>
      <w:r>
        <w:rPr>
          <w:color w:val="000000"/>
        </w:rPr>
        <w:lastRenderedPageBreak/>
        <w:t xml:space="preserve">8. </w:t>
      </w:r>
      <w:r>
        <w:rPr>
          <w:rStyle w:val="kurziv1"/>
          <w:iCs/>
          <w:color w:val="000000"/>
        </w:rPr>
        <w:t xml:space="preserve">infrastruktura </w:t>
      </w:r>
      <w:r>
        <w:rPr>
          <w:color w:val="000000"/>
        </w:rPr>
        <w:t>su komunalne, prometne, energetske, vodne, pomorske, komunikacijske, elektroničke komunikacijske i druge građevine namijenjene gospodarenju s drugim vrstama stvorenih i prirodnih dobara</w:t>
      </w:r>
    </w:p>
    <w:p w:rsidR="00BB712E" w:rsidRDefault="00BB712E" w:rsidP="00C55513">
      <w:pPr>
        <w:pStyle w:val="t-9-8"/>
        <w:spacing w:before="0" w:beforeAutospacing="0" w:after="0" w:afterAutospacing="0" w:line="240" w:lineRule="atLeast"/>
        <w:ind w:firstLine="708"/>
        <w:jc w:val="both"/>
        <w:rPr>
          <w:color w:val="000000"/>
        </w:rPr>
      </w:pPr>
      <w:r>
        <w:rPr>
          <w:color w:val="000000"/>
        </w:rPr>
        <w:t xml:space="preserve">9. </w:t>
      </w:r>
      <w:r>
        <w:rPr>
          <w:rStyle w:val="kurziv1"/>
          <w:iCs/>
          <w:color w:val="000000"/>
        </w:rPr>
        <w:t>izdvojeno građevinsko područje izvan naselja</w:t>
      </w:r>
      <w:r>
        <w:rPr>
          <w:color w:val="000000"/>
        </w:rPr>
        <w:t xml:space="preserve"> je područje određeno prostornim planom kao prostorna cjelina izvan građevinskog područja naselja planirana za sve namjene, osim za stambenu</w:t>
      </w:r>
    </w:p>
    <w:p w:rsidR="00BB712E" w:rsidRDefault="00BB712E" w:rsidP="00C55513">
      <w:pPr>
        <w:pStyle w:val="t-9-8"/>
        <w:spacing w:before="0" w:beforeAutospacing="0" w:after="0" w:afterAutospacing="0" w:line="240" w:lineRule="atLeast"/>
        <w:ind w:firstLine="708"/>
        <w:jc w:val="both"/>
        <w:rPr>
          <w:color w:val="000000"/>
        </w:rPr>
      </w:pPr>
      <w:r>
        <w:rPr>
          <w:color w:val="000000"/>
        </w:rPr>
        <w:t xml:space="preserve">10. </w:t>
      </w:r>
      <w:r>
        <w:rPr>
          <w:rStyle w:val="kurziv1"/>
          <w:iCs/>
          <w:color w:val="000000"/>
        </w:rPr>
        <w:t>izdvojeni dio građevinskog područja naselja</w:t>
      </w:r>
      <w:r>
        <w:rPr>
          <w:color w:val="000000"/>
        </w:rPr>
        <w:t xml:space="preserve"> je odvojeni dio postojećega građevinskog područja istog naselja nastao djelovanjem tradicijskih, prostornih i funkcionalnih utjecaja, određen prostornim planom</w:t>
      </w:r>
    </w:p>
    <w:p w:rsidR="00BB712E" w:rsidRDefault="00BB712E" w:rsidP="00C55513">
      <w:pPr>
        <w:pStyle w:val="t-9-8"/>
        <w:spacing w:before="0" w:beforeAutospacing="0" w:after="0" w:afterAutospacing="0" w:line="240" w:lineRule="atLeast"/>
        <w:ind w:firstLine="708"/>
        <w:jc w:val="both"/>
        <w:rPr>
          <w:color w:val="000000"/>
        </w:rPr>
      </w:pPr>
      <w:r>
        <w:rPr>
          <w:color w:val="000000"/>
        </w:rPr>
        <w:t xml:space="preserve">11. </w:t>
      </w:r>
      <w:r>
        <w:rPr>
          <w:rStyle w:val="kurziv1"/>
          <w:iCs/>
          <w:color w:val="000000"/>
        </w:rPr>
        <w:t>izgrađeni dio građevinskog područja</w:t>
      </w:r>
      <w:r>
        <w:rPr>
          <w:color w:val="000000"/>
        </w:rPr>
        <w:t xml:space="preserve"> je područje određeno prostornim planom koje je izgrađeno</w:t>
      </w:r>
    </w:p>
    <w:p w:rsidR="00BB712E" w:rsidRDefault="00BB712E" w:rsidP="00C55513">
      <w:pPr>
        <w:pStyle w:val="t-9-8"/>
        <w:spacing w:before="0" w:beforeAutospacing="0" w:after="0" w:afterAutospacing="0" w:line="240" w:lineRule="atLeast"/>
        <w:ind w:firstLine="708"/>
        <w:jc w:val="both"/>
        <w:rPr>
          <w:color w:val="000000"/>
        </w:rPr>
      </w:pPr>
      <w:r>
        <w:rPr>
          <w:color w:val="000000"/>
        </w:rPr>
        <w:t xml:space="preserve">12. </w:t>
      </w:r>
      <w:r>
        <w:rPr>
          <w:rStyle w:val="kurziv1"/>
          <w:iCs/>
          <w:color w:val="000000"/>
        </w:rPr>
        <w:t>javnopravna tijela</w:t>
      </w:r>
      <w:r>
        <w:rPr>
          <w:color w:val="000000"/>
        </w:rPr>
        <w:t xml:space="preserve"> su tijela državne uprave, druga državna tijela, upravni odjeli, odnosno službe velikih gradova, Grada Zagreba i županija nadležni za obavljanje poslova iz određenih upravnih područja, pravne osobe koje imaju javne ovlasti te druge osobe, određene posebnim zakonima, koja davanjem zahtjeva i mišljenja u postupku izrade i donošenja prostornih planova i/ili utvrđivanjem posebnih uvjeta, odnosno potvrđivanjem idejnog projekta na način propisan ovim Zakonom sudjeluju u sustavu prostornog uređenja</w:t>
      </w:r>
    </w:p>
    <w:p w:rsidR="00BB712E" w:rsidRDefault="00BB712E" w:rsidP="00C55513">
      <w:pPr>
        <w:pStyle w:val="t-9-8"/>
        <w:spacing w:before="0" w:beforeAutospacing="0" w:after="0" w:afterAutospacing="0" w:line="240" w:lineRule="atLeast"/>
        <w:ind w:firstLine="708"/>
        <w:jc w:val="both"/>
        <w:rPr>
          <w:color w:val="000000"/>
        </w:rPr>
      </w:pPr>
      <w:r>
        <w:rPr>
          <w:color w:val="000000"/>
        </w:rPr>
        <w:t xml:space="preserve">13. </w:t>
      </w:r>
      <w:r>
        <w:rPr>
          <w:rStyle w:val="kurziv1"/>
          <w:iCs/>
          <w:color w:val="000000"/>
        </w:rPr>
        <w:t xml:space="preserve">katastar </w:t>
      </w:r>
      <w:r>
        <w:rPr>
          <w:color w:val="000000"/>
        </w:rPr>
        <w:t>je katastar zemljišta, odnosno katastar nekretnina</w:t>
      </w:r>
    </w:p>
    <w:p w:rsidR="00BB712E" w:rsidRDefault="00BB712E" w:rsidP="00C55513">
      <w:pPr>
        <w:pStyle w:val="t-9-8"/>
        <w:spacing w:before="0" w:beforeAutospacing="0" w:after="0" w:afterAutospacing="0" w:line="240" w:lineRule="atLeast"/>
        <w:ind w:firstLine="708"/>
        <w:jc w:val="both"/>
        <w:rPr>
          <w:color w:val="000000"/>
        </w:rPr>
      </w:pPr>
      <w:r>
        <w:rPr>
          <w:color w:val="000000"/>
        </w:rPr>
        <w:t xml:space="preserve">14. </w:t>
      </w:r>
      <w:r>
        <w:rPr>
          <w:rStyle w:val="kurziv1"/>
          <w:iCs/>
          <w:color w:val="000000"/>
        </w:rPr>
        <w:t xml:space="preserve">katastarski ured </w:t>
      </w:r>
      <w:r>
        <w:rPr>
          <w:color w:val="000000"/>
        </w:rPr>
        <w:t>je područni ured za katastar Državne geodetske uprave, odnosno Gradski ured za katastar i geodetske poslove Grada Zagreba</w:t>
      </w:r>
    </w:p>
    <w:p w:rsidR="00BB712E" w:rsidRDefault="00BB712E" w:rsidP="00C55513">
      <w:pPr>
        <w:pStyle w:val="t-9-8"/>
        <w:spacing w:before="0" w:beforeAutospacing="0" w:after="0" w:afterAutospacing="0" w:line="240" w:lineRule="atLeast"/>
        <w:ind w:firstLine="708"/>
        <w:jc w:val="both"/>
        <w:rPr>
          <w:color w:val="000000"/>
        </w:rPr>
      </w:pPr>
      <w:r>
        <w:rPr>
          <w:color w:val="000000"/>
        </w:rPr>
        <w:t xml:space="preserve">15. </w:t>
      </w:r>
      <w:r>
        <w:rPr>
          <w:rStyle w:val="kurziv1"/>
          <w:iCs/>
          <w:color w:val="000000"/>
        </w:rPr>
        <w:t>komunalna infrastruktura</w:t>
      </w:r>
      <w:r>
        <w:rPr>
          <w:color w:val="000000"/>
        </w:rPr>
        <w:t xml:space="preserve"> su građevine namijenjene opskrbi pitkom vodom, odvodnji i pročišćavanju otpadnih voda, održavanju čistoće naselja, sakupljanju i obradi komunalnog otpada, te ulična rasvjeta, tržnice na malo, groblja, krematoriji i površine javne namjene u naselju</w:t>
      </w:r>
    </w:p>
    <w:p w:rsidR="00BB712E" w:rsidRDefault="00BB712E" w:rsidP="00C55513">
      <w:pPr>
        <w:pStyle w:val="t-9-8"/>
        <w:spacing w:before="0" w:beforeAutospacing="0" w:after="0" w:afterAutospacing="0" w:line="240" w:lineRule="atLeast"/>
        <w:ind w:firstLine="708"/>
        <w:jc w:val="both"/>
        <w:rPr>
          <w:color w:val="000000"/>
        </w:rPr>
      </w:pPr>
      <w:r>
        <w:rPr>
          <w:color w:val="000000"/>
        </w:rPr>
        <w:t xml:space="preserve">16. </w:t>
      </w:r>
      <w:r>
        <w:rPr>
          <w:rStyle w:val="kurziv1"/>
          <w:iCs/>
          <w:color w:val="000000"/>
        </w:rPr>
        <w:t>lokacijski uvjeti</w:t>
      </w:r>
      <w:r>
        <w:rPr>
          <w:color w:val="000000"/>
        </w:rPr>
        <w:t xml:space="preserve"> su kvantitativni i kvalitativni uvjeti i mjere za provedbu zahvata u prostoru koji se na temelju prostornog plana i posebnih propisa određuju lokacijskom dozvolom ili građevinskom dozvolom</w:t>
      </w:r>
    </w:p>
    <w:p w:rsidR="00BB712E" w:rsidRDefault="00BB712E" w:rsidP="00C55513">
      <w:pPr>
        <w:pStyle w:val="t-9-8"/>
        <w:spacing w:before="0" w:beforeAutospacing="0" w:after="0" w:afterAutospacing="0" w:line="240" w:lineRule="atLeast"/>
        <w:ind w:firstLine="708"/>
        <w:jc w:val="both"/>
        <w:rPr>
          <w:color w:val="000000"/>
        </w:rPr>
      </w:pPr>
      <w:r>
        <w:rPr>
          <w:color w:val="000000"/>
        </w:rPr>
        <w:t xml:space="preserve">17. </w:t>
      </w:r>
      <w:r>
        <w:rPr>
          <w:rStyle w:val="kurziv1"/>
          <w:iCs/>
          <w:color w:val="000000"/>
        </w:rPr>
        <w:t xml:space="preserve">ministar </w:t>
      </w:r>
      <w:r>
        <w:rPr>
          <w:color w:val="000000"/>
        </w:rPr>
        <w:t>je čelnik središnjeg tijela državne uprave nadležnog za poslove prostornog uređenja</w:t>
      </w:r>
    </w:p>
    <w:p w:rsidR="00BB712E" w:rsidRDefault="00BB712E" w:rsidP="00C55513">
      <w:pPr>
        <w:pStyle w:val="t-9-8"/>
        <w:spacing w:before="0" w:beforeAutospacing="0" w:after="0" w:afterAutospacing="0" w:line="240" w:lineRule="atLeast"/>
        <w:ind w:firstLine="708"/>
        <w:jc w:val="both"/>
        <w:rPr>
          <w:color w:val="000000"/>
        </w:rPr>
      </w:pPr>
      <w:r>
        <w:rPr>
          <w:color w:val="000000"/>
        </w:rPr>
        <w:t xml:space="preserve">18. </w:t>
      </w:r>
      <w:r>
        <w:rPr>
          <w:rStyle w:val="kurziv1"/>
          <w:iCs/>
          <w:color w:val="000000"/>
        </w:rPr>
        <w:t>Ministarstvo</w:t>
      </w:r>
      <w:r>
        <w:rPr>
          <w:color w:val="000000"/>
        </w:rPr>
        <w:t xml:space="preserve"> je središnje tijelo državne uprave nadležno za poslove prostornog uređenja</w:t>
      </w:r>
    </w:p>
    <w:p w:rsidR="00BB712E" w:rsidRDefault="00BB712E" w:rsidP="00C55513">
      <w:pPr>
        <w:pStyle w:val="t-9-8"/>
        <w:spacing w:before="0" w:beforeAutospacing="0" w:after="0" w:afterAutospacing="0" w:line="240" w:lineRule="atLeast"/>
        <w:ind w:firstLine="708"/>
        <w:jc w:val="both"/>
        <w:rPr>
          <w:color w:val="000000"/>
        </w:rPr>
      </w:pPr>
      <w:r>
        <w:rPr>
          <w:color w:val="000000"/>
        </w:rPr>
        <w:t xml:space="preserve">19. </w:t>
      </w:r>
      <w:r>
        <w:rPr>
          <w:rStyle w:val="kurziv1"/>
          <w:iCs/>
          <w:color w:val="000000"/>
        </w:rPr>
        <w:t>namjena prostora, površina, zemljišta, odnosno građevina</w:t>
      </w:r>
      <w:r>
        <w:rPr>
          <w:color w:val="000000"/>
        </w:rPr>
        <w:t xml:space="preserve"> je planirani sustav korištenja prostora, površina, zemljišta, odnosno uporabe građevina, određena, odnosno propisana prostornim planom</w:t>
      </w:r>
    </w:p>
    <w:p w:rsidR="00BB712E" w:rsidRDefault="00BB712E" w:rsidP="00C55513">
      <w:pPr>
        <w:pStyle w:val="t-9-8"/>
        <w:spacing w:before="0" w:beforeAutospacing="0" w:after="0" w:afterAutospacing="0" w:line="240" w:lineRule="atLeast"/>
        <w:ind w:firstLine="708"/>
        <w:jc w:val="both"/>
        <w:rPr>
          <w:color w:val="000000"/>
        </w:rPr>
      </w:pPr>
      <w:r>
        <w:rPr>
          <w:color w:val="000000"/>
        </w:rPr>
        <w:t xml:space="preserve">20. </w:t>
      </w:r>
      <w:r>
        <w:rPr>
          <w:rStyle w:val="kurziv1"/>
          <w:iCs/>
          <w:color w:val="000000"/>
        </w:rPr>
        <w:t>neizgrađeni dio građevinskog područja</w:t>
      </w:r>
      <w:r>
        <w:rPr>
          <w:color w:val="000000"/>
        </w:rPr>
        <w:t xml:space="preserve"> je područje određeno prostornim planom planirano za daljnji razvoj</w:t>
      </w:r>
    </w:p>
    <w:p w:rsidR="00BB712E" w:rsidRDefault="00BB712E" w:rsidP="00C55513">
      <w:pPr>
        <w:pStyle w:val="t-9-8"/>
        <w:spacing w:before="0" w:beforeAutospacing="0" w:after="0" w:afterAutospacing="0" w:line="240" w:lineRule="atLeast"/>
        <w:ind w:firstLine="708"/>
        <w:jc w:val="both"/>
        <w:rPr>
          <w:color w:val="000000"/>
        </w:rPr>
      </w:pPr>
      <w:r>
        <w:rPr>
          <w:color w:val="000000"/>
        </w:rPr>
        <w:t xml:space="preserve">21. </w:t>
      </w:r>
      <w:r>
        <w:rPr>
          <w:rStyle w:val="kurziv1"/>
          <w:iCs/>
          <w:color w:val="000000"/>
        </w:rPr>
        <w:t>neuređeni dio građevinskog područja</w:t>
      </w:r>
      <w:r>
        <w:rPr>
          <w:color w:val="000000"/>
        </w:rPr>
        <w:t xml:space="preserve"> je neizgrađeni dio građevinskog područja određen prostornim planom na kojemu nije izgrađena planirana osnovna infrastruktura</w:t>
      </w:r>
    </w:p>
    <w:p w:rsidR="00BB712E" w:rsidRDefault="00BB712E" w:rsidP="00C55513">
      <w:pPr>
        <w:pStyle w:val="t-9-8"/>
        <w:spacing w:before="0" w:beforeAutospacing="0" w:after="0" w:afterAutospacing="0" w:line="240" w:lineRule="atLeast"/>
        <w:ind w:firstLine="708"/>
        <w:jc w:val="both"/>
        <w:rPr>
          <w:color w:val="000000"/>
        </w:rPr>
      </w:pPr>
      <w:r>
        <w:rPr>
          <w:color w:val="000000"/>
        </w:rPr>
        <w:t xml:space="preserve">22. </w:t>
      </w:r>
      <w:r>
        <w:rPr>
          <w:rStyle w:val="kurziv1"/>
          <w:iCs/>
          <w:color w:val="000000"/>
        </w:rPr>
        <w:t>osnovna infrastruktura</w:t>
      </w:r>
      <w:r>
        <w:rPr>
          <w:color w:val="000000"/>
        </w:rPr>
        <w:t xml:space="preserve"> je prometna površina preko koje se osigurava pristup do građevne čestice, odnosno zgrade, javno parkiralište, građevine za odvodnju otpadnih voda i niskonaponska elektroenergetska mreža</w:t>
      </w:r>
    </w:p>
    <w:p w:rsidR="00BB712E" w:rsidRDefault="00BB712E" w:rsidP="00C55513">
      <w:pPr>
        <w:pStyle w:val="t-9-8"/>
        <w:spacing w:before="0" w:beforeAutospacing="0" w:after="0" w:afterAutospacing="0" w:line="240" w:lineRule="atLeast"/>
        <w:ind w:firstLine="708"/>
        <w:jc w:val="both"/>
        <w:rPr>
          <w:color w:val="000000"/>
        </w:rPr>
      </w:pPr>
      <w:r>
        <w:rPr>
          <w:color w:val="000000"/>
        </w:rPr>
        <w:t xml:space="preserve">23. </w:t>
      </w:r>
      <w:r>
        <w:rPr>
          <w:rStyle w:val="kurziv1"/>
          <w:iCs/>
          <w:color w:val="000000"/>
        </w:rPr>
        <w:t>obalna crta</w:t>
      </w:r>
      <w:r>
        <w:rPr>
          <w:color w:val="000000"/>
        </w:rPr>
        <w:t xml:space="preserve"> je crta plimnog vala na obali</w:t>
      </w:r>
    </w:p>
    <w:p w:rsidR="00BB712E" w:rsidRDefault="00BB712E" w:rsidP="00C55513">
      <w:pPr>
        <w:pStyle w:val="t-9-8"/>
        <w:spacing w:before="0" w:beforeAutospacing="0" w:after="0" w:afterAutospacing="0" w:line="240" w:lineRule="atLeast"/>
        <w:ind w:firstLine="708"/>
        <w:jc w:val="both"/>
        <w:rPr>
          <w:color w:val="000000"/>
        </w:rPr>
      </w:pPr>
      <w:r>
        <w:rPr>
          <w:color w:val="000000"/>
        </w:rPr>
        <w:t xml:space="preserve">24. </w:t>
      </w:r>
      <w:r>
        <w:rPr>
          <w:rStyle w:val="kurziv1"/>
          <w:iCs/>
          <w:color w:val="000000"/>
        </w:rPr>
        <w:t>obuhvat prostornog plana</w:t>
      </w:r>
      <w:r>
        <w:rPr>
          <w:color w:val="000000"/>
        </w:rPr>
        <w:t xml:space="preserve"> je prostorna ili administrativno određena cjelina za koju se donosi ili je donesen prostorni plan</w:t>
      </w:r>
    </w:p>
    <w:p w:rsidR="00BB712E" w:rsidRDefault="00BB712E" w:rsidP="00C55513">
      <w:pPr>
        <w:pStyle w:val="t-9-8"/>
        <w:spacing w:before="0" w:beforeAutospacing="0" w:after="0" w:afterAutospacing="0" w:line="240" w:lineRule="atLeast"/>
        <w:ind w:firstLine="708"/>
        <w:jc w:val="both"/>
        <w:rPr>
          <w:color w:val="000000"/>
        </w:rPr>
      </w:pPr>
      <w:r>
        <w:rPr>
          <w:color w:val="000000"/>
        </w:rPr>
        <w:t xml:space="preserve">25. </w:t>
      </w:r>
      <w:r>
        <w:rPr>
          <w:rStyle w:val="kurziv1"/>
          <w:iCs/>
          <w:color w:val="000000"/>
        </w:rPr>
        <w:t>prostorno planiranje</w:t>
      </w:r>
      <w:r>
        <w:rPr>
          <w:color w:val="000000"/>
        </w:rPr>
        <w:t xml:space="preserve"> </w:t>
      </w:r>
      <w:r>
        <w:rPr>
          <w:rStyle w:val="kurziv1"/>
          <w:iCs/>
          <w:color w:val="000000"/>
        </w:rPr>
        <w:t>kao interdisciplinarna djelatnost</w:t>
      </w:r>
      <w:r>
        <w:rPr>
          <w:color w:val="000000"/>
        </w:rPr>
        <w:t xml:space="preserve"> je institucionalni i tehnički oblik za upravljanje prostornom dimenzijom održivosti, kojom se na temelju procjene razvojnih mogućnosti u okviru zadržavanja osobnosti prostora, zahtjeva zaštite prostora, te očuvanja kakvoće okoliša i prirode, određuje namjena prostora/površina, uvjeti za razvoj djelatnosti i infrastrukture te njihov razmještaj u prostoru, uvjeti za urbanu preobrazbu i urbanu sanaciju izgrađenih područja te uvjeti za ostvarivanje planiranih zahvata u prostoru</w:t>
      </w:r>
    </w:p>
    <w:p w:rsidR="00BB712E" w:rsidRDefault="00BB712E" w:rsidP="00C55513">
      <w:pPr>
        <w:pStyle w:val="t-9-8"/>
        <w:spacing w:before="0" w:beforeAutospacing="0" w:after="0" w:afterAutospacing="0" w:line="240" w:lineRule="atLeast"/>
        <w:ind w:firstLine="708"/>
        <w:jc w:val="both"/>
        <w:rPr>
          <w:color w:val="000000"/>
        </w:rPr>
      </w:pPr>
      <w:r>
        <w:rPr>
          <w:color w:val="000000"/>
        </w:rPr>
        <w:lastRenderedPageBreak/>
        <w:t xml:space="preserve">26. </w:t>
      </w:r>
      <w:r>
        <w:rPr>
          <w:rStyle w:val="kurziv1"/>
          <w:iCs/>
          <w:color w:val="000000"/>
        </w:rPr>
        <w:t xml:space="preserve">posebni uvjeti </w:t>
      </w:r>
      <w:r>
        <w:rPr>
          <w:color w:val="000000"/>
        </w:rPr>
        <w:t>su uvjeti za provedbu zahvata u prostoru koje u slučaju propisanom posebnim propisom u svrhu provedbe tog propisa javnopravno tijelo utvrđuje na način propisan ovim Zakonom, osim uvjeta koji se utvrđuju u postupku procjene utjecaja zahvata na okoliš i u postupku ocjene prihvatljivosti zahvata za ekološku mrežu</w:t>
      </w:r>
    </w:p>
    <w:p w:rsidR="00BB712E" w:rsidRDefault="00BB712E" w:rsidP="00C55513">
      <w:pPr>
        <w:pStyle w:val="t-9-8"/>
        <w:spacing w:before="0" w:beforeAutospacing="0" w:after="0" w:afterAutospacing="0" w:line="240" w:lineRule="atLeast"/>
        <w:ind w:firstLine="708"/>
        <w:jc w:val="both"/>
        <w:rPr>
          <w:color w:val="000000"/>
        </w:rPr>
      </w:pPr>
      <w:r>
        <w:rPr>
          <w:color w:val="000000"/>
        </w:rPr>
        <w:t xml:space="preserve">27. </w:t>
      </w:r>
      <w:r>
        <w:rPr>
          <w:rStyle w:val="kurziv1"/>
          <w:iCs/>
          <w:color w:val="000000"/>
        </w:rPr>
        <w:t>površina javne namjene</w:t>
      </w:r>
      <w:r>
        <w:rPr>
          <w:color w:val="000000"/>
        </w:rPr>
        <w:t xml:space="preserve"> je svaka površina čije je korištenje namijenjeno svima i pod jednakim uvjetima (javne ceste, nerazvrstane ceste, ulice, biciklističke staze, pješačke staze i prolazi, trgovi, tržnice, igrališta, parkirališta, groblja, parkovne i zelene površine u naselju, rekreacijske površine i sl.)</w:t>
      </w:r>
    </w:p>
    <w:p w:rsidR="00BB712E" w:rsidRDefault="00BB712E" w:rsidP="00C55513">
      <w:pPr>
        <w:pStyle w:val="t-9-8"/>
        <w:spacing w:before="0" w:beforeAutospacing="0" w:after="0" w:afterAutospacing="0" w:line="240" w:lineRule="atLeast"/>
        <w:ind w:firstLine="708"/>
        <w:jc w:val="both"/>
        <w:rPr>
          <w:color w:val="000000"/>
        </w:rPr>
      </w:pPr>
      <w:r>
        <w:rPr>
          <w:color w:val="000000"/>
        </w:rPr>
        <w:t xml:space="preserve">28. </w:t>
      </w:r>
      <w:r>
        <w:rPr>
          <w:rStyle w:val="kurziv1"/>
          <w:iCs/>
          <w:color w:val="000000"/>
        </w:rPr>
        <w:t>prometna površina</w:t>
      </w:r>
      <w:r>
        <w:rPr>
          <w:color w:val="000000"/>
        </w:rPr>
        <w:t xml:space="preserve"> je površina javne namjene, površina u vlasništvu vlasnika građevne čestice ili površina na kojoj je osnovano pravo služnosti prolaza u svrhu pristupa do građevne čestice</w:t>
      </w:r>
    </w:p>
    <w:p w:rsidR="00BB712E" w:rsidRDefault="00BB712E" w:rsidP="00C55513">
      <w:pPr>
        <w:pStyle w:val="t-9-8"/>
        <w:spacing w:before="0" w:beforeAutospacing="0" w:after="0" w:afterAutospacing="0" w:line="240" w:lineRule="atLeast"/>
        <w:ind w:firstLine="708"/>
        <w:jc w:val="both"/>
        <w:rPr>
          <w:color w:val="000000"/>
        </w:rPr>
      </w:pPr>
      <w:r>
        <w:rPr>
          <w:color w:val="000000"/>
        </w:rPr>
        <w:t xml:space="preserve">29. </w:t>
      </w:r>
      <w:r>
        <w:rPr>
          <w:rStyle w:val="kurziv1"/>
          <w:iCs/>
          <w:color w:val="000000"/>
        </w:rPr>
        <w:t>prostor</w:t>
      </w:r>
      <w:r>
        <w:rPr>
          <w:color w:val="000000"/>
        </w:rPr>
        <w:t xml:space="preserve"> je sastav fizičkih sklopova na površini te ispod i iznad zemlje i mora, do kojih dopiru ili mogu doprijeti utjecaji djelovanja ljudi</w:t>
      </w:r>
    </w:p>
    <w:p w:rsidR="00BB712E" w:rsidRDefault="00BB712E" w:rsidP="00C55513">
      <w:pPr>
        <w:pStyle w:val="t-9-8"/>
        <w:spacing w:before="0" w:beforeAutospacing="0" w:after="0" w:afterAutospacing="0" w:line="240" w:lineRule="atLeast"/>
        <w:ind w:firstLine="708"/>
        <w:jc w:val="both"/>
        <w:rPr>
          <w:color w:val="000000"/>
        </w:rPr>
      </w:pPr>
      <w:r>
        <w:rPr>
          <w:color w:val="000000"/>
        </w:rPr>
        <w:t xml:space="preserve">30. </w:t>
      </w:r>
      <w:r>
        <w:rPr>
          <w:rStyle w:val="kurziv1"/>
          <w:iCs/>
          <w:color w:val="000000"/>
        </w:rPr>
        <w:t>prostorni standardi</w:t>
      </w:r>
      <w:r>
        <w:rPr>
          <w:color w:val="000000"/>
        </w:rPr>
        <w:t xml:space="preserve"> su skup uvjeta zaštite, uređenja i korištenja prostora koji se primjenjuju u izradi prostornih planova</w:t>
      </w:r>
    </w:p>
    <w:p w:rsidR="00BB712E" w:rsidRDefault="00BB712E" w:rsidP="00C55513">
      <w:pPr>
        <w:pStyle w:val="t-9-8"/>
        <w:spacing w:before="0" w:beforeAutospacing="0" w:after="0" w:afterAutospacing="0" w:line="240" w:lineRule="atLeast"/>
        <w:ind w:firstLine="708"/>
        <w:jc w:val="both"/>
        <w:rPr>
          <w:color w:val="000000"/>
        </w:rPr>
      </w:pPr>
      <w:r>
        <w:rPr>
          <w:color w:val="000000"/>
        </w:rPr>
        <w:t xml:space="preserve">31. </w:t>
      </w:r>
      <w:r>
        <w:rPr>
          <w:rStyle w:val="kurziv1"/>
          <w:iCs/>
          <w:color w:val="000000"/>
        </w:rPr>
        <w:t>prostorni planovi</w:t>
      </w:r>
      <w:r>
        <w:rPr>
          <w:color w:val="000000"/>
        </w:rPr>
        <w:t xml:space="preserve"> su Državni plan prostornog razvoja, prostorni planovi područja posebnih obilježja, urbanistički plan uređenja državnog značaja, prostorni plan županije, Prostorni plan Grada Zagreba, urbanistički plan uređenja županijskog značaja, prostorni plan uređenja grada, odnosno općine, generalni urbanistički plan i urbanistički plan uređenja</w:t>
      </w:r>
    </w:p>
    <w:p w:rsidR="00BB712E" w:rsidRDefault="00BB712E" w:rsidP="00C55513">
      <w:pPr>
        <w:pStyle w:val="t-9-8"/>
        <w:spacing w:before="0" w:beforeAutospacing="0" w:after="0" w:afterAutospacing="0" w:line="240" w:lineRule="atLeast"/>
        <w:ind w:firstLine="708"/>
        <w:jc w:val="both"/>
        <w:rPr>
          <w:color w:val="000000"/>
        </w:rPr>
      </w:pPr>
      <w:r>
        <w:rPr>
          <w:color w:val="000000"/>
        </w:rPr>
        <w:t xml:space="preserve">32. </w:t>
      </w:r>
      <w:r>
        <w:rPr>
          <w:rStyle w:val="kurziv1"/>
          <w:iCs/>
          <w:color w:val="000000"/>
        </w:rPr>
        <w:t>stručno upravno tijelo</w:t>
      </w:r>
      <w:r>
        <w:rPr>
          <w:color w:val="000000"/>
        </w:rPr>
        <w:t xml:space="preserve"> je upravni odjel, odnosno služba općine, grada, velikog grada, Grada Zagreba, odnosno županije nadležna za obavljanje stručnih poslova prostornog uređenja</w:t>
      </w:r>
    </w:p>
    <w:p w:rsidR="00BB712E" w:rsidRDefault="00BB712E" w:rsidP="00C55513">
      <w:pPr>
        <w:pStyle w:val="t-9-8"/>
        <w:spacing w:before="0" w:beforeAutospacing="0" w:after="0" w:afterAutospacing="0" w:line="240" w:lineRule="atLeast"/>
        <w:ind w:firstLine="708"/>
        <w:jc w:val="both"/>
        <w:rPr>
          <w:color w:val="000000"/>
        </w:rPr>
      </w:pPr>
      <w:r>
        <w:rPr>
          <w:color w:val="000000"/>
        </w:rPr>
        <w:t xml:space="preserve">33. </w:t>
      </w:r>
      <w:r>
        <w:rPr>
          <w:rStyle w:val="kurziv1"/>
          <w:iCs/>
          <w:color w:val="000000"/>
        </w:rPr>
        <w:t>upravno tijelo</w:t>
      </w:r>
      <w:r>
        <w:rPr>
          <w:color w:val="000000"/>
        </w:rPr>
        <w:t xml:space="preserve"> je upravni odjel, odnosno služba velikog grada, Grada Zagreba, odnosno županije, nadležna za obavljanje upravnih poslova prostornog uređenja</w:t>
      </w:r>
    </w:p>
    <w:p w:rsidR="00BB712E" w:rsidRDefault="00BB712E" w:rsidP="00C55513">
      <w:pPr>
        <w:pStyle w:val="t-9-8"/>
        <w:spacing w:before="0" w:beforeAutospacing="0" w:after="0" w:afterAutospacing="0" w:line="240" w:lineRule="atLeast"/>
        <w:ind w:firstLine="708"/>
        <w:jc w:val="both"/>
        <w:rPr>
          <w:color w:val="000000"/>
        </w:rPr>
      </w:pPr>
      <w:r>
        <w:rPr>
          <w:color w:val="000000"/>
        </w:rPr>
        <w:t xml:space="preserve">34. </w:t>
      </w:r>
      <w:r>
        <w:rPr>
          <w:rStyle w:val="kurziv1"/>
          <w:iCs/>
          <w:color w:val="000000"/>
        </w:rPr>
        <w:t xml:space="preserve">urbana preobrazba </w:t>
      </w:r>
      <w:r>
        <w:rPr>
          <w:color w:val="000000"/>
        </w:rPr>
        <w:t>je skup planskih mjera i uvjeta kojima se bitno mijenjaju obilježja izgrađenog dijela građevinskog područja promjenom urbane mreže javnih površina, namjene i oblikovanja građevina, i/ili rasporeda, oblika i veličine građevnih čestica</w:t>
      </w:r>
    </w:p>
    <w:p w:rsidR="00BB712E" w:rsidRDefault="00BB712E" w:rsidP="00C55513">
      <w:pPr>
        <w:pStyle w:val="t-9-8"/>
        <w:spacing w:before="0" w:beforeAutospacing="0" w:after="0" w:afterAutospacing="0" w:line="240" w:lineRule="atLeast"/>
        <w:ind w:firstLine="708"/>
        <w:jc w:val="both"/>
        <w:rPr>
          <w:color w:val="000000"/>
        </w:rPr>
      </w:pPr>
      <w:r>
        <w:rPr>
          <w:color w:val="000000"/>
        </w:rPr>
        <w:t xml:space="preserve">35. </w:t>
      </w:r>
      <w:r>
        <w:rPr>
          <w:rStyle w:val="kurziv1"/>
          <w:iCs/>
          <w:color w:val="000000"/>
        </w:rPr>
        <w:t>urbana sanacija</w:t>
      </w:r>
      <w:r>
        <w:rPr>
          <w:color w:val="000000"/>
        </w:rPr>
        <w:t xml:space="preserve"> je skup planskih mjera i uvjeta kojima se poboljšava karakter izgrađenog dijela građevinskog područja i urbane mreže javnih površina devastiranih nezakonitim građenjem</w:t>
      </w:r>
    </w:p>
    <w:p w:rsidR="00BB712E" w:rsidRDefault="00BB712E" w:rsidP="00C55513">
      <w:pPr>
        <w:pStyle w:val="t-9-8"/>
        <w:spacing w:before="0" w:beforeAutospacing="0" w:after="0" w:afterAutospacing="0" w:line="240" w:lineRule="atLeast"/>
        <w:ind w:firstLine="708"/>
        <w:jc w:val="both"/>
        <w:rPr>
          <w:color w:val="000000"/>
        </w:rPr>
      </w:pPr>
      <w:r>
        <w:rPr>
          <w:color w:val="000000"/>
        </w:rPr>
        <w:t xml:space="preserve">36. </w:t>
      </w:r>
      <w:r>
        <w:rPr>
          <w:rStyle w:val="kurziv1"/>
          <w:iCs/>
          <w:color w:val="000000"/>
        </w:rPr>
        <w:t>veliki grad</w:t>
      </w:r>
      <w:r>
        <w:rPr>
          <w:color w:val="000000"/>
        </w:rPr>
        <w:t xml:space="preserve"> je veliki grad i grad u kojem je sjedište županije određeni prema posebnom zakonu</w:t>
      </w:r>
    </w:p>
    <w:p w:rsidR="00BB712E" w:rsidRDefault="00BB712E" w:rsidP="00C55513">
      <w:pPr>
        <w:pStyle w:val="t-9-8"/>
        <w:spacing w:before="0" w:beforeAutospacing="0" w:after="0" w:afterAutospacing="0" w:line="240" w:lineRule="atLeast"/>
        <w:ind w:firstLine="708"/>
        <w:jc w:val="both"/>
        <w:rPr>
          <w:color w:val="000000"/>
        </w:rPr>
      </w:pPr>
      <w:r>
        <w:rPr>
          <w:color w:val="000000"/>
        </w:rPr>
        <w:t xml:space="preserve">37. </w:t>
      </w:r>
      <w:r>
        <w:rPr>
          <w:rStyle w:val="kurziv1"/>
          <w:iCs/>
          <w:color w:val="000000"/>
        </w:rPr>
        <w:t>vrsnoća izgrađenog prostora</w:t>
      </w:r>
      <w:r>
        <w:rPr>
          <w:color w:val="000000"/>
        </w:rPr>
        <w:t xml:space="preserve"> je opći interes koji se osigurava provedbom dokumenta »Arhitektonske politike Republike Hrvatske 2013.-2020., ApolitikA, Nacionalne smjernice za vrsnoću i kulturu građenja«, prilikom izrade prostornih planova i projekata na temelju ovoga Zakona i posebnog zakona kojim se uređuje građenje</w:t>
      </w:r>
    </w:p>
    <w:p w:rsidR="00BB712E" w:rsidRDefault="00BB712E" w:rsidP="00C55513">
      <w:pPr>
        <w:pStyle w:val="t-9-8"/>
        <w:spacing w:before="0" w:beforeAutospacing="0" w:after="0" w:afterAutospacing="0" w:line="240" w:lineRule="atLeast"/>
        <w:ind w:firstLine="708"/>
        <w:jc w:val="both"/>
        <w:rPr>
          <w:color w:val="000000"/>
        </w:rPr>
      </w:pPr>
      <w:r>
        <w:rPr>
          <w:color w:val="000000"/>
        </w:rPr>
        <w:t xml:space="preserve">38. </w:t>
      </w:r>
      <w:r>
        <w:rPr>
          <w:rStyle w:val="kurziv1"/>
          <w:iCs/>
          <w:color w:val="000000"/>
        </w:rPr>
        <w:t>zahvat u prostoru</w:t>
      </w:r>
      <w:r>
        <w:rPr>
          <w:color w:val="000000"/>
        </w:rPr>
        <w:t xml:space="preserve"> je svako građenje građevine, rekonstrukcija postojeće građevine i svako drugo privremeno ili trajno djelovanje ljudi u prostoru kojim se uređuje ili mijenja stanje u prostoru</w:t>
      </w:r>
    </w:p>
    <w:p w:rsidR="00BB712E" w:rsidRDefault="00BB712E" w:rsidP="00C55513">
      <w:pPr>
        <w:pStyle w:val="t-9-8"/>
        <w:spacing w:before="0" w:beforeAutospacing="0" w:after="0" w:afterAutospacing="0" w:line="240" w:lineRule="atLeast"/>
        <w:ind w:firstLine="708"/>
        <w:jc w:val="both"/>
        <w:rPr>
          <w:color w:val="000000"/>
        </w:rPr>
      </w:pPr>
      <w:r>
        <w:rPr>
          <w:color w:val="000000"/>
        </w:rPr>
        <w:t xml:space="preserve">39. </w:t>
      </w:r>
      <w:r>
        <w:rPr>
          <w:rStyle w:val="kurziv1"/>
          <w:iCs/>
          <w:color w:val="000000"/>
        </w:rPr>
        <w:t>zahtjevi za izradu prostornog plana</w:t>
      </w:r>
      <w:r>
        <w:rPr>
          <w:color w:val="000000"/>
        </w:rPr>
        <w:t xml:space="preserve"> su prijedlozi, podaci, planske smjernice, propisani dokumenti i drugi akti s kojima javnopravna tijela prema posebnom propisu sudjeluju u izradi prostornog plana ili koji se prema tim propisima koriste u postupku izrade plana.</w:t>
      </w:r>
    </w:p>
    <w:p w:rsidR="00BB712E" w:rsidRDefault="00BB712E" w:rsidP="00C55513">
      <w:pPr>
        <w:pStyle w:val="t-9-8"/>
        <w:spacing w:before="0" w:beforeAutospacing="0" w:after="0" w:afterAutospacing="0" w:line="240" w:lineRule="atLeast"/>
        <w:ind w:firstLine="708"/>
        <w:jc w:val="both"/>
        <w:rPr>
          <w:color w:val="000000"/>
        </w:rPr>
      </w:pPr>
      <w:r>
        <w:rPr>
          <w:color w:val="000000"/>
        </w:rPr>
        <w:t>(2) Pojmovi uporabljeni u ovom Zakonu imaju značenje određeno posebnim zakonom kojim se uređuje područje gradnje te drugim posebnim zakonom koji su od utjecaja na prostorno uređenje, ako ovim Zakonom nije propisano drukčije.</w:t>
      </w:r>
    </w:p>
    <w:p w:rsidR="00BB712E" w:rsidRDefault="00BB712E" w:rsidP="00C55513">
      <w:pPr>
        <w:pStyle w:val="t-9-8"/>
        <w:spacing w:before="0" w:beforeAutospacing="0" w:after="0" w:afterAutospacing="0" w:line="240" w:lineRule="atLeast"/>
        <w:ind w:firstLine="708"/>
        <w:jc w:val="both"/>
        <w:rPr>
          <w:color w:val="000000"/>
        </w:rPr>
      </w:pPr>
      <w:r>
        <w:rPr>
          <w:color w:val="000000"/>
        </w:rPr>
        <w:t>(3) Izrazi koji u ovom Zakonu imaju rodno značenje koriste se neutralno i odnose se na muške i ženske osobe.</w:t>
      </w:r>
    </w:p>
    <w:p w:rsidR="00BB712E" w:rsidRDefault="00BB712E" w:rsidP="00636BA4">
      <w:pPr>
        <w:pStyle w:val="t-9-8"/>
        <w:spacing w:before="0" w:beforeAutospacing="0" w:after="0" w:afterAutospacing="0" w:line="240" w:lineRule="atLeast"/>
        <w:jc w:val="both"/>
        <w:rPr>
          <w:color w:val="000000"/>
        </w:rPr>
      </w:pPr>
    </w:p>
    <w:p w:rsidR="00BB712E" w:rsidRDefault="00BB712E" w:rsidP="00636BA4">
      <w:pPr>
        <w:pStyle w:val="t-9-8"/>
        <w:spacing w:before="0" w:beforeAutospacing="0" w:after="0" w:afterAutospacing="0" w:line="240" w:lineRule="atLeast"/>
        <w:jc w:val="both"/>
        <w:rPr>
          <w:color w:val="000000"/>
        </w:rPr>
      </w:pPr>
    </w:p>
    <w:p w:rsidR="00BB712E" w:rsidRPr="00045AF4" w:rsidRDefault="00BB712E" w:rsidP="00D23BA2">
      <w:pPr>
        <w:spacing w:line="240" w:lineRule="atLeast"/>
        <w:jc w:val="center"/>
        <w:rPr>
          <w:rFonts w:ascii="Times New Roman" w:hAnsi="Times New Roman"/>
          <w:i/>
          <w:iCs/>
          <w:sz w:val="24"/>
          <w:szCs w:val="24"/>
          <w:lang w:eastAsia="hr-HR"/>
        </w:rPr>
      </w:pPr>
      <w:r w:rsidRPr="00045AF4">
        <w:rPr>
          <w:rFonts w:ascii="Times New Roman" w:hAnsi="Times New Roman"/>
          <w:i/>
          <w:iCs/>
          <w:sz w:val="24"/>
          <w:szCs w:val="24"/>
          <w:lang w:eastAsia="hr-HR"/>
        </w:rPr>
        <w:lastRenderedPageBreak/>
        <w:t>Primjena i donošenje posebnih propisa</w:t>
      </w:r>
    </w:p>
    <w:p w:rsidR="00BB712E" w:rsidRDefault="00BB712E"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4.</w:t>
      </w:r>
    </w:p>
    <w:p w:rsidR="00BB712E" w:rsidRPr="00045AF4" w:rsidRDefault="00BB712E" w:rsidP="00D23BA2">
      <w:pPr>
        <w:jc w:val="center"/>
        <w:rPr>
          <w:rFonts w:ascii="Times New Roman" w:hAnsi="Times New Roman"/>
          <w:b/>
          <w:sz w:val="24"/>
          <w:szCs w:val="24"/>
          <w:lang w:eastAsia="hr-HR"/>
        </w:rPr>
      </w:pP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(1) Na pitanja prava na pristup informacijama i podacima u postupcima koja nisu uređena ovim Zakonom i propisima donesenim na temelju ovoga Zakona primjenjuju se odredbe propisa kojim se uređuje pravo na pristup informacijama.</w:t>
      </w: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(2) Na pitanja vezano za Zavod za prostorno uređenje Republike Hrvatske, županijske zavode, odnosno zavod Grada Zagreba za prostorno uređenje te za gradske zavode za prostorno uređenje ako ih veliki grad osnuje, koja nisu uređena ovim Zakonom, primjenjuju se odredbe propisa o ustanovama.</w:t>
      </w: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(3) Odredbe posebnih zakona i propisa donesenih na temelju tih zakona primjenjuju se u provedbi ovoga Zakona i propisa donesenih na temelju ovoga Zakona, ako ovim Zakonom nije propisano drukčije.</w:t>
      </w: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(4) Pravilnici i tehnički propisi, čije je donošenje propisano posebnim zakonima, a koji utječu na propisivanje uvjeta za građenje građevina i provedbu drugih zahvata u prostoru ili određivanje lokacijskih uvjeta, donose se uz suglasnost ministra.</w:t>
      </w: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(5) Pravilnici i tehnički propisi doneseni protivno stavku 4. ovoga članka ne primjenjuju se u provedbi ovoga Zakona.</w:t>
      </w:r>
    </w:p>
    <w:p w:rsidR="00BB712E" w:rsidRPr="00045AF4" w:rsidRDefault="00BB712E" w:rsidP="00D23BA2">
      <w:pPr>
        <w:pStyle w:val="t-9-8"/>
        <w:spacing w:before="0" w:beforeAutospacing="0" w:after="0" w:afterAutospacing="0" w:line="240" w:lineRule="atLeast"/>
        <w:ind w:firstLine="708"/>
        <w:jc w:val="both"/>
      </w:pPr>
    </w:p>
    <w:p w:rsidR="00BB712E" w:rsidRPr="00045AF4" w:rsidRDefault="00BB712E" w:rsidP="00D23BA2">
      <w:pPr>
        <w:spacing w:line="240" w:lineRule="atLeast"/>
        <w:jc w:val="center"/>
        <w:rPr>
          <w:rFonts w:ascii="Times New Roman" w:hAnsi="Times New Roman"/>
          <w:i/>
          <w:iCs/>
          <w:sz w:val="24"/>
          <w:szCs w:val="24"/>
          <w:lang w:eastAsia="hr-HR"/>
        </w:rPr>
      </w:pPr>
      <w:r w:rsidRPr="00045AF4">
        <w:rPr>
          <w:rFonts w:ascii="Times New Roman" w:hAnsi="Times New Roman"/>
          <w:i/>
          <w:iCs/>
          <w:sz w:val="24"/>
          <w:szCs w:val="24"/>
          <w:lang w:eastAsia="hr-HR"/>
        </w:rPr>
        <w:t>Načelo integralnog pristupa u prostornom planiranju</w:t>
      </w:r>
    </w:p>
    <w:p w:rsidR="00BB712E" w:rsidRPr="00045AF4" w:rsidRDefault="00BB712E" w:rsidP="00D23BA2">
      <w:pPr>
        <w:spacing w:line="240" w:lineRule="atLeast"/>
        <w:jc w:val="center"/>
        <w:rPr>
          <w:rFonts w:ascii="Times New Roman" w:hAnsi="Times New Roman"/>
          <w:b/>
          <w:sz w:val="24"/>
          <w:szCs w:val="24"/>
          <w:lang w:eastAsia="hr-HR"/>
        </w:rPr>
      </w:pPr>
      <w:r w:rsidRPr="00045AF4">
        <w:rPr>
          <w:rFonts w:ascii="Times New Roman" w:hAnsi="Times New Roman"/>
          <w:b/>
          <w:sz w:val="24"/>
          <w:szCs w:val="24"/>
          <w:lang w:eastAsia="hr-HR"/>
        </w:rPr>
        <w:t>Članak 8.</w:t>
      </w:r>
    </w:p>
    <w:p w:rsidR="00BB712E" w:rsidRPr="00045AF4" w:rsidRDefault="00BB712E" w:rsidP="00D23BA2">
      <w:pPr>
        <w:spacing w:line="240" w:lineRule="atLeast"/>
        <w:jc w:val="center"/>
        <w:rPr>
          <w:rFonts w:ascii="Times New Roman" w:hAnsi="Times New Roman"/>
          <w:b/>
          <w:sz w:val="24"/>
          <w:szCs w:val="24"/>
          <w:lang w:eastAsia="hr-HR"/>
        </w:rPr>
      </w:pPr>
    </w:p>
    <w:p w:rsidR="00BB712E" w:rsidRPr="00045AF4" w:rsidRDefault="00BB712E"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(1) Prostorno planiranje temelji se na sveobuhvatnom sagledavanju korištenja i zaštite prostora u odnosu na planiranje pojedinih gospodarskih i upravnih područja koja se očituje u tome da se prostornim planovima koji se donose na temelju ovoga Zakona planira provedba svih zahvata u prostoru bez obzira na njihovu lokaciju, namjenu ili vrstu.</w:t>
      </w:r>
    </w:p>
    <w:p w:rsidR="00BB712E" w:rsidRDefault="00BB712E"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(2) Prostorno planiranje je stalni proces koji obuhvaća poznavanje, provjeru i procjenu mogućnosti korištenja, zaštite i razvoja prostora, izradu i donošenje prostornih planova te</w:t>
      </w:r>
      <w:r w:rsidRPr="00C55513">
        <w:rPr>
          <w:rFonts w:ascii="Times New Roman" w:hAnsi="Times New Roman"/>
          <w:sz w:val="24"/>
          <w:szCs w:val="24"/>
          <w:lang w:eastAsia="hr-HR"/>
        </w:rPr>
        <w:t xml:space="preserve"> praćenje provedbe prostornih planova i stanja u prostoru.</w:t>
      </w:r>
    </w:p>
    <w:p w:rsidR="00BB712E" w:rsidRPr="00045AF4" w:rsidRDefault="00BB712E" w:rsidP="00D23BA2">
      <w:pPr>
        <w:spacing w:line="240" w:lineRule="atLeast"/>
        <w:ind w:firstLine="708"/>
        <w:rPr>
          <w:rFonts w:ascii="Times New Roman" w:hAnsi="Times New Roman"/>
          <w:sz w:val="24"/>
          <w:szCs w:val="24"/>
          <w:lang w:eastAsia="hr-HR"/>
        </w:rPr>
      </w:pPr>
    </w:p>
    <w:p w:rsidR="00BB712E" w:rsidRDefault="00BB712E"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19.</w:t>
      </w:r>
    </w:p>
    <w:p w:rsidR="00BB712E" w:rsidRPr="00045AF4" w:rsidRDefault="00BB712E" w:rsidP="00D23BA2">
      <w:pPr>
        <w:jc w:val="center"/>
        <w:rPr>
          <w:rFonts w:ascii="Times New Roman" w:hAnsi="Times New Roman"/>
          <w:b/>
          <w:sz w:val="24"/>
          <w:szCs w:val="24"/>
          <w:lang w:eastAsia="hr-HR"/>
        </w:rPr>
      </w:pP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Djelatnost Zavoda obuhvaća osobito:</w:t>
      </w: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1. izradu, odnosno koordinaciju izrade i praćenje provedbe Državnog plana prostornog razvoja i drugih prostornih planova koje donosi Hrvatski sabor ili Vlada</w:t>
      </w: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2. izradu, odnosno koordinaciju izrade i suradnju u izradi drugih dokumenata od važnosti za prostorno uređenje i zaštitu prostora Države</w:t>
      </w: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3. vođenje, razvoj i upravljanje informacijskog sustava prostornog uređenja</w:t>
      </w: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4. pripremu liste pokazatelja o stanju u prostoru</w:t>
      </w: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5. izradu, odnosno vođenje izrade izvješća o stanju u prostoru Države</w:t>
      </w: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6. obavljanje stručnih poslova za određivanje sadržaja i metodologije prostornog planiranja u izradi prostornih planova i praćenju stanja u prostoru</w:t>
      </w: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7. suradnju s osobama, međunarodnim tijelima, institucijama i udrugama na izradi i provedbi projekata i programa iz područja prostornog uređenja</w:t>
      </w: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8. sudjelovanje u provedbi međunarodnih obveza Republike Hrvatske iz područja prostornog uređenja</w:t>
      </w: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9. osiguravanje uvjeta za pristup informacijama o prostoru, kojima raspolaže</w:t>
      </w: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10. sudjelovanje u izradi sektorskih strategija, planova, studija i drugih dokumenata državne razine propisanih posebnim zakonima</w:t>
      </w:r>
    </w:p>
    <w:p w:rsidR="00BB712E"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11. druge poslove u skladu s ovim Zakonom, posebnim propisima i statutom Zavoda.</w:t>
      </w:r>
    </w:p>
    <w:p w:rsidR="00BB712E" w:rsidRPr="00045AF4" w:rsidRDefault="00BB712E" w:rsidP="00F13400">
      <w:pPr>
        <w:rPr>
          <w:rFonts w:ascii="Times New Roman" w:hAnsi="Times New Roman"/>
          <w:sz w:val="24"/>
          <w:szCs w:val="24"/>
          <w:lang w:eastAsia="hr-HR"/>
        </w:rPr>
      </w:pPr>
    </w:p>
    <w:p w:rsidR="00BB712E" w:rsidRDefault="00BB712E"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27.</w:t>
      </w:r>
    </w:p>
    <w:p w:rsidR="00BB712E" w:rsidRPr="00045AF4" w:rsidRDefault="00BB712E" w:rsidP="00D23BA2">
      <w:pPr>
        <w:jc w:val="center"/>
        <w:rPr>
          <w:rFonts w:ascii="Times New Roman" w:hAnsi="Times New Roman"/>
          <w:b/>
          <w:sz w:val="24"/>
          <w:szCs w:val="24"/>
          <w:lang w:eastAsia="hr-HR"/>
        </w:rPr>
      </w:pP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(1) Djelatnost zavoda za prostorno uređenje županije, odnosno Grada Zagreba obuhvaća osobito:</w:t>
      </w: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1. izradu, odnosno koordinaciju izrade i praćenje provedbe prostornih planova područne (regionalne) razine, odnosno razine Grada Zagreba</w:t>
      </w: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2. izradu izvješća o stanju u prostoru</w:t>
      </w: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3. vođenje informacijskog sustava prostornog uređenja i upravlja njime u okviru njegovih ovlasti</w:t>
      </w: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4. pripremu polazišta za izradu, odnosno stavljanje izvan snage prostornih planova užih područja</w:t>
      </w: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5. pružanje stručne savjetodavne pomoći u izradi prostornih planova lokalne razine</w:t>
      </w: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6. druge poslove u skladu s ovim Zakonom i Statutom Zavoda.</w:t>
      </w: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(2) Zavod za prostorno uređenje županije može izrađivati i prostorni plan uređenja grada i općine, urbanistički plan uređenja od značaja za Državu, odnosno županiju te obavljati stručne analitičke poslove iz područja prostornog uređenja, ako to zatraži Ministarstvo ili župan.</w:t>
      </w:r>
    </w:p>
    <w:p w:rsidR="00BB712E" w:rsidRPr="00045AF4" w:rsidRDefault="00BB712E" w:rsidP="00F13400">
      <w:pPr>
        <w:rPr>
          <w:rFonts w:ascii="Times New Roman" w:hAnsi="Times New Roman"/>
          <w:sz w:val="24"/>
          <w:szCs w:val="24"/>
          <w:lang w:eastAsia="hr-HR"/>
        </w:rPr>
      </w:pPr>
    </w:p>
    <w:p w:rsidR="00BB712E" w:rsidRPr="00045AF4" w:rsidRDefault="00BB712E" w:rsidP="00D23BA2">
      <w:pPr>
        <w:spacing w:line="240" w:lineRule="atLeast"/>
        <w:jc w:val="center"/>
        <w:rPr>
          <w:rFonts w:ascii="Times New Roman" w:hAnsi="Times New Roman"/>
          <w:i/>
          <w:iCs/>
          <w:sz w:val="24"/>
          <w:szCs w:val="24"/>
          <w:lang w:eastAsia="hr-HR"/>
        </w:rPr>
      </w:pPr>
      <w:r w:rsidRPr="00045AF4">
        <w:rPr>
          <w:rFonts w:ascii="Times New Roman" w:hAnsi="Times New Roman"/>
          <w:i/>
          <w:iCs/>
          <w:sz w:val="24"/>
          <w:szCs w:val="24"/>
          <w:lang w:eastAsia="hr-HR"/>
        </w:rPr>
        <w:t>Lokacijska informacija</w:t>
      </w:r>
    </w:p>
    <w:p w:rsidR="00BB712E" w:rsidRDefault="00BB712E"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36.</w:t>
      </w:r>
    </w:p>
    <w:p w:rsidR="00BB712E" w:rsidRPr="00045AF4" w:rsidRDefault="00BB712E" w:rsidP="00D23BA2">
      <w:pPr>
        <w:jc w:val="center"/>
        <w:rPr>
          <w:rFonts w:ascii="Times New Roman" w:hAnsi="Times New Roman"/>
          <w:b/>
          <w:sz w:val="24"/>
          <w:szCs w:val="24"/>
          <w:lang w:eastAsia="hr-HR"/>
        </w:rPr>
      </w:pP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(1) U svrhu upoznavanja s namjenom prostora i uvjetima provedbe zahvata u prostoru iz prostornih planova na određenom zemljištu, upravno tijelo na čijem se području nalazi zemljište, po zahtjevu zainteresirane osobe, izdaje lokacijsku informaciju u roku od osam dana od dana podnošenja zahtjeva.</w:t>
      </w: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(2) U zahtjevu za izdavanje lokacijske informacije navodi se ime, prezime i adresa, odnosno tvrtka i sjedište podnositelja zahtjeva te katastarska oznaka jednog ili više zemljišta (broj katastarske čestice i katastarska općina) za koja se traži izdavanje informacije.</w:t>
      </w: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(3) Lokacijska informacija se izdaje u pisanom obliku za zemljište navedeno u zahtjevu, a sadrži informaciju o:</w:t>
      </w: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1. prostornim planovima svih razina unutar čijeg obuhvata se nalazi zemljište</w:t>
      </w: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2. namjeni prostora i svim drugim uvjetima za provedbu zahvata u prostoru određenim, odnosno propisanim prostornim planovima svih razina</w:t>
      </w: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3. područjima u kojima je posebnim propisima propisan poseban režim korištenja prostora (kulturnim dobrima upisanim u Registar kulturnih dobara Republike Hrvatske i dr.), ako se zemljište nalazi na takvom području</w:t>
      </w: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4. obvezi donošenja urbanističkog plana uređenja, ako se zemljište nalazi na području za koje je takva obveza propisana ovim Zakonom</w:t>
      </w: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5. prostornim planovima i/ili njihovim izmjenama i dopunama, čija je izrada i donošenje u tijeku</w:t>
      </w: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6. mjestima na kojima se može izvršiti uvid u prostorne planove i vrijeme kada se to može učiniti.</w:t>
      </w: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(4) Lokacijska informacija se na zahtjev stranke dostavlja elektroničkim putem.</w:t>
      </w: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(5) Lokacijska informacija sadrži i napomenu da se na temelju iste ne može pristupiti provedbi zahvata u prostoru niti izradi projekata propisanih posebnim zakonom.</w:t>
      </w: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(6) Lokacijska informacija nije upravni akt.</w:t>
      </w:r>
    </w:p>
    <w:p w:rsidR="00BB712E" w:rsidRPr="00045AF4" w:rsidRDefault="00BB712E" w:rsidP="00D23BA2">
      <w:pPr>
        <w:rPr>
          <w:rFonts w:ascii="Times New Roman" w:hAnsi="Times New Roman"/>
          <w:sz w:val="24"/>
          <w:szCs w:val="24"/>
          <w:lang w:eastAsia="hr-HR"/>
        </w:rPr>
      </w:pPr>
    </w:p>
    <w:p w:rsidR="00BB712E" w:rsidRDefault="00BB712E" w:rsidP="00D23BA2">
      <w:pPr>
        <w:spacing w:line="240" w:lineRule="atLeast"/>
        <w:jc w:val="center"/>
        <w:rPr>
          <w:rFonts w:ascii="Times New Roman" w:hAnsi="Times New Roman"/>
          <w:b/>
          <w:sz w:val="24"/>
          <w:szCs w:val="24"/>
          <w:lang w:eastAsia="hr-HR"/>
        </w:rPr>
      </w:pPr>
      <w:r w:rsidRPr="00045AF4">
        <w:rPr>
          <w:rFonts w:ascii="Times New Roman" w:hAnsi="Times New Roman"/>
          <w:b/>
          <w:sz w:val="24"/>
          <w:szCs w:val="24"/>
          <w:lang w:eastAsia="hr-HR"/>
        </w:rPr>
        <w:t>Članak 44.</w:t>
      </w:r>
    </w:p>
    <w:p w:rsidR="00BB712E" w:rsidRPr="00045AF4" w:rsidRDefault="00BB712E" w:rsidP="00D23BA2">
      <w:pPr>
        <w:spacing w:line="240" w:lineRule="atLeast"/>
        <w:jc w:val="center"/>
        <w:rPr>
          <w:rFonts w:ascii="Times New Roman" w:hAnsi="Times New Roman"/>
          <w:b/>
          <w:sz w:val="24"/>
          <w:szCs w:val="24"/>
          <w:lang w:eastAsia="hr-HR"/>
        </w:rPr>
      </w:pPr>
    </w:p>
    <w:p w:rsidR="00BB712E" w:rsidRPr="00045AF4" w:rsidRDefault="00BB712E"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lastRenderedPageBreak/>
        <w:t>(1) Izvan građevinskog područja može se planirati izgradnja:</w:t>
      </w:r>
    </w:p>
    <w:p w:rsidR="00BB712E" w:rsidRPr="00045AF4" w:rsidRDefault="00BB712E"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1. infrastrukture</w:t>
      </w:r>
    </w:p>
    <w:p w:rsidR="00BB712E" w:rsidRPr="00045AF4" w:rsidRDefault="00BB712E"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2. građevina obrane</w:t>
      </w:r>
    </w:p>
    <w:p w:rsidR="00BB712E" w:rsidRPr="00045AF4" w:rsidRDefault="00BB712E"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3. građevina namijenjenih poljoprivrednoj proizvodnji</w:t>
      </w:r>
    </w:p>
    <w:p w:rsidR="00BB712E" w:rsidRPr="00045AF4" w:rsidRDefault="00BB712E"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4. građevina namijenjenih gospodarenju u šumarstvu i lovstvu</w:t>
      </w:r>
    </w:p>
    <w:p w:rsidR="00BB712E" w:rsidRPr="00045AF4" w:rsidRDefault="00BB712E"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5. područja gospodarskog korištenja pomorskog dobra i uređenje plaža</w:t>
      </w:r>
    </w:p>
    <w:p w:rsidR="00BB712E" w:rsidRPr="00045AF4" w:rsidRDefault="00BB712E"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6. istraživanje i eksploatacija mineralnih sirovina</w:t>
      </w:r>
    </w:p>
    <w:p w:rsidR="00BB712E" w:rsidRPr="00045AF4" w:rsidRDefault="00BB712E"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7. asfaltnih baza, betonara i drugih građevina u funkciji obrade mineralnih sirovina unutar određenih eksploatacijskih polja</w:t>
      </w:r>
    </w:p>
    <w:p w:rsidR="00BB712E" w:rsidRPr="00045AF4" w:rsidRDefault="00BB712E"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8. kampova, golf igrališta i drugih sportsko-rekreacijskih igrališta na otvorenom s pratećim zgradama</w:t>
      </w:r>
    </w:p>
    <w:p w:rsidR="00BB712E" w:rsidRPr="00045AF4" w:rsidRDefault="00BB712E"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9. stambenih i pomoćnih građevina za vlastite (osobne) potrebe na građevnim česticama od 20 ha i više i za potrebe seoskog turizma na građevnim česticama od 2 ha i više</w:t>
      </w:r>
    </w:p>
    <w:p w:rsidR="00BB712E" w:rsidRPr="00045AF4" w:rsidRDefault="00BB712E"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10. rekonstrukcija postojećih građevina.</w:t>
      </w:r>
    </w:p>
    <w:p w:rsidR="00BB712E" w:rsidRPr="00045AF4" w:rsidRDefault="00BB712E"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(2) Istraživanje ugljikovodika i geotermalne vode može se planirati na svim prostorima na kojima za to u prostornim planovima ne postoje zapreke.</w:t>
      </w:r>
    </w:p>
    <w:p w:rsidR="00BB712E" w:rsidRPr="00045AF4" w:rsidRDefault="00BB712E" w:rsidP="00F13400">
      <w:pPr>
        <w:spacing w:line="240" w:lineRule="atLeast"/>
        <w:rPr>
          <w:rFonts w:ascii="Times New Roman" w:hAnsi="Times New Roman"/>
          <w:sz w:val="24"/>
          <w:szCs w:val="24"/>
          <w:lang w:eastAsia="hr-HR"/>
        </w:rPr>
      </w:pPr>
    </w:p>
    <w:p w:rsidR="00BB712E" w:rsidRPr="00045AF4" w:rsidRDefault="00BB712E" w:rsidP="00D23BA2">
      <w:pPr>
        <w:spacing w:line="240" w:lineRule="atLeast"/>
        <w:jc w:val="center"/>
        <w:rPr>
          <w:rFonts w:ascii="Times New Roman" w:hAnsi="Times New Roman"/>
          <w:i/>
          <w:iCs/>
          <w:sz w:val="26"/>
          <w:szCs w:val="26"/>
          <w:lang w:eastAsia="hr-HR"/>
        </w:rPr>
      </w:pPr>
      <w:r w:rsidRPr="00045AF4">
        <w:rPr>
          <w:rFonts w:ascii="Times New Roman" w:hAnsi="Times New Roman"/>
          <w:i/>
          <w:iCs/>
          <w:sz w:val="24"/>
          <w:szCs w:val="24"/>
          <w:lang w:eastAsia="hr-HR"/>
        </w:rPr>
        <w:t>Određivanje građevinskih područja u prostoru ograničenja</w:t>
      </w:r>
    </w:p>
    <w:p w:rsidR="00BB712E" w:rsidRDefault="00BB712E"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47.</w:t>
      </w:r>
    </w:p>
    <w:p w:rsidR="00BB712E" w:rsidRPr="00045AF4" w:rsidRDefault="00BB712E" w:rsidP="00D23BA2">
      <w:pPr>
        <w:jc w:val="center"/>
        <w:rPr>
          <w:rFonts w:ascii="Times New Roman" w:hAnsi="Times New Roman"/>
          <w:b/>
          <w:sz w:val="24"/>
          <w:szCs w:val="24"/>
          <w:lang w:eastAsia="hr-HR"/>
        </w:rPr>
      </w:pP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(1) U prostoru ograničenja se građevinsko područje određuje tako da se može proširiti za najviše 20% površine njegova izgrađenog dijela, ako je taj dio veći od 80% površine toga građevinskog područja.</w:t>
      </w: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(2) Iznimno od stavka 1. ovoga članka, izdvojeni dijelovi građevinskog područja naselja koji se nalaze u pojasu 100 m od obalne crte ne mogu se proširiti niti se mogu odrediti takvi novi dijelovi.</w:t>
      </w: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(3) Novo izdvojeno građevinsko područje izvan naselja proizvodne namjene može se planirati samo izvan pojasa od 1000 m od obalne crte, osim za one djelatnosti koje po svojoj prirodi zahtijevaju smještaj na obali (brodogradilišta, luke i sl.).</w:t>
      </w: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(4) Iznimno, ako se građevinsko područje nalazi izvan prostora ograničenja s više od polovice svoje površine, na planiranje i uređenje tog dijela ne moraju se primijeniti odredbe iz stavka 1. ovoga članka.</w:t>
      </w:r>
    </w:p>
    <w:p w:rsidR="00BB712E" w:rsidRPr="00045AF4" w:rsidRDefault="00BB712E" w:rsidP="00F13400">
      <w:pPr>
        <w:rPr>
          <w:rFonts w:ascii="Times New Roman" w:hAnsi="Times New Roman"/>
          <w:sz w:val="24"/>
          <w:szCs w:val="24"/>
          <w:lang w:eastAsia="hr-HR"/>
        </w:rPr>
      </w:pPr>
    </w:p>
    <w:p w:rsidR="00BB712E" w:rsidRPr="00045AF4" w:rsidRDefault="00BB712E" w:rsidP="00D23BA2">
      <w:pPr>
        <w:spacing w:line="240" w:lineRule="atLeast"/>
        <w:jc w:val="center"/>
        <w:rPr>
          <w:rFonts w:ascii="Times New Roman" w:hAnsi="Times New Roman"/>
          <w:i/>
          <w:iCs/>
          <w:sz w:val="24"/>
          <w:szCs w:val="24"/>
          <w:lang w:eastAsia="hr-HR"/>
        </w:rPr>
      </w:pPr>
      <w:r w:rsidRPr="00045AF4">
        <w:rPr>
          <w:rFonts w:ascii="Times New Roman" w:hAnsi="Times New Roman"/>
          <w:i/>
          <w:iCs/>
          <w:sz w:val="24"/>
          <w:szCs w:val="24"/>
          <w:lang w:eastAsia="hr-HR"/>
        </w:rPr>
        <w:t>Zahvati u prostoru ograničenja</w:t>
      </w:r>
    </w:p>
    <w:p w:rsidR="00BB712E" w:rsidRDefault="00BB712E"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48.</w:t>
      </w:r>
    </w:p>
    <w:p w:rsidR="00BB712E" w:rsidRPr="00045AF4" w:rsidRDefault="00BB712E" w:rsidP="00D23BA2">
      <w:pPr>
        <w:jc w:val="center"/>
        <w:rPr>
          <w:rFonts w:ascii="Times New Roman" w:hAnsi="Times New Roman"/>
          <w:b/>
          <w:sz w:val="24"/>
          <w:szCs w:val="24"/>
          <w:lang w:eastAsia="hr-HR"/>
        </w:rPr>
      </w:pP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(1) U prostoru ograničenja ne mogu se planirati građevine namijenjene za:</w:t>
      </w: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1. istraživanje i eksploataciju mineralnih sirovina</w:t>
      </w: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2. iskorištavanje snage vjetra za električnu energiju</w:t>
      </w: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3. obradu otpada</w:t>
      </w: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4. uzgoj plave ribe</w:t>
      </w: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5. vlastite gospodarske potrebe (spremište za alat, strojeve, poljoprivrednu opremu i sl.)</w:t>
      </w: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6. privezište i luke nautičkog turizma te nasipavanje obale i/ili mora izvan građevinskog područja</w:t>
      </w: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7. zahvate čija je posljedica fizička dioba otoka.</w:t>
      </w: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(2) Odredbe stavka 1. ovoga članka ne primjenjuju se na:</w:t>
      </w: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1. zone tradicijskih naseobina i/ili građevina, određenih prostornim planom nacionalnog parka, prostornim planom parka prirode ili drugim prostornim planom područja posebnih obilježja</w:t>
      </w: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lastRenderedPageBreak/>
        <w:t>2. eksploataciju morske soli, istraživanje mineralne i geotermalne vode te na eksploataciju arhitektonsko-građevnog kamena u svrhu nastavljanja tradicijske djelatnosti na otoku Braču i Korčuli te poluotoku Pelješcu</w:t>
      </w: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3. eksploataciju pijeska morskog dna u svrhu uređenja plaža u građevinskom području</w:t>
      </w: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4. proširenja postojećih odlagališta otpada do uspostave cjelovitog sustava gospodarenja otpadom te izgradnje reciklažnih dvorišta i pretovarnih stanica, ako to zahtijevaju prirodni uvjeti i konfiguracija terena</w:t>
      </w: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5. obradu otpada u postojećim industrijskim zonama</w:t>
      </w: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6. reciklažna dvorišta, odnosno skladišta otpada u lukama u skladu s obvezama u vezi gospodarenja otpadom u lukama propisanim Pomorskim zakonikom</w:t>
      </w: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7. zgradu građevinske (bruto) površine do 30 m² za potrebe prijavljenog obrta ili pravne osobe registrirane za uzgoj marikulture na pomorskom dobru koja ima koncesiju na pomorskom dobru za korištenje površine mora najmanje 10000 m²</w:t>
      </w: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8. zgradu za potrebe prijavljenog obiteljskog poljoprivrednog gospodarstva i pružanje ugostiteljskih i turističkih usluga u seljačkom domaćinstvu, obrta registriranog za obavljanje poljoprivrede ili pravne osobe registrirane za obavljanje poljoprivrede, ako se nalazi na zemljištu površine od najmanje 3 ha i udaljenoj od obalne crte najmanje 100 m te koja ima prizemlje (Pr) do 400 m2 građevinske (bruto) površine i najveće visine do 5 m i/ili potpuno ukopan podrum (Po) do 1000 m2 građevinske (bruto) površine</w:t>
      </w: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9. građevine namijenjene za privez plovila u svrhu uzgoja marikulture</w:t>
      </w: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10. građevine namijenjene za privez plovila koja prevoze turiste na nenaseljenim otocima i otočićima.</w:t>
      </w:r>
    </w:p>
    <w:p w:rsidR="00BB712E" w:rsidRPr="00045AF4" w:rsidRDefault="00BB712E" w:rsidP="00D23BA2">
      <w:pPr>
        <w:ind w:firstLine="708"/>
        <w:rPr>
          <w:rFonts w:ascii="Times New Roman" w:hAnsi="Times New Roman"/>
          <w:sz w:val="24"/>
          <w:szCs w:val="24"/>
          <w:lang w:eastAsia="hr-HR"/>
        </w:rPr>
      </w:pPr>
      <w:r w:rsidRPr="00045AF4">
        <w:rPr>
          <w:rFonts w:ascii="Times New Roman" w:hAnsi="Times New Roman"/>
          <w:sz w:val="24"/>
          <w:szCs w:val="24"/>
          <w:lang w:eastAsia="hr-HR"/>
        </w:rPr>
        <w:t>(3) U izdvojenom dijelu građevinskog područja naselja i neizgrađenom dijelu izdvojenog građevinskog područja izvan naselja u pojasu najmanje 100 m od obalne crte ne može se planirati građenje građevina, osim građevina komunalne infrastrukture koje po svojoj prirodi zahtijevaju smještaj na obali i podzemne infrastrukture, pratećih sadržaja ugostiteljsko-turističke namjene, građevina koje po svojoj prirodi zahtijevaju smještaj na obali (brodogradilišta, luke i sl.) te uređenje javnih površina.</w:t>
      </w:r>
    </w:p>
    <w:p w:rsidR="00BB712E" w:rsidRPr="00045AF4" w:rsidRDefault="00BB712E" w:rsidP="00D23BA2">
      <w:pPr>
        <w:spacing w:line="240" w:lineRule="atLeast"/>
        <w:rPr>
          <w:rFonts w:ascii="Times New Roman" w:hAnsi="Times New Roman"/>
          <w:sz w:val="24"/>
          <w:szCs w:val="24"/>
          <w:lang w:eastAsia="hr-HR"/>
        </w:rPr>
      </w:pPr>
    </w:p>
    <w:p w:rsidR="00BB712E" w:rsidRPr="00045AF4" w:rsidRDefault="00BB712E" w:rsidP="00D23BA2">
      <w:pPr>
        <w:spacing w:line="240" w:lineRule="atLeast"/>
        <w:jc w:val="center"/>
        <w:rPr>
          <w:rFonts w:ascii="Times New Roman" w:hAnsi="Times New Roman"/>
          <w:i/>
          <w:sz w:val="24"/>
          <w:szCs w:val="24"/>
          <w:lang w:eastAsia="hr-HR"/>
        </w:rPr>
      </w:pPr>
      <w:r w:rsidRPr="00045AF4">
        <w:rPr>
          <w:rFonts w:ascii="Times New Roman" w:hAnsi="Times New Roman"/>
          <w:i/>
          <w:sz w:val="24"/>
          <w:szCs w:val="24"/>
          <w:lang w:eastAsia="hr-HR"/>
        </w:rPr>
        <w:t>Planiranje ugostiteljsko-turističke i sportske namjene</w:t>
      </w:r>
    </w:p>
    <w:p w:rsidR="00BB712E" w:rsidRPr="00045AF4" w:rsidRDefault="00BB712E" w:rsidP="00D23BA2">
      <w:pPr>
        <w:spacing w:line="240" w:lineRule="atLeast"/>
        <w:jc w:val="center"/>
        <w:rPr>
          <w:rFonts w:ascii="Times New Roman" w:hAnsi="Times New Roman"/>
          <w:b/>
          <w:sz w:val="24"/>
          <w:szCs w:val="24"/>
          <w:lang w:eastAsia="hr-HR"/>
        </w:rPr>
      </w:pPr>
      <w:r w:rsidRPr="00045AF4">
        <w:rPr>
          <w:rFonts w:ascii="Times New Roman" w:hAnsi="Times New Roman"/>
          <w:b/>
          <w:sz w:val="24"/>
          <w:szCs w:val="24"/>
          <w:lang w:eastAsia="hr-HR"/>
        </w:rPr>
        <w:t>Članak 49.</w:t>
      </w:r>
    </w:p>
    <w:p w:rsidR="00BB712E" w:rsidRPr="00045AF4" w:rsidRDefault="00BB712E" w:rsidP="00D23BA2">
      <w:pPr>
        <w:spacing w:line="240" w:lineRule="atLeast"/>
        <w:jc w:val="center"/>
        <w:rPr>
          <w:rFonts w:ascii="Times New Roman" w:hAnsi="Times New Roman"/>
          <w:sz w:val="24"/>
          <w:szCs w:val="24"/>
          <w:lang w:eastAsia="hr-HR"/>
        </w:rPr>
      </w:pPr>
    </w:p>
    <w:p w:rsidR="00BB712E" w:rsidRPr="00045AF4" w:rsidRDefault="00BB712E"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(1) U prostoru ograničenja izdvojena građevinska područja izvan naselja ugostiteljsko-turističke i sportske namjene, u kojima se osnovna namjena (smještaj, sport) ostvaruje u izgrađenim strukturama, mogu se planirati na predjelima manje prirodne i krajobrazne vrijednosti tako da:</w:t>
      </w:r>
    </w:p>
    <w:p w:rsidR="00BB712E" w:rsidRPr="00045AF4" w:rsidRDefault="00BB712E"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1. smještajne građevine i prateći sadržaji (sportski, rekreacijski, ugostiteljski, uslužni, zabavni i sl.) budu, uz mjere poboljšanja komunalne infrastrukture i zaštite okoliša, više kategorije te položajem, veličinom, osobito visinom u skladu s obilježjem prirodnog krajolika i mjerama zaštite kulturnih dobara</w:t>
      </w:r>
    </w:p>
    <w:p w:rsidR="00BB712E" w:rsidRPr="00045AF4" w:rsidRDefault="00BB712E"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2. smještajne građevine, organizirane kao turističko naselje budu oblikovanjem sukladne s izvornim urbanim i arhitektonskim obilježjima</w:t>
      </w:r>
    </w:p>
    <w:p w:rsidR="00BB712E" w:rsidRPr="00045AF4" w:rsidRDefault="00BB712E" w:rsidP="00D23BA2">
      <w:pPr>
        <w:spacing w:line="240" w:lineRule="atLeast"/>
        <w:rPr>
          <w:rFonts w:ascii="Times New Roman" w:hAnsi="Times New Roman"/>
          <w:sz w:val="24"/>
          <w:szCs w:val="24"/>
          <w:lang w:eastAsia="hr-HR"/>
        </w:rPr>
      </w:pPr>
      <w:r w:rsidRPr="00045AF4">
        <w:rPr>
          <w:rFonts w:ascii="Times New Roman" w:hAnsi="Times New Roman"/>
          <w:sz w:val="24"/>
          <w:szCs w:val="24"/>
          <w:lang w:eastAsia="hr-HR"/>
        </w:rPr>
        <w:t>3. vrsta i kapacitet pratećih sadržaja i javnih površina budu određeni razmjerno svakoj fazi građenja smještajnih građevina</w:t>
      </w:r>
    </w:p>
    <w:p w:rsidR="00BB712E" w:rsidRPr="00045AF4" w:rsidRDefault="00BB712E" w:rsidP="00D23BA2">
      <w:pPr>
        <w:spacing w:line="240" w:lineRule="atLeast"/>
        <w:rPr>
          <w:rFonts w:ascii="Times New Roman" w:hAnsi="Times New Roman"/>
          <w:sz w:val="24"/>
          <w:szCs w:val="24"/>
          <w:lang w:eastAsia="hr-HR"/>
        </w:rPr>
      </w:pPr>
      <w:r w:rsidRPr="00045AF4">
        <w:rPr>
          <w:rFonts w:ascii="Times New Roman" w:hAnsi="Times New Roman"/>
          <w:sz w:val="24"/>
          <w:szCs w:val="24"/>
          <w:lang w:eastAsia="hr-HR"/>
        </w:rPr>
        <w:t>4. izgrađenost pojedinačne građevne čestice nije veća od 30%, a koeficijent iskoristivosti nije veći od 0,8</w:t>
      </w:r>
    </w:p>
    <w:p w:rsidR="00BB712E" w:rsidRPr="00045AF4" w:rsidRDefault="00BB712E"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5. najmanje 40% površine svake građevne čestice bude uređeno kao parkovni nasadi i prirodno zelenilo</w:t>
      </w:r>
    </w:p>
    <w:p w:rsidR="00BB712E" w:rsidRPr="00045AF4" w:rsidRDefault="00BB712E"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6. odvodnja otpadnih voda bude riješena zatvorenim kanalizacijskim sustavom s pročišćavanjem</w:t>
      </w:r>
    </w:p>
    <w:p w:rsidR="00BB712E" w:rsidRPr="00045AF4" w:rsidRDefault="00BB712E"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lastRenderedPageBreak/>
        <w:t>7. broj vezova jednog ili više privezišta iznosi najviše 20% ukupnog broja smještajnih jedinica.</w:t>
      </w:r>
    </w:p>
    <w:p w:rsidR="00BB712E" w:rsidRPr="00045AF4" w:rsidRDefault="00BB712E"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(2) Iznimno od stavka 1. podstavaka 1. i 2. ovoga članka rekonstrukcija postojećih građevina ugostiteljsko-turističke namjene planira se tako da se ne povećava postojeća gustoća korištenja, izgrađenost građevne čestice i koeficijent iskoristivosti, ako su te veličine veće od onih određenih u stavku 1. ovoga članka.</w:t>
      </w:r>
    </w:p>
    <w:p w:rsidR="00BB712E" w:rsidRPr="00045AF4" w:rsidRDefault="00BB712E"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(3) U ZOP-u u građevinskom području naselja ugostiteljsko-turistička namjena planira se tako da:</w:t>
      </w:r>
    </w:p>
    <w:p w:rsidR="00BB712E" w:rsidRPr="00045AF4" w:rsidRDefault="00BB712E"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1. ukupna površina takve namjene iznosi najviše 20% građevinskog područja tog naselja</w:t>
      </w:r>
    </w:p>
    <w:p w:rsidR="00BB712E" w:rsidRPr="00045AF4" w:rsidRDefault="00BB712E"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2. smještajna građevina s pripadajućim zemljištem bude izvan postojećih javnih površina uz obalu.</w:t>
      </w:r>
    </w:p>
    <w:p w:rsidR="00BB712E" w:rsidRPr="00045AF4" w:rsidRDefault="00BB712E"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(4) Prostor izvan građevinskog područja na kojem se namjerava graditi kamp, igralište za golf ili drugo sportsko-rekreacijsko igralište na otvorenom može se planirati na predjelima manje prirodne i krajobrazne vrijednosti tako da:</w:t>
      </w:r>
    </w:p>
    <w:p w:rsidR="00BB712E" w:rsidRPr="00045AF4" w:rsidRDefault="00BB712E"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1. izgrađenost zgradama u obuhvatu zahvata u prostoru kampa nije veća od 10%,</w:t>
      </w:r>
    </w:p>
    <w:p w:rsidR="00BB712E" w:rsidRPr="00045AF4" w:rsidRDefault="00BB712E"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2. izgrađenost zgradama u obuhvatu zahvata u prostoru igrališta za golf i drugog igrališta nije veća od 4%</w:t>
      </w:r>
    </w:p>
    <w:p w:rsidR="00BB712E" w:rsidRPr="00045AF4" w:rsidRDefault="00BB712E"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3. najmanje 30% obuhvata zahvata u prostoru bude uređeno kao parkovni nasadi i prirodno zelenilo</w:t>
      </w:r>
    </w:p>
    <w:p w:rsidR="00BB712E" w:rsidRPr="00045AF4" w:rsidRDefault="00BB712E"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4. smještajne jedinice i prateći sadržaji u kampovima budu udaljene najmanje 25 m od obalne crte</w:t>
      </w:r>
    </w:p>
    <w:p w:rsidR="00BB712E" w:rsidRPr="00045AF4" w:rsidRDefault="00BB712E"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5. igralište za golf bude udaljeno najmanje 25 m od obalne crte.</w:t>
      </w:r>
    </w:p>
    <w:p w:rsidR="00BB712E" w:rsidRPr="00045AF4" w:rsidRDefault="00BB712E"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(5) Za građenje kampa i igrališta za golf planira se obuhvat zahvata u prostoru i građevne čestice zgrada unutar obuhvata zahvata u prostoru.</w:t>
      </w:r>
    </w:p>
    <w:p w:rsidR="00BB712E" w:rsidRPr="009C1A1C" w:rsidRDefault="00BB712E"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 xml:space="preserve">(6) Stavci 4. i 5. ovoga članka na odgovarajući se način primjenjuju u planiranju </w:t>
      </w:r>
      <w:r w:rsidRPr="009C1A1C">
        <w:rPr>
          <w:rFonts w:ascii="Times New Roman" w:hAnsi="Times New Roman"/>
          <w:sz w:val="24"/>
          <w:szCs w:val="24"/>
          <w:lang w:eastAsia="hr-HR"/>
        </w:rPr>
        <w:t>kampa i igrališta za golf izvan prostora ograničenja.</w:t>
      </w:r>
    </w:p>
    <w:p w:rsidR="00BB712E" w:rsidRPr="009C1A1C" w:rsidRDefault="00BB712E" w:rsidP="00D23BA2">
      <w:pPr>
        <w:spacing w:line="240" w:lineRule="atLeast"/>
        <w:ind w:firstLine="708"/>
        <w:rPr>
          <w:rFonts w:ascii="Times New Roman" w:hAnsi="Times New Roman"/>
          <w:sz w:val="24"/>
          <w:szCs w:val="24"/>
          <w:lang w:eastAsia="hr-HR"/>
        </w:rPr>
      </w:pPr>
    </w:p>
    <w:p w:rsidR="00BB712E" w:rsidRPr="009C1A1C" w:rsidRDefault="00BB712E" w:rsidP="00D23BA2">
      <w:pPr>
        <w:spacing w:line="240" w:lineRule="atLeast"/>
        <w:jc w:val="center"/>
        <w:rPr>
          <w:rFonts w:ascii="Times New Roman" w:hAnsi="Times New Roman"/>
          <w:i/>
          <w:iCs/>
          <w:sz w:val="26"/>
          <w:szCs w:val="26"/>
          <w:lang w:eastAsia="hr-HR"/>
        </w:rPr>
      </w:pPr>
      <w:r w:rsidRPr="009C1A1C">
        <w:rPr>
          <w:rFonts w:ascii="Times New Roman" w:hAnsi="Times New Roman"/>
          <w:i/>
          <w:iCs/>
          <w:sz w:val="24"/>
          <w:szCs w:val="24"/>
          <w:lang w:eastAsia="hr-HR"/>
        </w:rPr>
        <w:t>Sadržaj prostornih planova</w:t>
      </w:r>
    </w:p>
    <w:p w:rsidR="00BB712E" w:rsidRPr="009C1A1C" w:rsidRDefault="00BB712E" w:rsidP="00D23BA2">
      <w:pPr>
        <w:jc w:val="center"/>
        <w:rPr>
          <w:rFonts w:ascii="Times New Roman" w:hAnsi="Times New Roman"/>
          <w:b/>
          <w:sz w:val="24"/>
          <w:szCs w:val="24"/>
          <w:lang w:eastAsia="hr-HR"/>
        </w:rPr>
      </w:pPr>
      <w:r w:rsidRPr="009C1A1C">
        <w:rPr>
          <w:rFonts w:ascii="Times New Roman" w:hAnsi="Times New Roman"/>
          <w:b/>
          <w:sz w:val="24"/>
          <w:szCs w:val="24"/>
          <w:lang w:eastAsia="hr-HR"/>
        </w:rPr>
        <w:t>Članak 54.</w:t>
      </w:r>
    </w:p>
    <w:p w:rsidR="00BB712E" w:rsidRPr="009C1A1C" w:rsidRDefault="00BB712E" w:rsidP="00D23BA2">
      <w:pPr>
        <w:jc w:val="center"/>
        <w:rPr>
          <w:rFonts w:ascii="Times New Roman" w:hAnsi="Times New Roman"/>
          <w:b/>
          <w:sz w:val="24"/>
          <w:szCs w:val="24"/>
          <w:lang w:eastAsia="hr-HR"/>
        </w:rPr>
      </w:pPr>
    </w:p>
    <w:p w:rsidR="00BB712E" w:rsidRPr="009C1A1C" w:rsidRDefault="00BB712E" w:rsidP="00D23BA2">
      <w:pPr>
        <w:ind w:firstLine="708"/>
        <w:rPr>
          <w:rFonts w:ascii="Times New Roman" w:hAnsi="Times New Roman"/>
          <w:sz w:val="24"/>
          <w:szCs w:val="24"/>
          <w:lang w:eastAsia="hr-HR"/>
        </w:rPr>
      </w:pPr>
      <w:r w:rsidRPr="009C1A1C">
        <w:rPr>
          <w:rFonts w:ascii="Times New Roman" w:hAnsi="Times New Roman"/>
          <w:sz w:val="24"/>
          <w:szCs w:val="24"/>
          <w:lang w:eastAsia="hr-HR"/>
        </w:rPr>
        <w:t>(1) Prostorni plan obvezno sadrži tekstualni dio (odredbe za provedbu prostornog plana) i grafički dio.</w:t>
      </w:r>
    </w:p>
    <w:p w:rsidR="00BB712E" w:rsidRPr="009C1A1C" w:rsidRDefault="00BB712E" w:rsidP="00D23BA2">
      <w:pPr>
        <w:ind w:firstLine="708"/>
        <w:rPr>
          <w:rFonts w:ascii="Times New Roman" w:hAnsi="Times New Roman"/>
          <w:sz w:val="24"/>
          <w:szCs w:val="24"/>
          <w:lang w:eastAsia="hr-HR"/>
        </w:rPr>
      </w:pPr>
      <w:r w:rsidRPr="009C1A1C">
        <w:rPr>
          <w:rFonts w:ascii="Times New Roman" w:hAnsi="Times New Roman"/>
          <w:sz w:val="24"/>
          <w:szCs w:val="24"/>
          <w:lang w:eastAsia="hr-HR"/>
        </w:rPr>
        <w:t>(2) Odredbe za provedbu prostornog plana sadrže u obliku pravne norme odvojeno odredbe kojima se propisuju uvjeti provedbe zahvata u prostoru od smjernica za izradu prostornih planova užih područja u slučajevima propisanim ovim Zakonom i od mjera za urbanu sanaciju, ako su takve mjere potrebne.</w:t>
      </w:r>
    </w:p>
    <w:p w:rsidR="00BB712E" w:rsidRPr="009C1A1C" w:rsidRDefault="00BB712E" w:rsidP="00D23BA2">
      <w:pPr>
        <w:ind w:firstLine="708"/>
        <w:rPr>
          <w:rFonts w:ascii="Times New Roman" w:hAnsi="Times New Roman"/>
          <w:sz w:val="24"/>
          <w:szCs w:val="24"/>
          <w:lang w:eastAsia="hr-HR"/>
        </w:rPr>
      </w:pPr>
      <w:r w:rsidRPr="009C1A1C">
        <w:rPr>
          <w:rFonts w:ascii="Times New Roman" w:hAnsi="Times New Roman"/>
          <w:sz w:val="24"/>
          <w:szCs w:val="24"/>
          <w:lang w:eastAsia="hr-HR"/>
        </w:rPr>
        <w:t>(3) Grafički dio prostornog plana sastoji se od kartografskih prikaza na koje upućuju odredbe za provedbu prostornog plana.</w:t>
      </w:r>
    </w:p>
    <w:p w:rsidR="00BB712E" w:rsidRPr="009C1A1C" w:rsidRDefault="00BB712E" w:rsidP="00D23BA2">
      <w:pPr>
        <w:spacing w:line="240" w:lineRule="atLeast"/>
        <w:rPr>
          <w:rFonts w:ascii="Times New Roman" w:hAnsi="Times New Roman"/>
          <w:sz w:val="24"/>
          <w:szCs w:val="24"/>
          <w:lang w:eastAsia="hr-HR"/>
        </w:rPr>
      </w:pPr>
    </w:p>
    <w:p w:rsidR="00BB712E" w:rsidRPr="00045AF4" w:rsidRDefault="00BB712E" w:rsidP="00D23BA2">
      <w:pPr>
        <w:spacing w:line="240" w:lineRule="atLeast"/>
        <w:jc w:val="center"/>
        <w:rPr>
          <w:rFonts w:ascii="Times New Roman" w:hAnsi="Times New Roman"/>
          <w:i/>
          <w:iCs/>
          <w:sz w:val="24"/>
          <w:szCs w:val="24"/>
          <w:lang w:eastAsia="hr-HR"/>
        </w:rPr>
      </w:pPr>
      <w:r w:rsidRPr="00045AF4">
        <w:rPr>
          <w:rFonts w:ascii="Times New Roman" w:hAnsi="Times New Roman"/>
          <w:i/>
          <w:iCs/>
          <w:sz w:val="24"/>
          <w:szCs w:val="24"/>
          <w:lang w:eastAsia="hr-HR"/>
        </w:rPr>
        <w:t>Razine prostornih planova</w:t>
      </w:r>
    </w:p>
    <w:p w:rsidR="00BB712E" w:rsidRPr="00045AF4" w:rsidRDefault="00BB712E" w:rsidP="00D23BA2">
      <w:pPr>
        <w:spacing w:line="240" w:lineRule="atLeast"/>
        <w:jc w:val="center"/>
        <w:rPr>
          <w:rFonts w:ascii="Times New Roman" w:hAnsi="Times New Roman"/>
          <w:b/>
          <w:sz w:val="24"/>
          <w:szCs w:val="24"/>
          <w:lang w:eastAsia="hr-HR"/>
        </w:rPr>
      </w:pPr>
      <w:r w:rsidRPr="00045AF4">
        <w:rPr>
          <w:rFonts w:ascii="Times New Roman" w:hAnsi="Times New Roman"/>
          <w:b/>
          <w:sz w:val="24"/>
          <w:szCs w:val="24"/>
          <w:lang w:eastAsia="hr-HR"/>
        </w:rPr>
        <w:t>Članak 60.</w:t>
      </w:r>
    </w:p>
    <w:p w:rsidR="00BB712E" w:rsidRPr="00045AF4" w:rsidRDefault="00BB712E" w:rsidP="00D23BA2">
      <w:pPr>
        <w:spacing w:line="240" w:lineRule="atLeast"/>
        <w:jc w:val="center"/>
        <w:rPr>
          <w:rFonts w:ascii="Times New Roman" w:hAnsi="Times New Roman"/>
          <w:b/>
          <w:sz w:val="24"/>
          <w:szCs w:val="24"/>
          <w:lang w:eastAsia="hr-HR"/>
        </w:rPr>
      </w:pPr>
    </w:p>
    <w:p w:rsidR="00BB712E" w:rsidRPr="00045AF4" w:rsidRDefault="00BB712E"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(1) Prostorni planovi donose se na državnoj, područnoj (regionalnoj) i lokalnoj razini.</w:t>
      </w:r>
    </w:p>
    <w:p w:rsidR="00BB712E" w:rsidRPr="00045AF4" w:rsidRDefault="00BB712E"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(2) Prostorni planovi državne razine su Državni plan prostornog razvoja, prostorni plan nacionalnog parka, prostorni plan parka prirode i drugi prostorni plan područja posebnih obilježja čija je obveza donošenja propisana Državnim planom prostornog razvoja i urbanistički plan uređenja izdvojenog građevinskog područja izvan naselja za gospodarsku i/ili javnu namjenu državnog značaja (u daljnjem tekstu: urbanistički plan uređenja državnog značaja).</w:t>
      </w:r>
    </w:p>
    <w:p w:rsidR="00BB712E" w:rsidRPr="00045AF4" w:rsidRDefault="00BB712E"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lastRenderedPageBreak/>
        <w:t>(3) Prostorni planovi područne (regionalne) razine su prostorni plan županije, Prostorni plan Grada Zagreba i urbanistički plan uređenja izdvojenog građevinskog područja izvan naselja za gospodarsku i/ili javnu namjenu županijskog značaja (u daljnjem tekstu: urbanistički plan uređenja županijskog značaja).</w:t>
      </w:r>
    </w:p>
    <w:p w:rsidR="00BB712E" w:rsidRPr="00971FEF" w:rsidRDefault="00BB712E" w:rsidP="00D23BA2">
      <w:pPr>
        <w:spacing w:line="240" w:lineRule="atLeast"/>
        <w:ind w:firstLine="708"/>
        <w:rPr>
          <w:rFonts w:ascii="Times New Roman" w:hAnsi="Times New Roman"/>
          <w:sz w:val="24"/>
          <w:szCs w:val="24"/>
          <w:lang w:eastAsia="hr-HR"/>
        </w:rPr>
      </w:pPr>
      <w:r w:rsidRPr="00971FEF">
        <w:rPr>
          <w:rFonts w:ascii="Times New Roman" w:hAnsi="Times New Roman"/>
          <w:sz w:val="24"/>
          <w:szCs w:val="24"/>
          <w:lang w:eastAsia="hr-HR"/>
        </w:rPr>
        <w:t>(4) Prostorni planovi lokalne razine su prostorni plan uređenja grada, odnosno općine, generalni urbanistički plan i urbanistički plan uređenja, osim urbanističkog plana uređenja iz stavaka 2. i 3. ovoga članka.</w:t>
      </w:r>
    </w:p>
    <w:p w:rsidR="00BB712E" w:rsidRPr="00971FEF" w:rsidRDefault="00BB712E" w:rsidP="00D23BA2">
      <w:pPr>
        <w:spacing w:line="240" w:lineRule="atLeast"/>
        <w:rPr>
          <w:rFonts w:ascii="Times New Roman" w:hAnsi="Times New Roman"/>
          <w:sz w:val="24"/>
          <w:szCs w:val="24"/>
          <w:lang w:eastAsia="hr-HR"/>
        </w:rPr>
      </w:pPr>
    </w:p>
    <w:p w:rsidR="00BB712E" w:rsidRPr="00971FEF" w:rsidRDefault="00BB712E" w:rsidP="00D23BA2">
      <w:pPr>
        <w:spacing w:line="240" w:lineRule="atLeast"/>
        <w:jc w:val="center"/>
        <w:rPr>
          <w:rFonts w:ascii="Times New Roman" w:hAnsi="Times New Roman"/>
          <w:i/>
          <w:iCs/>
          <w:sz w:val="24"/>
          <w:szCs w:val="24"/>
          <w:lang w:eastAsia="hr-HR"/>
        </w:rPr>
      </w:pPr>
      <w:r w:rsidRPr="00971FEF">
        <w:rPr>
          <w:rFonts w:ascii="Times New Roman" w:hAnsi="Times New Roman"/>
          <w:i/>
          <w:iCs/>
          <w:sz w:val="24"/>
          <w:szCs w:val="24"/>
          <w:lang w:eastAsia="hr-HR"/>
        </w:rPr>
        <w:t>Prostorni plan područja posebnih obilježja</w:t>
      </w:r>
    </w:p>
    <w:p w:rsidR="00BB712E" w:rsidRPr="00971FEF" w:rsidRDefault="00BB712E" w:rsidP="00D23BA2">
      <w:pPr>
        <w:spacing w:line="240" w:lineRule="atLeast"/>
        <w:jc w:val="center"/>
        <w:rPr>
          <w:rFonts w:ascii="Times New Roman" w:hAnsi="Times New Roman"/>
          <w:b/>
          <w:sz w:val="24"/>
          <w:szCs w:val="24"/>
          <w:lang w:eastAsia="hr-HR"/>
        </w:rPr>
      </w:pPr>
      <w:r w:rsidRPr="00971FEF">
        <w:rPr>
          <w:rFonts w:ascii="Times New Roman" w:hAnsi="Times New Roman"/>
          <w:b/>
          <w:sz w:val="24"/>
          <w:szCs w:val="24"/>
          <w:lang w:eastAsia="hr-HR"/>
        </w:rPr>
        <w:t>Članak 68.</w:t>
      </w:r>
    </w:p>
    <w:p w:rsidR="00BB712E" w:rsidRPr="00971FEF" w:rsidRDefault="00BB712E" w:rsidP="00D23BA2">
      <w:pPr>
        <w:spacing w:line="240" w:lineRule="atLeast"/>
        <w:jc w:val="center"/>
        <w:rPr>
          <w:rFonts w:ascii="Times New Roman" w:hAnsi="Times New Roman"/>
          <w:b/>
          <w:sz w:val="24"/>
          <w:szCs w:val="24"/>
          <w:lang w:eastAsia="hr-HR"/>
        </w:rPr>
      </w:pPr>
    </w:p>
    <w:p w:rsidR="00BB712E" w:rsidRDefault="00BB712E" w:rsidP="00D23BA2">
      <w:pPr>
        <w:spacing w:line="240" w:lineRule="atLeast"/>
        <w:ind w:firstLine="708"/>
        <w:rPr>
          <w:rFonts w:ascii="Times New Roman" w:hAnsi="Times New Roman"/>
          <w:sz w:val="24"/>
          <w:szCs w:val="24"/>
          <w:lang w:eastAsia="hr-HR"/>
        </w:rPr>
      </w:pPr>
      <w:r w:rsidRPr="002B52CA">
        <w:rPr>
          <w:rFonts w:ascii="Times New Roman" w:hAnsi="Times New Roman"/>
          <w:sz w:val="24"/>
          <w:szCs w:val="24"/>
          <w:lang w:eastAsia="hr-HR"/>
        </w:rPr>
        <w:t>(1) Prostorni plan područja posebnih obilježja donosi se obvezno za područje nacionalnog parka i parka prirode određeno posebnim zakonom te za područja određena Državnim planom prostornog razvoja.</w:t>
      </w:r>
    </w:p>
    <w:p w:rsidR="00BB712E" w:rsidRDefault="00BB712E" w:rsidP="00D23BA2">
      <w:pPr>
        <w:spacing w:line="240" w:lineRule="atLeast"/>
        <w:ind w:firstLine="708"/>
        <w:rPr>
          <w:rFonts w:ascii="Times New Roman" w:hAnsi="Times New Roman"/>
          <w:sz w:val="24"/>
          <w:szCs w:val="24"/>
          <w:lang w:eastAsia="hr-HR"/>
        </w:rPr>
      </w:pPr>
      <w:r w:rsidRPr="002B52CA">
        <w:rPr>
          <w:rFonts w:ascii="Times New Roman" w:hAnsi="Times New Roman"/>
          <w:sz w:val="24"/>
          <w:szCs w:val="24"/>
          <w:lang w:eastAsia="hr-HR"/>
        </w:rPr>
        <w:t>(2) Prostorni plan područja posebnih obilježja se izrađuje i donosi ovisno o posebnostima prirodnih, kulturno-povijesnih, gospodarskih i/ili drugih obilježja, odnosno zahtjeva određenog prostora.</w:t>
      </w:r>
    </w:p>
    <w:p w:rsidR="00BB712E" w:rsidRDefault="00BB712E" w:rsidP="00045AF4">
      <w:pPr>
        <w:spacing w:line="240" w:lineRule="atLeast"/>
        <w:rPr>
          <w:rFonts w:ascii="Times New Roman" w:hAnsi="Times New Roman"/>
          <w:sz w:val="24"/>
          <w:szCs w:val="24"/>
          <w:lang w:eastAsia="hr-HR"/>
        </w:rPr>
      </w:pPr>
    </w:p>
    <w:p w:rsidR="00BB712E" w:rsidRPr="009C1A1C" w:rsidRDefault="00BB712E" w:rsidP="006028AF">
      <w:pPr>
        <w:spacing w:line="240" w:lineRule="atLeast"/>
        <w:jc w:val="center"/>
        <w:rPr>
          <w:rFonts w:ascii="Times New Roman" w:hAnsi="Times New Roman"/>
          <w:b/>
          <w:sz w:val="24"/>
          <w:szCs w:val="24"/>
          <w:lang w:eastAsia="hr-HR"/>
        </w:rPr>
      </w:pPr>
      <w:r w:rsidRPr="009C1A1C">
        <w:rPr>
          <w:rFonts w:ascii="Times New Roman" w:hAnsi="Times New Roman"/>
          <w:b/>
          <w:sz w:val="24"/>
          <w:szCs w:val="24"/>
          <w:lang w:eastAsia="hr-HR"/>
        </w:rPr>
        <w:t>Članak 76.</w:t>
      </w:r>
    </w:p>
    <w:p w:rsidR="00BB712E" w:rsidRPr="009C1A1C" w:rsidRDefault="00BB712E" w:rsidP="006028AF">
      <w:pPr>
        <w:spacing w:line="240" w:lineRule="atLeast"/>
        <w:jc w:val="center"/>
        <w:rPr>
          <w:rFonts w:ascii="Times New Roman" w:hAnsi="Times New Roman"/>
          <w:b/>
          <w:sz w:val="24"/>
          <w:szCs w:val="24"/>
          <w:lang w:eastAsia="hr-HR"/>
        </w:rPr>
      </w:pPr>
    </w:p>
    <w:p w:rsidR="00BB712E" w:rsidRPr="009C1A1C" w:rsidRDefault="00BB712E" w:rsidP="006028AF">
      <w:pPr>
        <w:spacing w:line="240" w:lineRule="atLeast"/>
        <w:ind w:firstLine="708"/>
        <w:rPr>
          <w:rFonts w:ascii="Times New Roman" w:hAnsi="Times New Roman"/>
          <w:sz w:val="24"/>
          <w:szCs w:val="24"/>
          <w:lang w:eastAsia="hr-HR"/>
        </w:rPr>
      </w:pPr>
      <w:r w:rsidRPr="009C1A1C">
        <w:rPr>
          <w:rFonts w:ascii="Times New Roman" w:hAnsi="Times New Roman"/>
          <w:sz w:val="24"/>
          <w:szCs w:val="24"/>
          <w:lang w:eastAsia="hr-HR"/>
        </w:rPr>
        <w:t>(1) Prostorni plan uređenja grada, odnosno općine određuje:</w:t>
      </w:r>
    </w:p>
    <w:p w:rsidR="00BB712E" w:rsidRPr="009C1A1C" w:rsidRDefault="00BB712E" w:rsidP="006028AF">
      <w:pPr>
        <w:spacing w:line="240" w:lineRule="atLeast"/>
        <w:ind w:firstLine="708"/>
        <w:rPr>
          <w:rFonts w:ascii="Times New Roman" w:hAnsi="Times New Roman"/>
          <w:sz w:val="24"/>
          <w:szCs w:val="24"/>
          <w:lang w:eastAsia="hr-HR"/>
        </w:rPr>
      </w:pPr>
      <w:r w:rsidRPr="009C1A1C">
        <w:rPr>
          <w:rFonts w:ascii="Times New Roman" w:hAnsi="Times New Roman"/>
          <w:sz w:val="24"/>
          <w:szCs w:val="24"/>
          <w:lang w:eastAsia="hr-HR"/>
        </w:rPr>
        <w:t>1. građevinsko područje naselja, izdvojeno građevinsko područje izvan naselja i izdvojeni dio građevinskog područja naselja</w:t>
      </w:r>
    </w:p>
    <w:p w:rsidR="00BB712E" w:rsidRPr="009C1A1C" w:rsidRDefault="00BB712E" w:rsidP="006028AF">
      <w:pPr>
        <w:spacing w:line="240" w:lineRule="atLeast"/>
        <w:ind w:firstLine="708"/>
        <w:rPr>
          <w:rFonts w:ascii="Times New Roman" w:hAnsi="Times New Roman"/>
          <w:sz w:val="24"/>
          <w:szCs w:val="24"/>
          <w:lang w:eastAsia="hr-HR"/>
        </w:rPr>
      </w:pPr>
      <w:r w:rsidRPr="009C1A1C">
        <w:rPr>
          <w:rFonts w:ascii="Times New Roman" w:hAnsi="Times New Roman"/>
          <w:sz w:val="24"/>
          <w:szCs w:val="24"/>
          <w:lang w:eastAsia="hr-HR"/>
        </w:rPr>
        <w:t>2. neizgrađeni dio građevinskog područja naselja, izdvojenog građevinskog područja izvan naselja i izdvojenog dijela građevinskog područja naselja, za koje se ne donosi generalni urbanistički plan te neuređeni dio tih područja</w:t>
      </w:r>
    </w:p>
    <w:p w:rsidR="00BB712E" w:rsidRPr="009C1A1C" w:rsidRDefault="00BB712E" w:rsidP="006028AF">
      <w:pPr>
        <w:spacing w:line="240" w:lineRule="atLeast"/>
        <w:ind w:firstLine="708"/>
        <w:rPr>
          <w:rFonts w:ascii="Times New Roman" w:hAnsi="Times New Roman"/>
          <w:sz w:val="24"/>
          <w:szCs w:val="24"/>
          <w:lang w:eastAsia="hr-HR"/>
        </w:rPr>
      </w:pPr>
      <w:r w:rsidRPr="009C1A1C">
        <w:rPr>
          <w:rFonts w:ascii="Times New Roman" w:hAnsi="Times New Roman"/>
          <w:sz w:val="24"/>
          <w:szCs w:val="24"/>
          <w:lang w:eastAsia="hr-HR"/>
        </w:rPr>
        <w:t>3. dio građevinskog područja naselja, izdvojenog građevinskog područja izvan naselja i izdvojenog dijela građevinskog područja naselja, za koje se ne donosi generalni urbanistički plan, planiran za urbanu preobrazbu i urbanu sanaciju</w:t>
      </w:r>
    </w:p>
    <w:p w:rsidR="00BB712E" w:rsidRPr="009C1A1C" w:rsidRDefault="00BB712E" w:rsidP="006028AF">
      <w:pPr>
        <w:spacing w:line="240" w:lineRule="atLeast"/>
        <w:ind w:firstLine="708"/>
        <w:rPr>
          <w:rFonts w:ascii="Times New Roman" w:hAnsi="Times New Roman"/>
          <w:sz w:val="24"/>
          <w:szCs w:val="24"/>
          <w:lang w:eastAsia="hr-HR"/>
        </w:rPr>
      </w:pPr>
      <w:r w:rsidRPr="009C1A1C">
        <w:rPr>
          <w:rFonts w:ascii="Times New Roman" w:hAnsi="Times New Roman"/>
          <w:sz w:val="24"/>
          <w:szCs w:val="24"/>
          <w:lang w:eastAsia="hr-HR"/>
        </w:rPr>
        <w:t>4. obuhvat generalnog urbanističkog plana</w:t>
      </w:r>
    </w:p>
    <w:p w:rsidR="00BB712E" w:rsidRPr="009C1A1C" w:rsidRDefault="00BB712E" w:rsidP="006028AF">
      <w:pPr>
        <w:spacing w:line="240" w:lineRule="atLeast"/>
        <w:ind w:firstLine="708"/>
        <w:rPr>
          <w:rFonts w:ascii="Times New Roman" w:hAnsi="Times New Roman"/>
          <w:sz w:val="24"/>
          <w:szCs w:val="24"/>
          <w:lang w:eastAsia="hr-HR"/>
        </w:rPr>
      </w:pPr>
      <w:r w:rsidRPr="009C1A1C">
        <w:rPr>
          <w:rFonts w:ascii="Times New Roman" w:hAnsi="Times New Roman"/>
          <w:sz w:val="24"/>
          <w:szCs w:val="24"/>
          <w:lang w:eastAsia="hr-HR"/>
        </w:rPr>
        <w:t>5. obuhvat urbanističkih planova uređenja koji se donose u građevinskom području naselja i izdvojenom građevinskom području izvan naselja koje određuje grad, odnosno općina, a za koje se prema ovom Zakonu ne donosi generalni urbanistički plan</w:t>
      </w:r>
    </w:p>
    <w:p w:rsidR="00BB712E" w:rsidRPr="009C1A1C" w:rsidRDefault="00BB712E" w:rsidP="006028AF">
      <w:pPr>
        <w:spacing w:line="240" w:lineRule="atLeast"/>
        <w:ind w:firstLine="708"/>
        <w:rPr>
          <w:rFonts w:ascii="Times New Roman" w:hAnsi="Times New Roman"/>
          <w:sz w:val="24"/>
          <w:szCs w:val="24"/>
          <w:lang w:eastAsia="hr-HR"/>
        </w:rPr>
      </w:pPr>
      <w:r w:rsidRPr="009C1A1C">
        <w:rPr>
          <w:rFonts w:ascii="Times New Roman" w:hAnsi="Times New Roman"/>
          <w:sz w:val="24"/>
          <w:szCs w:val="24"/>
          <w:lang w:eastAsia="hr-HR"/>
        </w:rPr>
        <w:t>6. koridore infrastrukture značajne za grad, odnosno općinu.</w:t>
      </w:r>
    </w:p>
    <w:p w:rsidR="00BB712E" w:rsidRPr="009C1A1C" w:rsidRDefault="00BB712E" w:rsidP="006028AF">
      <w:pPr>
        <w:spacing w:line="240" w:lineRule="atLeast"/>
        <w:ind w:firstLine="708"/>
        <w:rPr>
          <w:rFonts w:ascii="Times New Roman" w:hAnsi="Times New Roman"/>
          <w:sz w:val="24"/>
          <w:szCs w:val="24"/>
          <w:lang w:eastAsia="hr-HR"/>
        </w:rPr>
      </w:pPr>
      <w:r w:rsidRPr="009C1A1C">
        <w:rPr>
          <w:rFonts w:ascii="Times New Roman" w:hAnsi="Times New Roman"/>
          <w:sz w:val="24"/>
          <w:szCs w:val="24"/>
          <w:lang w:eastAsia="hr-HR"/>
        </w:rPr>
        <w:t>(2) Prostorni plan uređenja grada, odnosno općine propisuje:</w:t>
      </w:r>
    </w:p>
    <w:p w:rsidR="00BB712E" w:rsidRPr="009C1A1C" w:rsidRDefault="00BB712E" w:rsidP="006028AF">
      <w:pPr>
        <w:spacing w:line="240" w:lineRule="atLeast"/>
        <w:ind w:firstLine="708"/>
        <w:rPr>
          <w:rFonts w:ascii="Times New Roman" w:hAnsi="Times New Roman"/>
          <w:sz w:val="24"/>
          <w:szCs w:val="24"/>
          <w:lang w:eastAsia="hr-HR"/>
        </w:rPr>
      </w:pPr>
      <w:r w:rsidRPr="009C1A1C">
        <w:rPr>
          <w:rFonts w:ascii="Times New Roman" w:hAnsi="Times New Roman"/>
          <w:sz w:val="24"/>
          <w:szCs w:val="24"/>
          <w:lang w:eastAsia="hr-HR"/>
        </w:rPr>
        <w:t>1. uvjete provedbe svih zahvata u prostoru izvan građevinskog područja, osim zahvata državnog i županijskog značaja</w:t>
      </w:r>
    </w:p>
    <w:p w:rsidR="00BB712E" w:rsidRPr="009C1A1C" w:rsidRDefault="00BB712E" w:rsidP="006028AF">
      <w:pPr>
        <w:spacing w:line="240" w:lineRule="atLeast"/>
        <w:ind w:firstLine="708"/>
        <w:rPr>
          <w:rFonts w:ascii="Times New Roman" w:hAnsi="Times New Roman"/>
          <w:sz w:val="24"/>
          <w:szCs w:val="24"/>
          <w:lang w:eastAsia="hr-HR"/>
        </w:rPr>
      </w:pPr>
      <w:r w:rsidRPr="009C1A1C">
        <w:rPr>
          <w:rFonts w:ascii="Times New Roman" w:hAnsi="Times New Roman"/>
          <w:sz w:val="24"/>
          <w:szCs w:val="24"/>
          <w:lang w:eastAsia="hr-HR"/>
        </w:rPr>
        <w:t>2. uvjete provedbe svih zahvata u prostoru u dijelu građevinskog područja naselja i dijelu izdvojenog građevinskog područja izvan naselja kojeg određuje grad, odnosno općina, a za koje se prema ovom Zakonu ne donosi generalni urbanistički plan ili urbanistički plan uređenja, te u izdvojenom dijelu građevinskog područja naselja</w:t>
      </w:r>
    </w:p>
    <w:p w:rsidR="00BB712E" w:rsidRPr="009C1A1C" w:rsidRDefault="00BB712E" w:rsidP="006028AF">
      <w:pPr>
        <w:spacing w:line="240" w:lineRule="atLeast"/>
        <w:ind w:firstLine="708"/>
        <w:rPr>
          <w:rFonts w:ascii="Times New Roman" w:hAnsi="Times New Roman"/>
          <w:sz w:val="24"/>
          <w:szCs w:val="24"/>
          <w:lang w:eastAsia="hr-HR"/>
        </w:rPr>
      </w:pPr>
      <w:r w:rsidRPr="009C1A1C">
        <w:rPr>
          <w:rFonts w:ascii="Times New Roman" w:hAnsi="Times New Roman"/>
          <w:sz w:val="24"/>
          <w:szCs w:val="24"/>
          <w:lang w:eastAsia="hr-HR"/>
        </w:rPr>
        <w:t>3. smjernice za izradu urbanističkih planova uređenja koji se prema ovom Zakonu donose u građevinskom području naselja i izdvojenom građevinskom području izvan naselja, a za koje se ne donosi generalni urbanistički plan.</w:t>
      </w:r>
    </w:p>
    <w:p w:rsidR="00BB712E" w:rsidRPr="009C1A1C" w:rsidRDefault="00BB712E" w:rsidP="006028AF">
      <w:pPr>
        <w:spacing w:line="240" w:lineRule="atLeast"/>
        <w:ind w:firstLine="708"/>
        <w:rPr>
          <w:rFonts w:ascii="Times New Roman" w:hAnsi="Times New Roman"/>
          <w:sz w:val="24"/>
          <w:szCs w:val="24"/>
          <w:lang w:eastAsia="hr-HR"/>
        </w:rPr>
      </w:pPr>
      <w:r w:rsidRPr="009C1A1C">
        <w:rPr>
          <w:rFonts w:ascii="Times New Roman" w:hAnsi="Times New Roman"/>
          <w:sz w:val="24"/>
          <w:szCs w:val="24"/>
          <w:lang w:eastAsia="hr-HR"/>
        </w:rPr>
        <w:t>(3) Prostorni plan uređenja grada, odnosno općine može za dijelove građevinskog područja, za koje se prema ovom Zakonu obvezno donosi urbanistički plan uređenja, propisivati uvjete provedbe zahvata u prostoru s detaljnošću propisanom za urbanistički plan uređenja.</w:t>
      </w:r>
    </w:p>
    <w:p w:rsidR="00BB712E" w:rsidRPr="009C1A1C" w:rsidRDefault="00BB712E" w:rsidP="00045AF4">
      <w:pPr>
        <w:spacing w:line="240" w:lineRule="atLeast"/>
        <w:rPr>
          <w:rFonts w:ascii="Times New Roman" w:hAnsi="Times New Roman"/>
          <w:sz w:val="24"/>
          <w:szCs w:val="24"/>
          <w:lang w:eastAsia="hr-HR"/>
        </w:rPr>
      </w:pPr>
    </w:p>
    <w:p w:rsidR="00BB712E" w:rsidRPr="009C1A1C" w:rsidRDefault="00BB712E" w:rsidP="006028AF">
      <w:pPr>
        <w:spacing w:line="240" w:lineRule="atLeast"/>
        <w:jc w:val="center"/>
        <w:rPr>
          <w:rFonts w:ascii="Times New Roman" w:hAnsi="Times New Roman"/>
          <w:i/>
          <w:iCs/>
          <w:sz w:val="24"/>
          <w:szCs w:val="24"/>
          <w:lang w:eastAsia="hr-HR"/>
        </w:rPr>
      </w:pPr>
      <w:r w:rsidRPr="009C1A1C">
        <w:rPr>
          <w:rFonts w:ascii="Times New Roman" w:hAnsi="Times New Roman"/>
          <w:i/>
          <w:iCs/>
          <w:sz w:val="24"/>
          <w:szCs w:val="24"/>
          <w:lang w:eastAsia="hr-HR"/>
        </w:rPr>
        <w:t>Urbanistički plan uređenja</w:t>
      </w:r>
    </w:p>
    <w:p w:rsidR="00BB712E" w:rsidRPr="009C1A1C" w:rsidRDefault="00BB712E" w:rsidP="006028AF">
      <w:pPr>
        <w:spacing w:line="240" w:lineRule="atLeast"/>
        <w:jc w:val="center"/>
        <w:rPr>
          <w:rFonts w:ascii="Times New Roman" w:hAnsi="Times New Roman"/>
          <w:b/>
          <w:sz w:val="24"/>
          <w:szCs w:val="24"/>
          <w:lang w:eastAsia="hr-HR"/>
        </w:rPr>
      </w:pPr>
      <w:r w:rsidRPr="009C1A1C">
        <w:rPr>
          <w:rFonts w:ascii="Times New Roman" w:hAnsi="Times New Roman"/>
          <w:b/>
          <w:sz w:val="24"/>
          <w:szCs w:val="24"/>
          <w:lang w:eastAsia="hr-HR"/>
        </w:rPr>
        <w:lastRenderedPageBreak/>
        <w:t>Članak 79.</w:t>
      </w:r>
    </w:p>
    <w:p w:rsidR="00BB712E" w:rsidRPr="009C1A1C" w:rsidRDefault="00BB712E" w:rsidP="006028AF">
      <w:pPr>
        <w:spacing w:line="240" w:lineRule="atLeast"/>
        <w:rPr>
          <w:rFonts w:ascii="Times New Roman" w:hAnsi="Times New Roman"/>
          <w:sz w:val="24"/>
          <w:szCs w:val="24"/>
          <w:lang w:eastAsia="hr-HR"/>
        </w:rPr>
      </w:pPr>
    </w:p>
    <w:p w:rsidR="00BB712E" w:rsidRPr="009C1A1C" w:rsidRDefault="00BB712E" w:rsidP="006028AF">
      <w:pPr>
        <w:spacing w:line="240" w:lineRule="atLeast"/>
        <w:ind w:firstLine="708"/>
        <w:rPr>
          <w:rFonts w:ascii="Times New Roman" w:hAnsi="Times New Roman"/>
          <w:sz w:val="24"/>
          <w:szCs w:val="24"/>
          <w:lang w:eastAsia="hr-HR"/>
        </w:rPr>
      </w:pPr>
      <w:r w:rsidRPr="009C1A1C">
        <w:rPr>
          <w:rFonts w:ascii="Times New Roman" w:hAnsi="Times New Roman"/>
          <w:sz w:val="24"/>
          <w:szCs w:val="24"/>
          <w:lang w:eastAsia="hr-HR"/>
        </w:rPr>
        <w:t>(1) Urbanistički plan uređenja donosi se obvezno za neuređene dijelove građevinskog područja i za izgrađene dijelove tih područja planiranih za urbanu preobrazbu ili urbanu sanaciju.</w:t>
      </w:r>
    </w:p>
    <w:p w:rsidR="00BB712E" w:rsidRPr="009C1A1C" w:rsidRDefault="00BB712E" w:rsidP="006028AF">
      <w:pPr>
        <w:spacing w:line="240" w:lineRule="atLeast"/>
        <w:ind w:firstLine="708"/>
        <w:rPr>
          <w:rFonts w:ascii="Times New Roman" w:hAnsi="Times New Roman"/>
          <w:sz w:val="24"/>
          <w:szCs w:val="24"/>
          <w:lang w:eastAsia="hr-HR"/>
        </w:rPr>
      </w:pPr>
      <w:r w:rsidRPr="009C1A1C">
        <w:rPr>
          <w:rFonts w:ascii="Times New Roman" w:hAnsi="Times New Roman"/>
          <w:sz w:val="24"/>
          <w:szCs w:val="24"/>
          <w:lang w:eastAsia="hr-HR"/>
        </w:rPr>
        <w:t>(2) Donošenje urbanističkog plana uređenja nije obvezno za područje iz stavka 1. ovoga članka za koje su prostornim planom uređenja, odnosno generalnim urbanističkim planom propisani uvjeti provedbe zahvata u prostoru s detaljnošću propisanom za urbanistički plan uređenja.</w:t>
      </w:r>
    </w:p>
    <w:p w:rsidR="00BB712E" w:rsidRPr="009C1A1C" w:rsidRDefault="00BB712E" w:rsidP="006028AF">
      <w:pPr>
        <w:spacing w:line="240" w:lineRule="atLeast"/>
        <w:ind w:firstLine="708"/>
        <w:rPr>
          <w:rFonts w:ascii="Times New Roman" w:hAnsi="Times New Roman"/>
          <w:sz w:val="24"/>
          <w:szCs w:val="24"/>
          <w:lang w:eastAsia="hr-HR"/>
        </w:rPr>
      </w:pPr>
      <w:r w:rsidRPr="009C1A1C">
        <w:rPr>
          <w:rFonts w:ascii="Times New Roman" w:hAnsi="Times New Roman"/>
          <w:sz w:val="24"/>
          <w:szCs w:val="24"/>
          <w:lang w:eastAsia="hr-HR"/>
        </w:rPr>
        <w:t>(3) Do donošenja urbanističkog plana uređenja na područjima iz stavka 1. ovoga članka, odnosno propisivanja uvjeta provedbe zahvata u prostoru iz stavka 2. ovoga članka ne može se izdati akt za građenje nove građevine.</w:t>
      </w:r>
    </w:p>
    <w:p w:rsidR="00BB712E" w:rsidRPr="009C1A1C" w:rsidRDefault="00BB712E" w:rsidP="006028AF">
      <w:pPr>
        <w:spacing w:line="240" w:lineRule="atLeast"/>
        <w:ind w:firstLine="708"/>
        <w:rPr>
          <w:rFonts w:ascii="Times New Roman" w:hAnsi="Times New Roman"/>
          <w:sz w:val="24"/>
          <w:szCs w:val="24"/>
          <w:lang w:eastAsia="hr-HR"/>
        </w:rPr>
      </w:pPr>
      <w:r w:rsidRPr="009C1A1C">
        <w:rPr>
          <w:rFonts w:ascii="Times New Roman" w:hAnsi="Times New Roman"/>
          <w:sz w:val="24"/>
          <w:szCs w:val="24"/>
          <w:lang w:eastAsia="hr-HR"/>
        </w:rPr>
        <w:t>(4) Iznimno od stavka 3. ovoga članka, akt za građenje može se izdati za rekonstrukciju postojeće građevine i za građenje nove građevine na mjestu ili u neposrednoj blizini mjesta prethodno uklonjene postojeće građevine unutar iste građevne čestice, kojom se bitno ne mijenja namjena, izgled, veličina i utjecaj na okoliš dotadašnje građevine.</w:t>
      </w:r>
    </w:p>
    <w:p w:rsidR="00BB712E" w:rsidRPr="009C1A1C" w:rsidRDefault="00BB712E" w:rsidP="00045AF4">
      <w:pPr>
        <w:spacing w:line="240" w:lineRule="atLeast"/>
        <w:rPr>
          <w:rFonts w:ascii="Times New Roman" w:hAnsi="Times New Roman"/>
          <w:sz w:val="24"/>
          <w:szCs w:val="24"/>
          <w:lang w:eastAsia="hr-HR"/>
        </w:rPr>
      </w:pPr>
    </w:p>
    <w:p w:rsidR="00BB712E" w:rsidRPr="009C1A1C" w:rsidRDefault="00BB712E" w:rsidP="00D23BA2">
      <w:pPr>
        <w:jc w:val="center"/>
        <w:rPr>
          <w:rFonts w:ascii="Times New Roman" w:hAnsi="Times New Roman"/>
          <w:b/>
          <w:sz w:val="24"/>
          <w:szCs w:val="24"/>
          <w:lang w:eastAsia="hr-HR"/>
        </w:rPr>
      </w:pPr>
      <w:r w:rsidRPr="009C1A1C">
        <w:rPr>
          <w:rFonts w:ascii="Times New Roman" w:hAnsi="Times New Roman"/>
          <w:b/>
          <w:sz w:val="24"/>
          <w:szCs w:val="24"/>
          <w:lang w:eastAsia="hr-HR"/>
        </w:rPr>
        <w:t>Članak 87.</w:t>
      </w:r>
    </w:p>
    <w:p w:rsidR="00BB712E" w:rsidRPr="00045AF4" w:rsidRDefault="00BB712E" w:rsidP="00D23BA2">
      <w:pPr>
        <w:jc w:val="center"/>
        <w:rPr>
          <w:rFonts w:ascii="Times New Roman" w:hAnsi="Times New Roman"/>
          <w:b/>
          <w:sz w:val="24"/>
          <w:szCs w:val="24"/>
          <w:lang w:eastAsia="hr-HR"/>
        </w:rPr>
      </w:pPr>
    </w:p>
    <w:p w:rsidR="00BB712E" w:rsidRPr="00045AF4" w:rsidRDefault="00BB712E" w:rsidP="00547CEF">
      <w:pPr>
        <w:ind w:firstLine="708"/>
        <w:rPr>
          <w:rFonts w:ascii="Times New Roman" w:hAnsi="Times New Roman"/>
          <w:sz w:val="24"/>
          <w:szCs w:val="24"/>
          <w:lang w:eastAsia="hr-HR"/>
        </w:rPr>
      </w:pPr>
      <w:r w:rsidRPr="00045AF4">
        <w:rPr>
          <w:rFonts w:ascii="Times New Roman" w:hAnsi="Times New Roman"/>
          <w:sz w:val="24"/>
          <w:szCs w:val="24"/>
          <w:lang w:eastAsia="hr-HR"/>
        </w:rPr>
        <w:t>(1) Odluka o izradi prostornog plana može se mijenjati i/ili dopunjavati te se može staviti izvan snage.</w:t>
      </w:r>
    </w:p>
    <w:p w:rsidR="00BB712E" w:rsidRPr="00045AF4" w:rsidRDefault="00BB712E" w:rsidP="00547CEF">
      <w:pPr>
        <w:ind w:firstLine="708"/>
        <w:rPr>
          <w:rFonts w:ascii="Times New Roman" w:hAnsi="Times New Roman"/>
          <w:sz w:val="24"/>
          <w:szCs w:val="24"/>
          <w:lang w:eastAsia="hr-HR"/>
        </w:rPr>
      </w:pPr>
      <w:r w:rsidRPr="00045AF4">
        <w:rPr>
          <w:rFonts w:ascii="Times New Roman" w:hAnsi="Times New Roman"/>
          <w:sz w:val="24"/>
          <w:szCs w:val="24"/>
          <w:lang w:eastAsia="hr-HR"/>
        </w:rPr>
        <w:t>(2) Donošenjem nove odluke o izradi prostornog plana prestaje važiti prije donesena odluka o donošenju prostornog plana po kojoj nije donesen prostorni plan.</w:t>
      </w:r>
    </w:p>
    <w:p w:rsidR="00BB712E" w:rsidRPr="00045AF4" w:rsidRDefault="00BB712E" w:rsidP="00547CEF">
      <w:pPr>
        <w:ind w:firstLine="708"/>
        <w:rPr>
          <w:rFonts w:ascii="Times New Roman" w:hAnsi="Times New Roman"/>
          <w:sz w:val="24"/>
          <w:szCs w:val="24"/>
          <w:lang w:eastAsia="hr-HR"/>
        </w:rPr>
      </w:pPr>
      <w:r w:rsidRPr="00045AF4">
        <w:rPr>
          <w:rFonts w:ascii="Times New Roman" w:hAnsi="Times New Roman"/>
          <w:sz w:val="24"/>
          <w:szCs w:val="24"/>
          <w:lang w:eastAsia="hr-HR"/>
        </w:rPr>
        <w:t>(3) Odluka o izradi prostornog plana prestaje važiti ako se u roku od dvije godine od dana njezine objave ne objavi javna rasprava o prijedlogu prostornog plana te ako se izrada i donošenje prostornog plana obustavi.</w:t>
      </w:r>
    </w:p>
    <w:p w:rsidR="00BB712E" w:rsidRPr="00045AF4" w:rsidRDefault="00BB712E" w:rsidP="00045AF4">
      <w:pPr>
        <w:rPr>
          <w:rFonts w:ascii="Times New Roman" w:hAnsi="Times New Roman"/>
          <w:sz w:val="24"/>
          <w:szCs w:val="24"/>
          <w:lang w:eastAsia="hr-HR"/>
        </w:rPr>
      </w:pPr>
    </w:p>
    <w:p w:rsidR="00BB712E" w:rsidRPr="00045AF4" w:rsidRDefault="00BB712E" w:rsidP="00547CEF">
      <w:pPr>
        <w:spacing w:line="240" w:lineRule="atLeast"/>
        <w:jc w:val="center"/>
        <w:rPr>
          <w:rFonts w:ascii="Times New Roman" w:hAnsi="Times New Roman"/>
          <w:i/>
          <w:iCs/>
          <w:sz w:val="24"/>
          <w:szCs w:val="24"/>
          <w:lang w:eastAsia="hr-HR"/>
        </w:rPr>
      </w:pPr>
      <w:r w:rsidRPr="00045AF4">
        <w:rPr>
          <w:rFonts w:ascii="Times New Roman" w:hAnsi="Times New Roman"/>
          <w:i/>
          <w:iCs/>
          <w:sz w:val="24"/>
          <w:szCs w:val="24"/>
          <w:lang w:eastAsia="hr-HR"/>
        </w:rPr>
        <w:t>Obveza provedbe javne rasprave</w:t>
      </w:r>
    </w:p>
    <w:p w:rsidR="00BB712E" w:rsidRDefault="00BB712E"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94.</w:t>
      </w:r>
    </w:p>
    <w:p w:rsidR="00BB712E" w:rsidRPr="00045AF4" w:rsidRDefault="00BB712E" w:rsidP="00D23BA2">
      <w:pPr>
        <w:jc w:val="center"/>
        <w:rPr>
          <w:rFonts w:ascii="Times New Roman" w:hAnsi="Times New Roman"/>
          <w:b/>
          <w:sz w:val="24"/>
          <w:szCs w:val="24"/>
          <w:lang w:eastAsia="hr-HR"/>
        </w:rPr>
      </w:pPr>
    </w:p>
    <w:p w:rsidR="00BB712E" w:rsidRPr="00045AF4" w:rsidRDefault="00BB712E" w:rsidP="00547CEF">
      <w:pPr>
        <w:ind w:firstLine="708"/>
        <w:rPr>
          <w:rFonts w:ascii="Times New Roman" w:hAnsi="Times New Roman"/>
          <w:sz w:val="24"/>
          <w:szCs w:val="24"/>
          <w:lang w:eastAsia="hr-HR"/>
        </w:rPr>
      </w:pPr>
      <w:r w:rsidRPr="00045AF4">
        <w:rPr>
          <w:rFonts w:ascii="Times New Roman" w:hAnsi="Times New Roman"/>
          <w:sz w:val="24"/>
          <w:szCs w:val="24"/>
          <w:lang w:eastAsia="hr-HR"/>
        </w:rPr>
        <w:t>(1) O prijedlogu prostornog plana provodi se javna rasprava u kojoj može sudjelovati svatko.</w:t>
      </w:r>
    </w:p>
    <w:p w:rsidR="00BB712E" w:rsidRPr="00045AF4" w:rsidRDefault="00BB712E" w:rsidP="00547CEF">
      <w:pPr>
        <w:ind w:firstLine="708"/>
        <w:rPr>
          <w:rFonts w:ascii="Times New Roman" w:hAnsi="Times New Roman"/>
          <w:sz w:val="24"/>
          <w:szCs w:val="24"/>
          <w:lang w:eastAsia="hr-HR"/>
        </w:rPr>
      </w:pPr>
      <w:r w:rsidRPr="00045AF4">
        <w:rPr>
          <w:rFonts w:ascii="Times New Roman" w:hAnsi="Times New Roman"/>
          <w:sz w:val="24"/>
          <w:szCs w:val="24"/>
          <w:lang w:eastAsia="hr-HR"/>
        </w:rPr>
        <w:t>(2) Sudionici u javnoj raspravi daju mišljenja, prijedloge i primjedbe na prijedlog prostornog plana u roku i na način propisan ovim Zakonom.</w:t>
      </w:r>
    </w:p>
    <w:p w:rsidR="00BB712E" w:rsidRPr="00045AF4" w:rsidRDefault="00BB712E" w:rsidP="00547CEF">
      <w:pPr>
        <w:ind w:firstLine="708"/>
        <w:rPr>
          <w:rFonts w:ascii="Times New Roman" w:hAnsi="Times New Roman"/>
          <w:sz w:val="24"/>
          <w:szCs w:val="24"/>
          <w:lang w:eastAsia="hr-HR"/>
        </w:rPr>
      </w:pPr>
      <w:r w:rsidRPr="00045AF4">
        <w:rPr>
          <w:rFonts w:ascii="Times New Roman" w:hAnsi="Times New Roman"/>
          <w:sz w:val="24"/>
          <w:szCs w:val="24"/>
          <w:lang w:eastAsia="hr-HR"/>
        </w:rPr>
        <w:t>(3) Iznimno od stavka 1. ovoga članka, postupak javne rasprave ne provodi se u slučaju usklađivanja prostornog plana s ovim Zakonom, dokumentom prostornog uređenja više razine ili šireg područja, drugim propisom donesenim na temelju ovoga Zakona ili posebnim propisom, kao ni u slučaju otklanjanja nezakonitosti i/ili nepravilnosti naređenog rješenjem Ministarstva donesenog u provedbi nadzora nad provedbom ovoga Zakona.</w:t>
      </w:r>
    </w:p>
    <w:p w:rsidR="00BB712E" w:rsidRDefault="00BB712E" w:rsidP="00547CEF">
      <w:pPr>
        <w:ind w:firstLine="708"/>
        <w:rPr>
          <w:rFonts w:ascii="Times New Roman" w:hAnsi="Times New Roman"/>
          <w:sz w:val="24"/>
          <w:szCs w:val="24"/>
          <w:lang w:eastAsia="hr-HR"/>
        </w:rPr>
      </w:pPr>
      <w:r w:rsidRPr="00045AF4">
        <w:rPr>
          <w:rFonts w:ascii="Times New Roman" w:hAnsi="Times New Roman"/>
          <w:sz w:val="24"/>
          <w:szCs w:val="24"/>
          <w:lang w:eastAsia="hr-HR"/>
        </w:rPr>
        <w:t>(4) Odredba stavka 3. ovoga članka ne odnosi se na slučaj usklađivanja prostornog plana ako se time mijenja namjena prostora, osim u slučaju usklađenja prostornog plana lokalne razine s prostornim planom područne (regionalne) razine i/ili prostornog plana područne (regionalne) razine s prostornim planom državne razine.</w:t>
      </w:r>
    </w:p>
    <w:p w:rsidR="00BB712E" w:rsidRDefault="00BB712E" w:rsidP="00950B5B">
      <w:pPr>
        <w:rPr>
          <w:rFonts w:ascii="Times New Roman" w:hAnsi="Times New Roman"/>
          <w:sz w:val="24"/>
          <w:szCs w:val="24"/>
          <w:lang w:eastAsia="hr-HR"/>
        </w:rPr>
      </w:pPr>
    </w:p>
    <w:p w:rsidR="00BB712E" w:rsidRPr="00950B5B" w:rsidRDefault="00BB712E" w:rsidP="00950B5B">
      <w:pPr>
        <w:jc w:val="center"/>
        <w:rPr>
          <w:rFonts w:ascii="Times New Roman" w:hAnsi="Times New Roman"/>
          <w:i/>
          <w:iCs/>
          <w:sz w:val="24"/>
          <w:szCs w:val="24"/>
          <w:lang w:eastAsia="hr-HR"/>
        </w:rPr>
      </w:pPr>
      <w:r w:rsidRPr="00950B5B">
        <w:rPr>
          <w:rFonts w:ascii="Times New Roman" w:hAnsi="Times New Roman"/>
          <w:i/>
          <w:iCs/>
          <w:sz w:val="24"/>
          <w:szCs w:val="24"/>
          <w:lang w:eastAsia="hr-HR"/>
        </w:rPr>
        <w:t>Prijedlog prostornog plana</w:t>
      </w:r>
    </w:p>
    <w:p w:rsidR="00BB712E" w:rsidRPr="00E1692E" w:rsidRDefault="00BB712E" w:rsidP="00950B5B">
      <w:pPr>
        <w:jc w:val="center"/>
        <w:rPr>
          <w:rFonts w:ascii="Times New Roman" w:hAnsi="Times New Roman"/>
          <w:b/>
          <w:sz w:val="24"/>
          <w:szCs w:val="24"/>
          <w:lang w:eastAsia="hr-HR"/>
        </w:rPr>
      </w:pPr>
      <w:r w:rsidRPr="00E1692E">
        <w:rPr>
          <w:rFonts w:ascii="Times New Roman" w:hAnsi="Times New Roman"/>
          <w:b/>
          <w:sz w:val="24"/>
          <w:szCs w:val="24"/>
          <w:lang w:eastAsia="hr-HR"/>
        </w:rPr>
        <w:t>Članak 95.</w:t>
      </w:r>
    </w:p>
    <w:p w:rsidR="00BB712E" w:rsidRPr="00950B5B" w:rsidRDefault="00BB712E" w:rsidP="00950B5B">
      <w:pPr>
        <w:jc w:val="center"/>
        <w:rPr>
          <w:rFonts w:ascii="Times New Roman" w:hAnsi="Times New Roman"/>
          <w:sz w:val="24"/>
          <w:szCs w:val="24"/>
          <w:lang w:eastAsia="hr-HR"/>
        </w:rPr>
      </w:pPr>
    </w:p>
    <w:p w:rsidR="00BB712E" w:rsidRPr="00950B5B" w:rsidRDefault="00BB712E" w:rsidP="00950B5B">
      <w:pPr>
        <w:ind w:firstLine="708"/>
        <w:rPr>
          <w:rFonts w:ascii="Times New Roman" w:hAnsi="Times New Roman"/>
          <w:sz w:val="24"/>
          <w:szCs w:val="24"/>
          <w:lang w:eastAsia="hr-HR"/>
        </w:rPr>
      </w:pPr>
      <w:r w:rsidRPr="00950B5B">
        <w:rPr>
          <w:rFonts w:ascii="Times New Roman" w:hAnsi="Times New Roman"/>
          <w:sz w:val="24"/>
          <w:szCs w:val="24"/>
          <w:lang w:eastAsia="hr-HR"/>
        </w:rPr>
        <w:t>(1) Prijedlog prostornog plana koji se utvrđuje za javnu raspravu sadrži tekstualni i grafički dio plana te njegovo obrazloženje i sažetak za javnost.</w:t>
      </w:r>
    </w:p>
    <w:p w:rsidR="00BB712E" w:rsidRPr="00950B5B" w:rsidRDefault="00BB712E" w:rsidP="00950B5B">
      <w:pPr>
        <w:ind w:firstLine="708"/>
        <w:rPr>
          <w:rFonts w:ascii="Times New Roman" w:hAnsi="Times New Roman"/>
          <w:sz w:val="24"/>
          <w:szCs w:val="24"/>
          <w:lang w:eastAsia="hr-HR"/>
        </w:rPr>
      </w:pPr>
      <w:r w:rsidRPr="00950B5B">
        <w:rPr>
          <w:rFonts w:ascii="Times New Roman" w:hAnsi="Times New Roman"/>
          <w:sz w:val="24"/>
          <w:szCs w:val="24"/>
          <w:lang w:eastAsia="hr-HR"/>
        </w:rPr>
        <w:lastRenderedPageBreak/>
        <w:t>(2) Prijedlog prostornog plana lokalne razine utvrđuje gradonačelnik, odnosno općinski načelnik.</w:t>
      </w:r>
    </w:p>
    <w:p w:rsidR="00BB712E" w:rsidRPr="00950B5B" w:rsidRDefault="00BB712E" w:rsidP="00950B5B">
      <w:pPr>
        <w:ind w:firstLine="708"/>
        <w:rPr>
          <w:rFonts w:ascii="Times New Roman" w:hAnsi="Times New Roman"/>
          <w:sz w:val="24"/>
          <w:szCs w:val="24"/>
          <w:lang w:eastAsia="hr-HR"/>
        </w:rPr>
      </w:pPr>
      <w:r w:rsidRPr="00950B5B">
        <w:rPr>
          <w:rFonts w:ascii="Times New Roman" w:hAnsi="Times New Roman"/>
          <w:sz w:val="24"/>
          <w:szCs w:val="24"/>
          <w:lang w:eastAsia="hr-HR"/>
        </w:rPr>
        <w:t>(3) Prijedlog prostornog plana područne (regionalne) razine utvrđuje župan, odnosno gradonačelnik Grada Zagreba.</w:t>
      </w:r>
    </w:p>
    <w:p w:rsidR="00BB712E" w:rsidRDefault="00BB712E" w:rsidP="00950B5B">
      <w:pPr>
        <w:ind w:firstLine="708"/>
        <w:rPr>
          <w:rFonts w:ascii="Times New Roman" w:hAnsi="Times New Roman"/>
          <w:sz w:val="24"/>
          <w:szCs w:val="24"/>
          <w:lang w:eastAsia="hr-HR"/>
        </w:rPr>
      </w:pPr>
      <w:r w:rsidRPr="00950B5B">
        <w:rPr>
          <w:rFonts w:ascii="Times New Roman" w:hAnsi="Times New Roman"/>
          <w:sz w:val="24"/>
          <w:szCs w:val="24"/>
          <w:lang w:eastAsia="hr-HR"/>
        </w:rPr>
        <w:t>(4) Prijedlog prostornog plana državne razine utvrđuje Vlada.</w:t>
      </w:r>
    </w:p>
    <w:p w:rsidR="00BB712E" w:rsidRPr="00045AF4" w:rsidRDefault="00BB712E" w:rsidP="00045AF4">
      <w:pPr>
        <w:rPr>
          <w:rFonts w:ascii="Times New Roman" w:hAnsi="Times New Roman"/>
          <w:sz w:val="24"/>
          <w:szCs w:val="24"/>
          <w:lang w:eastAsia="hr-HR"/>
        </w:rPr>
      </w:pPr>
    </w:p>
    <w:p w:rsidR="00BB712E" w:rsidRPr="00045AF4" w:rsidRDefault="00BB712E" w:rsidP="00547CEF">
      <w:pPr>
        <w:spacing w:line="240" w:lineRule="atLeast"/>
        <w:jc w:val="center"/>
        <w:rPr>
          <w:rFonts w:ascii="Times New Roman" w:hAnsi="Times New Roman"/>
          <w:i/>
          <w:iCs/>
          <w:sz w:val="24"/>
          <w:szCs w:val="24"/>
          <w:lang w:eastAsia="hr-HR"/>
        </w:rPr>
      </w:pPr>
      <w:r w:rsidRPr="00045AF4">
        <w:rPr>
          <w:rFonts w:ascii="Times New Roman" w:hAnsi="Times New Roman"/>
          <w:i/>
          <w:iCs/>
          <w:sz w:val="24"/>
          <w:szCs w:val="24"/>
          <w:lang w:eastAsia="hr-HR"/>
        </w:rPr>
        <w:t>Posebna obavijest o javnoj raspravi</w:t>
      </w:r>
    </w:p>
    <w:p w:rsidR="00BB712E" w:rsidRPr="00045AF4" w:rsidRDefault="00BB712E"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97.</w:t>
      </w:r>
    </w:p>
    <w:p w:rsidR="00BB712E" w:rsidRPr="00045AF4" w:rsidRDefault="00BB712E" w:rsidP="00547CEF">
      <w:pPr>
        <w:ind w:firstLine="708"/>
        <w:rPr>
          <w:rFonts w:ascii="Times New Roman" w:hAnsi="Times New Roman"/>
          <w:sz w:val="24"/>
          <w:szCs w:val="24"/>
          <w:lang w:eastAsia="hr-HR"/>
        </w:rPr>
      </w:pPr>
      <w:r w:rsidRPr="00045AF4">
        <w:rPr>
          <w:rFonts w:ascii="Times New Roman" w:hAnsi="Times New Roman"/>
          <w:sz w:val="24"/>
          <w:szCs w:val="24"/>
          <w:lang w:eastAsia="hr-HR"/>
        </w:rPr>
        <w:t>Nositelj izrade osim objave iz članka 96. stavka 1. ovoga Zakona obvezno dostavlja i posebnu pisanu obavijest o javnoj raspravi:</w:t>
      </w:r>
    </w:p>
    <w:p w:rsidR="00BB712E" w:rsidRPr="00045AF4" w:rsidRDefault="00BB712E" w:rsidP="00332E07">
      <w:pPr>
        <w:ind w:firstLine="708"/>
        <w:rPr>
          <w:rFonts w:ascii="Times New Roman" w:hAnsi="Times New Roman"/>
          <w:sz w:val="24"/>
          <w:szCs w:val="24"/>
          <w:lang w:eastAsia="hr-HR"/>
        </w:rPr>
      </w:pPr>
      <w:r w:rsidRPr="00045AF4">
        <w:rPr>
          <w:rFonts w:ascii="Times New Roman" w:hAnsi="Times New Roman"/>
          <w:sz w:val="24"/>
          <w:szCs w:val="24"/>
          <w:lang w:eastAsia="hr-HR"/>
        </w:rPr>
        <w:t>1. javnopravnim tijelima određenim posebnim propisima koja su dala ili trebala dati zahtjeve za izradu prostornog plana i</w:t>
      </w:r>
    </w:p>
    <w:p w:rsidR="00BB712E" w:rsidRPr="00045AF4" w:rsidRDefault="00BB712E" w:rsidP="00332E07">
      <w:pPr>
        <w:ind w:firstLine="708"/>
        <w:rPr>
          <w:rFonts w:ascii="Times New Roman" w:hAnsi="Times New Roman"/>
          <w:sz w:val="24"/>
          <w:szCs w:val="24"/>
          <w:lang w:eastAsia="hr-HR"/>
        </w:rPr>
      </w:pPr>
      <w:r w:rsidRPr="00045AF4">
        <w:rPr>
          <w:rFonts w:ascii="Times New Roman" w:hAnsi="Times New Roman"/>
          <w:sz w:val="24"/>
          <w:szCs w:val="24"/>
          <w:lang w:eastAsia="hr-HR"/>
        </w:rPr>
        <w:t>2. mjesnim odborima, odnosno gradskim četvrtima za područje obuhvata prijedloga urbanističkog plana uređenja.</w:t>
      </w:r>
    </w:p>
    <w:p w:rsidR="00BB712E" w:rsidRPr="00045AF4" w:rsidRDefault="00BB712E" w:rsidP="00D23BA2">
      <w:pPr>
        <w:spacing w:line="240" w:lineRule="atLeast"/>
        <w:rPr>
          <w:rFonts w:ascii="Times New Roman" w:hAnsi="Times New Roman"/>
          <w:sz w:val="24"/>
          <w:szCs w:val="24"/>
          <w:lang w:eastAsia="hr-HR"/>
        </w:rPr>
      </w:pPr>
    </w:p>
    <w:p w:rsidR="00BB712E" w:rsidRPr="00045AF4" w:rsidRDefault="00BB712E" w:rsidP="00D23BA2">
      <w:pPr>
        <w:spacing w:line="240" w:lineRule="atLeast"/>
        <w:jc w:val="center"/>
        <w:rPr>
          <w:rFonts w:ascii="Times New Roman" w:hAnsi="Times New Roman"/>
          <w:i/>
          <w:iCs/>
          <w:sz w:val="24"/>
          <w:szCs w:val="24"/>
          <w:lang w:eastAsia="hr-HR"/>
        </w:rPr>
      </w:pPr>
      <w:r w:rsidRPr="00045AF4">
        <w:rPr>
          <w:rFonts w:ascii="Times New Roman" w:hAnsi="Times New Roman"/>
          <w:i/>
          <w:iCs/>
          <w:sz w:val="24"/>
          <w:szCs w:val="24"/>
          <w:lang w:eastAsia="hr-HR"/>
        </w:rPr>
        <w:t>Javni uvid</w:t>
      </w:r>
    </w:p>
    <w:p w:rsidR="00BB712E" w:rsidRPr="00045AF4" w:rsidRDefault="00BB712E" w:rsidP="00D23BA2">
      <w:pPr>
        <w:spacing w:line="240" w:lineRule="atLeast"/>
        <w:jc w:val="center"/>
        <w:rPr>
          <w:rFonts w:ascii="Times New Roman" w:hAnsi="Times New Roman"/>
          <w:b/>
          <w:sz w:val="24"/>
          <w:szCs w:val="24"/>
          <w:lang w:eastAsia="hr-HR"/>
        </w:rPr>
      </w:pPr>
      <w:r w:rsidRPr="00045AF4">
        <w:rPr>
          <w:rFonts w:ascii="Times New Roman" w:hAnsi="Times New Roman"/>
          <w:b/>
          <w:sz w:val="24"/>
          <w:szCs w:val="24"/>
          <w:lang w:eastAsia="hr-HR"/>
        </w:rPr>
        <w:t>Članak 98.</w:t>
      </w:r>
    </w:p>
    <w:p w:rsidR="00BB712E" w:rsidRPr="00045AF4" w:rsidRDefault="00BB712E" w:rsidP="00D23BA2">
      <w:pPr>
        <w:spacing w:line="240" w:lineRule="atLeast"/>
        <w:jc w:val="center"/>
        <w:rPr>
          <w:rFonts w:ascii="Times New Roman" w:hAnsi="Times New Roman"/>
          <w:b/>
          <w:sz w:val="24"/>
          <w:szCs w:val="24"/>
          <w:lang w:eastAsia="hr-HR"/>
        </w:rPr>
      </w:pPr>
    </w:p>
    <w:p w:rsidR="00BB712E" w:rsidRPr="00045AF4" w:rsidRDefault="00BB712E"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(1) Istodobno s objavom javne rasprave, prijedlog prostornog plana stavlja se na javni uvid na oglasnu ploču i mrežne stranice nositelja izrade prostornog plana i u informacijskom sustavu.</w:t>
      </w:r>
    </w:p>
    <w:p w:rsidR="00BB712E" w:rsidRPr="00045AF4" w:rsidRDefault="00BB712E"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(2) Javni uvid u prijedlog Državnog plana prostornog razvoja traje šezdeset dana, a javni uvid u prijedloge ostalih prostornih planova traje trideset dana.</w:t>
      </w:r>
    </w:p>
    <w:p w:rsidR="00BB712E" w:rsidRPr="00045AF4" w:rsidRDefault="00BB712E"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(3) Javni uvid u prijedlog izmjena, dopuna, odnosno stavljanja izvan snage prostornog plana traje najmanje osam dana, a najviše petnaest dana.</w:t>
      </w:r>
    </w:p>
    <w:p w:rsidR="00BB712E" w:rsidRPr="00045AF4" w:rsidRDefault="00BB712E" w:rsidP="00045AF4">
      <w:pPr>
        <w:spacing w:line="240" w:lineRule="atLeast"/>
        <w:rPr>
          <w:rFonts w:ascii="Times New Roman" w:hAnsi="Times New Roman"/>
          <w:sz w:val="24"/>
          <w:szCs w:val="24"/>
          <w:lang w:eastAsia="hr-HR"/>
        </w:rPr>
      </w:pPr>
    </w:p>
    <w:p w:rsidR="00BB712E" w:rsidRPr="00045AF4" w:rsidRDefault="00BB712E" w:rsidP="007A00D1">
      <w:pPr>
        <w:spacing w:line="240" w:lineRule="atLeast"/>
        <w:jc w:val="center"/>
        <w:rPr>
          <w:rFonts w:ascii="Times New Roman" w:hAnsi="Times New Roman"/>
          <w:i/>
          <w:iCs/>
          <w:sz w:val="24"/>
          <w:szCs w:val="24"/>
          <w:lang w:eastAsia="hr-HR"/>
        </w:rPr>
      </w:pPr>
      <w:r w:rsidRPr="00045AF4">
        <w:rPr>
          <w:rFonts w:ascii="Times New Roman" w:hAnsi="Times New Roman"/>
          <w:i/>
          <w:iCs/>
          <w:sz w:val="24"/>
          <w:szCs w:val="24"/>
          <w:lang w:eastAsia="hr-HR"/>
        </w:rPr>
        <w:t>Suglasnost Ministarstva</w:t>
      </w:r>
    </w:p>
    <w:p w:rsidR="00BB712E" w:rsidRDefault="00BB712E"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108.</w:t>
      </w:r>
    </w:p>
    <w:p w:rsidR="00BB712E" w:rsidRPr="00045AF4" w:rsidRDefault="00BB712E" w:rsidP="00D23BA2">
      <w:pPr>
        <w:jc w:val="center"/>
        <w:rPr>
          <w:rFonts w:ascii="Times New Roman" w:hAnsi="Times New Roman"/>
          <w:b/>
          <w:sz w:val="24"/>
          <w:szCs w:val="24"/>
          <w:lang w:eastAsia="hr-HR"/>
        </w:rPr>
      </w:pPr>
    </w:p>
    <w:p w:rsidR="00BB712E" w:rsidRPr="00045AF4" w:rsidRDefault="00BB712E" w:rsidP="007A00D1">
      <w:pPr>
        <w:ind w:firstLine="708"/>
        <w:rPr>
          <w:rFonts w:ascii="Times New Roman" w:hAnsi="Times New Roman"/>
          <w:sz w:val="24"/>
          <w:szCs w:val="24"/>
          <w:lang w:eastAsia="hr-HR"/>
        </w:rPr>
      </w:pPr>
      <w:r w:rsidRPr="00045AF4">
        <w:rPr>
          <w:rFonts w:ascii="Times New Roman" w:hAnsi="Times New Roman"/>
          <w:sz w:val="24"/>
          <w:szCs w:val="24"/>
          <w:lang w:eastAsia="hr-HR"/>
        </w:rPr>
        <w:t>(1) Prije donošenja prostornog plana županije, odnosno Grada Zagreba, Generalnog urbanističkog plana Grada Zagreba, prostornog plana uređenja grada, odnosno općine unutar ZOP-a i urbanističkog plana uređenja koji je dijelom ili cijelim obuhvatom u pojasu od 1000 m od obalne crte, mora se pribaviti suglasnost Ministarstva u pogledu usklađenosti s ovim Zakonom i propisima donesenim na temelju ovoga Zakona.</w:t>
      </w:r>
    </w:p>
    <w:p w:rsidR="00BB712E" w:rsidRPr="00045AF4" w:rsidRDefault="00BB712E" w:rsidP="007A00D1">
      <w:pPr>
        <w:ind w:firstLine="708"/>
        <w:rPr>
          <w:rFonts w:ascii="Times New Roman" w:hAnsi="Times New Roman"/>
          <w:sz w:val="24"/>
          <w:szCs w:val="24"/>
          <w:lang w:eastAsia="hr-HR"/>
        </w:rPr>
      </w:pPr>
      <w:r w:rsidRPr="00045AF4">
        <w:rPr>
          <w:rFonts w:ascii="Times New Roman" w:hAnsi="Times New Roman"/>
          <w:sz w:val="24"/>
          <w:szCs w:val="24"/>
          <w:lang w:eastAsia="hr-HR"/>
        </w:rPr>
        <w:t>(2) Ako Ministarstvo odbije dati suglasnost, nositelj izrade može u roku od devedeset dana ispraviti konačni prijedlog prostornog plana u skladu s razlozima odbijanja davanja suglasnosti i ponovno zatražiti suglasnost Ministarstva.</w:t>
      </w:r>
    </w:p>
    <w:p w:rsidR="00BB712E" w:rsidRPr="00045AF4" w:rsidRDefault="00BB712E" w:rsidP="007A00D1">
      <w:pPr>
        <w:ind w:firstLine="708"/>
        <w:rPr>
          <w:rFonts w:ascii="Times New Roman" w:hAnsi="Times New Roman"/>
          <w:sz w:val="24"/>
          <w:szCs w:val="24"/>
          <w:lang w:eastAsia="hr-HR"/>
        </w:rPr>
      </w:pPr>
      <w:r w:rsidRPr="00045AF4">
        <w:rPr>
          <w:rFonts w:ascii="Times New Roman" w:hAnsi="Times New Roman"/>
          <w:sz w:val="24"/>
          <w:szCs w:val="24"/>
          <w:lang w:eastAsia="hr-HR"/>
        </w:rPr>
        <w:t>(3) Ako nositelj izrade ne postupi na način propisan stavkom 2. ovoga članka ili Ministarstvo ponovno odbije dati suglasnost, postupak izrade i donošenja prostornog plana se obustavlja.</w:t>
      </w:r>
    </w:p>
    <w:p w:rsidR="00BB712E" w:rsidRPr="00045AF4" w:rsidRDefault="00BB712E" w:rsidP="007A00D1">
      <w:pPr>
        <w:ind w:firstLine="708"/>
        <w:rPr>
          <w:rFonts w:ascii="Times New Roman" w:hAnsi="Times New Roman"/>
          <w:sz w:val="24"/>
          <w:szCs w:val="24"/>
          <w:lang w:eastAsia="hr-HR"/>
        </w:rPr>
      </w:pPr>
      <w:r w:rsidRPr="00045AF4">
        <w:rPr>
          <w:rFonts w:ascii="Times New Roman" w:hAnsi="Times New Roman"/>
          <w:sz w:val="24"/>
          <w:szCs w:val="24"/>
          <w:lang w:eastAsia="hr-HR"/>
        </w:rPr>
        <w:t>(4) Ako se u postupku donošenja prostornog plana iz stavka 1. ovoga članka konačni prijedlog prostornog plana dopunjava i/ili mijenja amandmanima predstavničkog tijela, donošenju tog prostornog plana pristupa se nakon što nositelj izrade pribavi suglasnost Ministarstva.</w:t>
      </w:r>
    </w:p>
    <w:p w:rsidR="00BB712E" w:rsidRDefault="00BB712E">
      <w:pPr>
        <w:spacing w:after="160" w:line="259" w:lineRule="auto"/>
        <w:jc w:val="left"/>
        <w:rPr>
          <w:rFonts w:ascii="Times New Roman" w:hAnsi="Times New Roman"/>
          <w:i/>
          <w:iCs/>
          <w:sz w:val="24"/>
          <w:szCs w:val="24"/>
          <w:lang w:eastAsia="hr-HR"/>
        </w:rPr>
      </w:pPr>
    </w:p>
    <w:p w:rsidR="00BB712E" w:rsidRPr="00045AF4" w:rsidRDefault="00BB712E" w:rsidP="00D23BA2">
      <w:pPr>
        <w:spacing w:line="240" w:lineRule="atLeast"/>
        <w:jc w:val="center"/>
        <w:rPr>
          <w:rFonts w:ascii="Times New Roman" w:hAnsi="Times New Roman"/>
          <w:i/>
          <w:iCs/>
          <w:sz w:val="24"/>
          <w:szCs w:val="24"/>
          <w:lang w:eastAsia="hr-HR"/>
        </w:rPr>
      </w:pPr>
      <w:r w:rsidRPr="00045AF4">
        <w:rPr>
          <w:rFonts w:ascii="Times New Roman" w:hAnsi="Times New Roman"/>
          <w:i/>
          <w:iCs/>
          <w:sz w:val="24"/>
          <w:szCs w:val="24"/>
          <w:lang w:eastAsia="hr-HR"/>
        </w:rPr>
        <w:t>Nadležnost za donošenje prostornih planova</w:t>
      </w:r>
    </w:p>
    <w:p w:rsidR="00BB712E" w:rsidRPr="00045AF4" w:rsidRDefault="00BB712E" w:rsidP="00D23BA2">
      <w:pPr>
        <w:spacing w:line="240" w:lineRule="atLeast"/>
        <w:jc w:val="center"/>
        <w:rPr>
          <w:rFonts w:ascii="Times New Roman" w:hAnsi="Times New Roman"/>
          <w:b/>
          <w:sz w:val="24"/>
          <w:szCs w:val="24"/>
          <w:lang w:eastAsia="hr-HR"/>
        </w:rPr>
      </w:pPr>
      <w:r w:rsidRPr="00045AF4">
        <w:rPr>
          <w:rFonts w:ascii="Times New Roman" w:hAnsi="Times New Roman"/>
          <w:b/>
          <w:sz w:val="24"/>
          <w:szCs w:val="24"/>
          <w:lang w:eastAsia="hr-HR"/>
        </w:rPr>
        <w:t>Članak 109.</w:t>
      </w:r>
    </w:p>
    <w:p w:rsidR="00BB712E" w:rsidRPr="00045AF4" w:rsidRDefault="00BB712E" w:rsidP="00D23BA2">
      <w:pPr>
        <w:spacing w:line="240" w:lineRule="atLeast"/>
        <w:jc w:val="center"/>
        <w:rPr>
          <w:rFonts w:ascii="Times New Roman" w:hAnsi="Times New Roman"/>
          <w:b/>
          <w:sz w:val="24"/>
          <w:szCs w:val="24"/>
          <w:lang w:eastAsia="hr-HR"/>
        </w:rPr>
      </w:pPr>
    </w:p>
    <w:p w:rsidR="00BB712E" w:rsidRPr="00045AF4" w:rsidRDefault="00BB712E"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lastRenderedPageBreak/>
        <w:t>(1) Državni plan prostornog razvoja, prostorni plan nacionalnog parka, prostorni plan parka prirode i prostorni plan područja posebnih obilježja čija je obveza donošenja propisana Državnim planom prostornog razvoja donosi Hrvatski sabor.</w:t>
      </w:r>
    </w:p>
    <w:p w:rsidR="00BB712E" w:rsidRPr="00045AF4" w:rsidRDefault="00BB712E"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(2) Urbanistički plan uređenja državnog značaja donosi Vlada.</w:t>
      </w:r>
    </w:p>
    <w:p w:rsidR="00BB712E" w:rsidRPr="00045AF4" w:rsidRDefault="00BB712E"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(3) Prostorni plan županije, odnosno Grada Zagreba i urbanistički plan uređenja županijskog značaja donosi županijska skupština, odnosno skupština Grada Zagreba.</w:t>
      </w:r>
    </w:p>
    <w:p w:rsidR="00BB712E" w:rsidRPr="00045AF4" w:rsidRDefault="00BB712E"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(4) Prostorni plan uređenja grada, odnosno općine donosi gradsko vijeće, odnosno općinsko vijeće.</w:t>
      </w:r>
    </w:p>
    <w:p w:rsidR="00BB712E" w:rsidRPr="00045AF4" w:rsidRDefault="00BB712E"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(5) Generalni urbanistički plan donosi skupština Grada Zagreba, odnosno gradsko vijeće.</w:t>
      </w:r>
    </w:p>
    <w:p w:rsidR="00BB712E" w:rsidRPr="00045AF4" w:rsidRDefault="00BB712E"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(6) Urbanistički plan uređenja donosi skupština Grada Zagreba, gradsko vijeće, odnosno općinsko vijeće.</w:t>
      </w:r>
    </w:p>
    <w:p w:rsidR="00BB712E" w:rsidRPr="00045AF4" w:rsidRDefault="00BB712E" w:rsidP="00636BA4">
      <w:pPr>
        <w:spacing w:line="240" w:lineRule="atLeast"/>
        <w:rPr>
          <w:rFonts w:ascii="Times New Roman" w:hAnsi="Times New Roman"/>
          <w:sz w:val="24"/>
          <w:szCs w:val="24"/>
          <w:lang w:eastAsia="hr-HR"/>
        </w:rPr>
      </w:pPr>
    </w:p>
    <w:p w:rsidR="00BB712E" w:rsidRPr="00045AF4" w:rsidRDefault="00BB712E" w:rsidP="007A00D1">
      <w:pPr>
        <w:spacing w:line="240" w:lineRule="atLeast"/>
        <w:jc w:val="center"/>
        <w:rPr>
          <w:rFonts w:ascii="Times New Roman" w:hAnsi="Times New Roman"/>
          <w:i/>
          <w:iCs/>
          <w:sz w:val="26"/>
          <w:szCs w:val="26"/>
          <w:lang w:eastAsia="hr-HR"/>
        </w:rPr>
      </w:pPr>
      <w:r w:rsidRPr="00045AF4">
        <w:rPr>
          <w:rFonts w:ascii="Times New Roman" w:hAnsi="Times New Roman"/>
          <w:i/>
          <w:iCs/>
          <w:sz w:val="24"/>
          <w:szCs w:val="24"/>
          <w:lang w:eastAsia="hr-HR"/>
        </w:rPr>
        <w:t>Provedba zahvata u prostoru</w:t>
      </w:r>
    </w:p>
    <w:p w:rsidR="00BB712E" w:rsidRDefault="00BB712E"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114.</w:t>
      </w:r>
    </w:p>
    <w:p w:rsidR="00BB712E" w:rsidRPr="00045AF4" w:rsidRDefault="00BB712E" w:rsidP="00D23BA2">
      <w:pPr>
        <w:jc w:val="center"/>
        <w:rPr>
          <w:rFonts w:ascii="Times New Roman" w:hAnsi="Times New Roman"/>
          <w:b/>
          <w:sz w:val="24"/>
          <w:szCs w:val="24"/>
          <w:lang w:eastAsia="hr-HR"/>
        </w:rPr>
      </w:pPr>
    </w:p>
    <w:p w:rsidR="00BB712E" w:rsidRPr="00045AF4" w:rsidRDefault="00BB712E" w:rsidP="007A00D1">
      <w:pPr>
        <w:ind w:firstLine="708"/>
        <w:rPr>
          <w:rFonts w:ascii="Times New Roman" w:hAnsi="Times New Roman"/>
          <w:sz w:val="24"/>
          <w:szCs w:val="24"/>
          <w:lang w:eastAsia="hr-HR"/>
        </w:rPr>
      </w:pPr>
      <w:r w:rsidRPr="00045AF4">
        <w:rPr>
          <w:rFonts w:ascii="Times New Roman" w:hAnsi="Times New Roman"/>
          <w:sz w:val="24"/>
          <w:szCs w:val="24"/>
          <w:lang w:eastAsia="hr-HR"/>
        </w:rPr>
        <w:t>(1) Svaki zahvat u prostoru provodi se u skladu s prostornim planom, odnosno u skladu s aktom za provedbu prostornog plana i posebnim propisima, ako ovim Zakonom nije propisano drukčije.</w:t>
      </w:r>
    </w:p>
    <w:p w:rsidR="00BB712E" w:rsidRPr="00045AF4" w:rsidRDefault="00BB712E" w:rsidP="007A00D1">
      <w:pPr>
        <w:ind w:firstLine="708"/>
        <w:rPr>
          <w:rFonts w:ascii="Times New Roman" w:hAnsi="Times New Roman"/>
          <w:sz w:val="24"/>
          <w:szCs w:val="24"/>
          <w:lang w:eastAsia="hr-HR"/>
        </w:rPr>
      </w:pPr>
      <w:r w:rsidRPr="00045AF4">
        <w:rPr>
          <w:rFonts w:ascii="Times New Roman" w:hAnsi="Times New Roman"/>
          <w:sz w:val="24"/>
          <w:szCs w:val="24"/>
          <w:lang w:eastAsia="hr-HR"/>
        </w:rPr>
        <w:t>(2) Prostorni planovi se provode izdavanjem lokacijske dozvole, dozvole za promjenu namjene i uporabu građevine, rješenja o utvrđivanju građevne čestice, potvrde parcelacijskog elaborata (u daljnjem tekstu: akti za provedbu prostornih planova) te građevinske dozvole na temelju posebnog zakona.</w:t>
      </w:r>
    </w:p>
    <w:p w:rsidR="00BB712E" w:rsidRPr="00045AF4" w:rsidRDefault="00BB712E" w:rsidP="00636BA4">
      <w:pPr>
        <w:rPr>
          <w:rFonts w:ascii="Times New Roman" w:hAnsi="Times New Roman"/>
          <w:sz w:val="24"/>
          <w:szCs w:val="24"/>
          <w:lang w:eastAsia="hr-HR"/>
        </w:rPr>
      </w:pPr>
    </w:p>
    <w:p w:rsidR="00BB712E" w:rsidRDefault="00BB712E"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116.</w:t>
      </w:r>
    </w:p>
    <w:p w:rsidR="00BB712E" w:rsidRPr="00045AF4" w:rsidRDefault="00BB712E" w:rsidP="00D23BA2">
      <w:pPr>
        <w:jc w:val="center"/>
        <w:rPr>
          <w:rFonts w:ascii="Times New Roman" w:hAnsi="Times New Roman"/>
          <w:b/>
          <w:sz w:val="24"/>
          <w:szCs w:val="24"/>
          <w:lang w:eastAsia="hr-HR"/>
        </w:rPr>
      </w:pPr>
    </w:p>
    <w:p w:rsidR="00BB712E" w:rsidRPr="00045AF4" w:rsidRDefault="00BB712E" w:rsidP="007A00D1">
      <w:pPr>
        <w:ind w:firstLine="708"/>
        <w:rPr>
          <w:rFonts w:ascii="Times New Roman" w:hAnsi="Times New Roman"/>
          <w:sz w:val="24"/>
          <w:szCs w:val="24"/>
          <w:lang w:eastAsia="hr-HR"/>
        </w:rPr>
      </w:pPr>
      <w:r w:rsidRPr="00045AF4">
        <w:rPr>
          <w:rFonts w:ascii="Times New Roman" w:hAnsi="Times New Roman"/>
          <w:sz w:val="24"/>
          <w:szCs w:val="24"/>
          <w:lang w:eastAsia="hr-HR"/>
        </w:rPr>
        <w:t>(1) Ministarstvo izdaje akte za provedbu prostornih planova za zahvate u prostoru planirane:</w:t>
      </w:r>
    </w:p>
    <w:p w:rsidR="00BB712E" w:rsidRPr="00045AF4" w:rsidRDefault="00BB712E" w:rsidP="007A00D1">
      <w:pPr>
        <w:ind w:firstLine="708"/>
        <w:rPr>
          <w:rFonts w:ascii="Times New Roman" w:hAnsi="Times New Roman"/>
          <w:sz w:val="24"/>
          <w:szCs w:val="24"/>
          <w:lang w:eastAsia="hr-HR"/>
        </w:rPr>
      </w:pPr>
      <w:r w:rsidRPr="00045AF4">
        <w:rPr>
          <w:rFonts w:ascii="Times New Roman" w:hAnsi="Times New Roman"/>
          <w:sz w:val="24"/>
          <w:szCs w:val="24"/>
          <w:lang w:eastAsia="hr-HR"/>
        </w:rPr>
        <w:t>1. prostornim planom državne razine, osim u nacionalnom parku i parku prirode</w:t>
      </w:r>
    </w:p>
    <w:p w:rsidR="00BB712E" w:rsidRPr="00045AF4" w:rsidRDefault="00BB712E" w:rsidP="007A00D1">
      <w:pPr>
        <w:ind w:firstLine="708"/>
        <w:rPr>
          <w:rFonts w:ascii="Times New Roman" w:hAnsi="Times New Roman"/>
          <w:sz w:val="24"/>
          <w:szCs w:val="24"/>
          <w:lang w:eastAsia="hr-HR"/>
        </w:rPr>
      </w:pPr>
      <w:r w:rsidRPr="00045AF4">
        <w:rPr>
          <w:rFonts w:ascii="Times New Roman" w:hAnsi="Times New Roman"/>
          <w:sz w:val="24"/>
          <w:szCs w:val="24"/>
          <w:lang w:eastAsia="hr-HR"/>
        </w:rPr>
        <w:t>2. prostornim planovima područne (regionalne) razine na području dviju ili više županija, odnosno Grada Zagreba.</w:t>
      </w:r>
    </w:p>
    <w:p w:rsidR="00BB712E" w:rsidRPr="00045AF4" w:rsidRDefault="00BB712E" w:rsidP="007A00D1">
      <w:pPr>
        <w:ind w:firstLine="708"/>
        <w:rPr>
          <w:rFonts w:ascii="Times New Roman" w:hAnsi="Times New Roman"/>
          <w:sz w:val="24"/>
          <w:szCs w:val="24"/>
          <w:lang w:eastAsia="hr-HR"/>
        </w:rPr>
      </w:pPr>
      <w:r w:rsidRPr="00045AF4">
        <w:rPr>
          <w:rFonts w:ascii="Times New Roman" w:hAnsi="Times New Roman"/>
          <w:sz w:val="24"/>
          <w:szCs w:val="24"/>
          <w:lang w:eastAsia="hr-HR"/>
        </w:rPr>
        <w:t>(2) U slučaju provedbe pojedinog zahvata u prostoru iz stavka 1. ovoga članka Ministarstvo može prenijeti nadležnost za izdavanje pojedinog akta za provedbu prostornog plana na upravno tijelo.</w:t>
      </w:r>
    </w:p>
    <w:p w:rsidR="00BB712E" w:rsidRPr="00045AF4" w:rsidRDefault="00BB712E" w:rsidP="00636BA4">
      <w:pPr>
        <w:rPr>
          <w:rFonts w:ascii="Times New Roman" w:hAnsi="Times New Roman"/>
          <w:sz w:val="24"/>
          <w:szCs w:val="24"/>
          <w:lang w:eastAsia="hr-HR"/>
        </w:rPr>
      </w:pPr>
    </w:p>
    <w:p w:rsidR="00BB712E" w:rsidRDefault="00BB712E"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121.</w:t>
      </w:r>
    </w:p>
    <w:p w:rsidR="00BB712E" w:rsidRPr="00045AF4" w:rsidRDefault="00BB712E" w:rsidP="00D23BA2">
      <w:pPr>
        <w:jc w:val="center"/>
        <w:rPr>
          <w:rFonts w:ascii="Times New Roman" w:hAnsi="Times New Roman"/>
          <w:b/>
          <w:sz w:val="24"/>
          <w:szCs w:val="24"/>
          <w:lang w:eastAsia="hr-HR"/>
        </w:rPr>
      </w:pPr>
    </w:p>
    <w:p w:rsidR="00BB712E" w:rsidRPr="00045AF4" w:rsidRDefault="00BB712E" w:rsidP="007A00D1">
      <w:pPr>
        <w:ind w:firstLine="708"/>
        <w:rPr>
          <w:rFonts w:ascii="Times New Roman" w:hAnsi="Times New Roman"/>
          <w:sz w:val="24"/>
          <w:szCs w:val="24"/>
          <w:lang w:eastAsia="hr-HR"/>
        </w:rPr>
      </w:pPr>
      <w:r w:rsidRPr="00045AF4">
        <w:rPr>
          <w:rFonts w:ascii="Times New Roman" w:hAnsi="Times New Roman"/>
          <w:sz w:val="24"/>
          <w:szCs w:val="24"/>
          <w:lang w:eastAsia="hr-HR"/>
        </w:rPr>
        <w:t>(1) Izrada idejnog projekta očito protivno uvjetima za provedbu zahvata u prostoru propisanim prostornim planom u pogledu namjene i veličine zgrade ili oblika i veličine građevne čestice ili smještaja zgrade na građevnoj čestici je teška povreda dužnosti i ugleda ovlaštenog arhitekta i/ili ovlaštenog inženjera geodezije koji su u svojstvu projektanta izradili idejni projekt.</w:t>
      </w:r>
    </w:p>
    <w:p w:rsidR="00BB712E" w:rsidRPr="00045AF4" w:rsidRDefault="00BB712E" w:rsidP="007A00D1">
      <w:pPr>
        <w:ind w:firstLine="708"/>
        <w:rPr>
          <w:rFonts w:ascii="Times New Roman" w:hAnsi="Times New Roman"/>
          <w:sz w:val="24"/>
          <w:szCs w:val="24"/>
          <w:lang w:eastAsia="hr-HR"/>
        </w:rPr>
      </w:pPr>
      <w:r w:rsidRPr="00045AF4">
        <w:rPr>
          <w:rFonts w:ascii="Times New Roman" w:hAnsi="Times New Roman"/>
          <w:sz w:val="24"/>
          <w:szCs w:val="24"/>
          <w:lang w:eastAsia="hr-HR"/>
        </w:rPr>
        <w:t>(2) Izdavanje lokacijske dozvole očito protivno uvjetima za provedbu zahvata u prostoru propisanim prostornim planom u pogledu namjene i veličine zgrade ili oblika i veličine građevne čestice ili smještaja zgrade na građevnoj čestici je teška povreda službene dužnosti službene osobe koja je izdala dozvolu.</w:t>
      </w:r>
    </w:p>
    <w:p w:rsidR="00BB712E" w:rsidRPr="00045AF4" w:rsidRDefault="00BB712E" w:rsidP="007A00D1">
      <w:pPr>
        <w:ind w:firstLine="708"/>
        <w:rPr>
          <w:rFonts w:ascii="Times New Roman" w:hAnsi="Times New Roman"/>
          <w:sz w:val="24"/>
          <w:szCs w:val="24"/>
          <w:lang w:eastAsia="hr-HR"/>
        </w:rPr>
      </w:pPr>
      <w:r w:rsidRPr="00045AF4">
        <w:rPr>
          <w:rFonts w:ascii="Times New Roman" w:hAnsi="Times New Roman"/>
          <w:sz w:val="24"/>
          <w:szCs w:val="24"/>
          <w:lang w:eastAsia="hr-HR"/>
        </w:rPr>
        <w:t xml:space="preserve">(3) Donošenje rješenja kojim se odbija zahtjev za izdavanje lokacijske dozvole za građenje zgrade iz razloga što bi zgrada bila protivna uvjetima za građenje građevina propisanim prostornim planom u pogledu namjene ili veličine zgrade, oblika i veličine građevne čestice ili smještaja zgrade na građevnoj čestici, iako je očito da bi zgrada u tom </w:t>
      </w:r>
      <w:r w:rsidRPr="00045AF4">
        <w:rPr>
          <w:rFonts w:ascii="Times New Roman" w:hAnsi="Times New Roman"/>
          <w:sz w:val="24"/>
          <w:szCs w:val="24"/>
          <w:lang w:eastAsia="hr-HR"/>
        </w:rPr>
        <w:lastRenderedPageBreak/>
        <w:t>pogledu bila u skladu s navedenim uvjetima je teška povreda službene dužnosti službene osobe koja je donijela rješenje.</w:t>
      </w:r>
    </w:p>
    <w:p w:rsidR="00BB712E" w:rsidRPr="00045AF4" w:rsidRDefault="00BB712E" w:rsidP="007A00D1">
      <w:pPr>
        <w:ind w:firstLine="708"/>
        <w:rPr>
          <w:rFonts w:ascii="Times New Roman" w:hAnsi="Times New Roman"/>
          <w:sz w:val="24"/>
          <w:szCs w:val="24"/>
          <w:lang w:eastAsia="hr-HR"/>
        </w:rPr>
      </w:pPr>
      <w:r w:rsidRPr="00045AF4">
        <w:rPr>
          <w:rFonts w:ascii="Times New Roman" w:hAnsi="Times New Roman"/>
          <w:sz w:val="24"/>
          <w:szCs w:val="24"/>
          <w:lang w:eastAsia="hr-HR"/>
        </w:rPr>
        <w:t>(4) Zahtjev za pokretanje postupka zbog povrede dužnosti i ugleda iz stavka 1. ovoga članka te povrede službene dužnosti iz stavaka 2. i 3. ovoga članka podnosi se nakon što su činjenice iz navedenih stavaka utvrđene rješenjem donesenom povodom žalbe.</w:t>
      </w:r>
    </w:p>
    <w:p w:rsidR="00BB712E" w:rsidRDefault="00BB712E" w:rsidP="00DA364A">
      <w:pPr>
        <w:rPr>
          <w:rFonts w:ascii="Times New Roman" w:hAnsi="Times New Roman"/>
          <w:sz w:val="24"/>
          <w:szCs w:val="24"/>
          <w:lang w:eastAsia="hr-HR"/>
        </w:rPr>
      </w:pPr>
    </w:p>
    <w:p w:rsidR="00BB712E" w:rsidRPr="00DA364A" w:rsidRDefault="00BB712E" w:rsidP="00DA364A">
      <w:pPr>
        <w:jc w:val="center"/>
        <w:rPr>
          <w:rFonts w:ascii="Times New Roman" w:hAnsi="Times New Roman"/>
          <w:i/>
          <w:iCs/>
          <w:sz w:val="24"/>
          <w:szCs w:val="24"/>
          <w:lang w:eastAsia="hr-HR"/>
        </w:rPr>
      </w:pPr>
      <w:r w:rsidRPr="00DA364A">
        <w:rPr>
          <w:rFonts w:ascii="Times New Roman" w:hAnsi="Times New Roman"/>
          <w:i/>
          <w:iCs/>
          <w:sz w:val="24"/>
          <w:szCs w:val="24"/>
          <w:lang w:eastAsia="hr-HR"/>
        </w:rPr>
        <w:t>Primjena propisa u postupku izdavanja akta za provedbu prostornog plana</w:t>
      </w:r>
    </w:p>
    <w:p w:rsidR="00BB712E" w:rsidRDefault="00BB712E" w:rsidP="00DA364A">
      <w:pPr>
        <w:jc w:val="center"/>
        <w:rPr>
          <w:rFonts w:ascii="Times New Roman" w:hAnsi="Times New Roman"/>
          <w:b/>
          <w:sz w:val="24"/>
          <w:szCs w:val="24"/>
          <w:lang w:eastAsia="hr-HR"/>
        </w:rPr>
      </w:pPr>
      <w:r w:rsidRPr="00DA364A">
        <w:rPr>
          <w:rFonts w:ascii="Times New Roman" w:hAnsi="Times New Roman"/>
          <w:b/>
          <w:sz w:val="24"/>
          <w:szCs w:val="24"/>
          <w:lang w:eastAsia="hr-HR"/>
        </w:rPr>
        <w:t>Članak 122.</w:t>
      </w:r>
    </w:p>
    <w:p w:rsidR="00BB712E" w:rsidRPr="00DA364A" w:rsidRDefault="00BB712E" w:rsidP="00DA364A">
      <w:pPr>
        <w:jc w:val="center"/>
        <w:rPr>
          <w:rFonts w:ascii="Times New Roman" w:hAnsi="Times New Roman"/>
          <w:b/>
          <w:sz w:val="24"/>
          <w:szCs w:val="24"/>
          <w:lang w:eastAsia="hr-HR"/>
        </w:rPr>
      </w:pPr>
    </w:p>
    <w:p w:rsidR="00BB712E" w:rsidRPr="00DA364A" w:rsidRDefault="00BB712E" w:rsidP="00DA364A">
      <w:pPr>
        <w:ind w:firstLine="708"/>
        <w:rPr>
          <w:rFonts w:ascii="Times New Roman" w:hAnsi="Times New Roman"/>
          <w:sz w:val="24"/>
          <w:szCs w:val="24"/>
          <w:lang w:eastAsia="hr-HR"/>
        </w:rPr>
      </w:pPr>
      <w:r w:rsidRPr="00DA364A">
        <w:rPr>
          <w:rFonts w:ascii="Times New Roman" w:hAnsi="Times New Roman"/>
          <w:sz w:val="24"/>
          <w:szCs w:val="24"/>
          <w:lang w:eastAsia="hr-HR"/>
        </w:rPr>
        <w:t>(1) Akt za provedbu prostornog plana se izdaje u skladu s ovim Zakonom, prostornim planom i drugim propisima donesenim na temelju ovoga Zakona i posebnim propisima, ako ovim Zakonom nije propisano drukčije.</w:t>
      </w:r>
    </w:p>
    <w:p w:rsidR="00BB712E" w:rsidRPr="00DA364A" w:rsidRDefault="00BB712E" w:rsidP="00DA364A">
      <w:pPr>
        <w:ind w:firstLine="708"/>
        <w:rPr>
          <w:rFonts w:ascii="Times New Roman" w:hAnsi="Times New Roman"/>
          <w:sz w:val="24"/>
          <w:szCs w:val="24"/>
          <w:lang w:eastAsia="hr-HR"/>
        </w:rPr>
      </w:pPr>
      <w:r w:rsidRPr="00DA364A">
        <w:rPr>
          <w:rFonts w:ascii="Times New Roman" w:hAnsi="Times New Roman"/>
          <w:sz w:val="24"/>
          <w:szCs w:val="24"/>
          <w:lang w:eastAsia="hr-HR"/>
        </w:rPr>
        <w:t>(2) U slučaju protivnosti odredbe prostornog plana odredbi ovoga Zakona, prilikom izdavanja akta za provedbu prostornog plana primjenjuje se odredba ovoga Zakona.</w:t>
      </w:r>
    </w:p>
    <w:p w:rsidR="00BB712E" w:rsidRPr="00DA364A" w:rsidRDefault="00BB712E" w:rsidP="00DA364A">
      <w:pPr>
        <w:ind w:firstLine="708"/>
        <w:rPr>
          <w:rFonts w:ascii="Times New Roman" w:hAnsi="Times New Roman"/>
          <w:sz w:val="24"/>
          <w:szCs w:val="24"/>
          <w:lang w:eastAsia="hr-HR"/>
        </w:rPr>
      </w:pPr>
      <w:r w:rsidRPr="00DA364A">
        <w:rPr>
          <w:rFonts w:ascii="Times New Roman" w:hAnsi="Times New Roman"/>
          <w:sz w:val="24"/>
          <w:szCs w:val="24"/>
          <w:lang w:eastAsia="hr-HR"/>
        </w:rPr>
        <w:t>(3) U slučaju protivnosti odredbe prostornog plana donesenog na temelju ovoga Zakona, odredbi propisa donesenog na temelju ovoga Zakona prilikom izdavanja akta za provedbu prostornog plana primjenjuje se odredba propisa donesenog na temelju ovoga Zakona.</w:t>
      </w:r>
    </w:p>
    <w:p w:rsidR="00BB712E" w:rsidRPr="00DA364A" w:rsidRDefault="00BB712E" w:rsidP="00DA364A">
      <w:pPr>
        <w:ind w:firstLine="708"/>
        <w:rPr>
          <w:rFonts w:ascii="Times New Roman" w:hAnsi="Times New Roman"/>
          <w:sz w:val="24"/>
          <w:szCs w:val="24"/>
          <w:lang w:eastAsia="hr-HR"/>
        </w:rPr>
      </w:pPr>
      <w:r w:rsidRPr="00DA364A">
        <w:rPr>
          <w:rFonts w:ascii="Times New Roman" w:hAnsi="Times New Roman"/>
          <w:sz w:val="24"/>
          <w:szCs w:val="24"/>
          <w:lang w:eastAsia="hr-HR"/>
        </w:rPr>
        <w:t>(4) Akt za provedbu prostornog plana izdaje se u skladu s prostornim planom koji važi na dan podnošenja zahtjeva za njegovo izdavanje.</w:t>
      </w:r>
    </w:p>
    <w:p w:rsidR="00BB712E" w:rsidRPr="00045AF4" w:rsidRDefault="00BB712E" w:rsidP="00DA364A">
      <w:pPr>
        <w:rPr>
          <w:rFonts w:ascii="Times New Roman" w:hAnsi="Times New Roman"/>
          <w:sz w:val="24"/>
          <w:szCs w:val="24"/>
          <w:lang w:eastAsia="hr-HR"/>
        </w:rPr>
      </w:pPr>
    </w:p>
    <w:p w:rsidR="00BB712E" w:rsidRPr="00045AF4" w:rsidRDefault="00BB712E" w:rsidP="0061545E">
      <w:pPr>
        <w:spacing w:line="240" w:lineRule="atLeast"/>
        <w:jc w:val="center"/>
        <w:rPr>
          <w:rFonts w:ascii="Times New Roman" w:hAnsi="Times New Roman"/>
          <w:i/>
          <w:iCs/>
          <w:sz w:val="26"/>
          <w:szCs w:val="26"/>
          <w:lang w:eastAsia="hr-HR"/>
        </w:rPr>
      </w:pPr>
      <w:r w:rsidRPr="00045AF4">
        <w:rPr>
          <w:rFonts w:ascii="Times New Roman" w:hAnsi="Times New Roman"/>
          <w:i/>
          <w:iCs/>
          <w:sz w:val="24"/>
          <w:szCs w:val="24"/>
          <w:lang w:eastAsia="hr-HR"/>
        </w:rPr>
        <w:t>Odluka o koncesiji prema posebnom propisu</w:t>
      </w:r>
    </w:p>
    <w:p w:rsidR="00BB712E" w:rsidRDefault="00BB712E"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124.</w:t>
      </w:r>
    </w:p>
    <w:p w:rsidR="00BB712E" w:rsidRPr="00045AF4" w:rsidRDefault="00BB712E" w:rsidP="00D23BA2">
      <w:pPr>
        <w:jc w:val="center"/>
        <w:rPr>
          <w:rFonts w:ascii="Times New Roman" w:hAnsi="Times New Roman"/>
          <w:b/>
          <w:sz w:val="24"/>
          <w:szCs w:val="24"/>
          <w:lang w:eastAsia="hr-HR"/>
        </w:rPr>
      </w:pP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(1) Odluka o koncesiji koja se donosi prema posebnom propisu koja obuhvaća provedbu zahvata u prostoru može se donijeti ako je taj zahvat planiran prostornim planom, a što tijelo koje priprema dodjelu koncesije utvrđuje uvidom u lokacijsku informaciju ili na drugi način propisan posebnim propisom.</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(2) Iznimno od stavka 1. ovoga članka, odluka o provedbi javnog nadmetanja za odabir najpovoljnijeg ponuditelja za istraživanje ugljikovodika, geotermalnih voda iz kojih se može koristiti akumulirana toplina u energetske svrhe ili skladištenja ugljikovodika i trajno zbrinjavanje plinova radi davanja koncesije za eksploataciju može se donijeti za sve prostore na kojima ne postoje zapreke u dokumentima prostornog uređenja za obavljanje istraživanja tih mineralnih sirovina.</w:t>
      </w:r>
    </w:p>
    <w:p w:rsidR="00BB712E" w:rsidRPr="00045AF4" w:rsidRDefault="00BB712E" w:rsidP="00D23BA2">
      <w:pPr>
        <w:rPr>
          <w:rFonts w:ascii="Times New Roman" w:hAnsi="Times New Roman"/>
          <w:sz w:val="24"/>
          <w:szCs w:val="24"/>
          <w:lang w:eastAsia="hr-HR"/>
        </w:rPr>
      </w:pPr>
    </w:p>
    <w:p w:rsidR="00BB712E" w:rsidRPr="00045AF4" w:rsidRDefault="00BB712E" w:rsidP="0061545E">
      <w:pPr>
        <w:spacing w:line="240" w:lineRule="atLeast"/>
        <w:jc w:val="center"/>
        <w:rPr>
          <w:rFonts w:ascii="Times New Roman" w:hAnsi="Times New Roman"/>
          <w:i/>
          <w:iCs/>
          <w:sz w:val="24"/>
          <w:szCs w:val="24"/>
          <w:lang w:eastAsia="hr-HR"/>
        </w:rPr>
      </w:pPr>
      <w:r w:rsidRPr="00045AF4">
        <w:rPr>
          <w:rFonts w:ascii="Times New Roman" w:hAnsi="Times New Roman"/>
          <w:i/>
          <w:iCs/>
          <w:sz w:val="24"/>
          <w:szCs w:val="24"/>
          <w:lang w:eastAsia="hr-HR"/>
        </w:rPr>
        <w:t>Zahvati u prostoru za koje se izdaje lokacijska dozvola</w:t>
      </w:r>
    </w:p>
    <w:p w:rsidR="00BB712E" w:rsidRDefault="00BB712E"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125.</w:t>
      </w:r>
    </w:p>
    <w:p w:rsidR="00BB712E" w:rsidRPr="00045AF4" w:rsidRDefault="00BB712E" w:rsidP="00D23BA2">
      <w:pPr>
        <w:jc w:val="center"/>
        <w:rPr>
          <w:rFonts w:ascii="Times New Roman" w:hAnsi="Times New Roman"/>
          <w:b/>
          <w:sz w:val="24"/>
          <w:szCs w:val="24"/>
          <w:lang w:eastAsia="hr-HR"/>
        </w:rPr>
      </w:pP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Lokacijska dozvola se izdaje za:</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1. eksploatacijsko polje, građenje rudarskih objekata i postrojenja koji su u funkciji izvođenja rudarskih radova, skladištenje ugljikovodika i trajno zbrinjavanje plinova u geološkim strukturama</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2. određivanje novih vojnih lokacija i vojnih građevina</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3. zahvate u prostoru koji se prema posebnim propisima koji uređuju gradnju ne smatraju građenjem</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4. etapno i/ili fazno građenje građevine</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5. građenje na zemljištu, odnosno građevini za koje investitor nije riješio imovinskopravne odnose ili za koje je potrebno provesti postupak izvlaštenja.</w:t>
      </w:r>
    </w:p>
    <w:p w:rsidR="00BB712E" w:rsidRPr="00045AF4" w:rsidRDefault="00BB712E" w:rsidP="00D23BA2">
      <w:pPr>
        <w:rPr>
          <w:rFonts w:ascii="Times New Roman" w:hAnsi="Times New Roman"/>
          <w:sz w:val="24"/>
          <w:szCs w:val="24"/>
          <w:lang w:eastAsia="hr-HR"/>
        </w:rPr>
      </w:pPr>
    </w:p>
    <w:p w:rsidR="00BB712E" w:rsidRPr="00045AF4" w:rsidRDefault="00BB712E" w:rsidP="0061545E">
      <w:pPr>
        <w:spacing w:line="240" w:lineRule="atLeast"/>
        <w:jc w:val="center"/>
        <w:rPr>
          <w:rFonts w:ascii="Times New Roman" w:hAnsi="Times New Roman"/>
          <w:i/>
          <w:iCs/>
          <w:sz w:val="24"/>
          <w:szCs w:val="24"/>
          <w:lang w:eastAsia="hr-HR"/>
        </w:rPr>
      </w:pPr>
      <w:r w:rsidRPr="00045AF4">
        <w:rPr>
          <w:rFonts w:ascii="Times New Roman" w:hAnsi="Times New Roman"/>
          <w:i/>
          <w:iCs/>
          <w:sz w:val="24"/>
          <w:szCs w:val="24"/>
          <w:lang w:eastAsia="hr-HR"/>
        </w:rPr>
        <w:t>Provedba zahvata u prostoru koji nisu građenje</w:t>
      </w:r>
    </w:p>
    <w:p w:rsidR="00BB712E" w:rsidRDefault="00BB712E"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lastRenderedPageBreak/>
        <w:t>Članak 126.</w:t>
      </w:r>
    </w:p>
    <w:p w:rsidR="00BB712E" w:rsidRPr="00045AF4" w:rsidRDefault="00BB712E" w:rsidP="00D23BA2">
      <w:pPr>
        <w:jc w:val="center"/>
        <w:rPr>
          <w:rFonts w:ascii="Times New Roman" w:hAnsi="Times New Roman"/>
          <w:b/>
          <w:sz w:val="24"/>
          <w:szCs w:val="24"/>
          <w:lang w:eastAsia="hr-HR"/>
        </w:rPr>
      </w:pP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(1) Provedbi zahvata u prostoru koji se prema posebnim propisima smatraju rudarskim objektima ili postrojenjima, pristupa se na temelju akta određenog tim propisima, a koji se akt izdaje na temelju pravomoćne lokacijske dozvole.</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(2) Na zahtjev investitora te na njegovu odgovornost i rizik akt iz stavka 1. ovoga članka može se izdati i na temelju izvršne lokacijske dozvole.</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(3) Provedbi zahvata u prostoru koji se prema posebnim propisima koji uređuju gradnju ne smatraju građenjem pristupa se na temelju pravomoćne lokacijske dozvole te se isti provodi u skladu s tom dozvolom.</w:t>
      </w:r>
    </w:p>
    <w:p w:rsidR="00BB712E"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(4) Investitor može na vlastitu odgovornost i rizik pristupiti provedbi zahvata u prostoru iz stavka 3. ovoga članka na temelju izvršne lokacijske dozvole.</w:t>
      </w:r>
    </w:p>
    <w:p w:rsidR="00BB712E" w:rsidRPr="00045AF4" w:rsidRDefault="00BB712E" w:rsidP="00636BA4">
      <w:pPr>
        <w:rPr>
          <w:rFonts w:ascii="Times New Roman" w:hAnsi="Times New Roman"/>
          <w:sz w:val="24"/>
          <w:szCs w:val="24"/>
          <w:lang w:eastAsia="hr-HR"/>
        </w:rPr>
      </w:pPr>
    </w:p>
    <w:p w:rsidR="00BB712E" w:rsidRPr="00045AF4" w:rsidRDefault="00BB712E" w:rsidP="0061545E">
      <w:pPr>
        <w:spacing w:line="240" w:lineRule="atLeast"/>
        <w:jc w:val="center"/>
        <w:rPr>
          <w:rFonts w:ascii="Times New Roman" w:hAnsi="Times New Roman"/>
          <w:i/>
          <w:iCs/>
          <w:sz w:val="24"/>
          <w:szCs w:val="24"/>
          <w:lang w:eastAsia="hr-HR"/>
        </w:rPr>
      </w:pPr>
      <w:r w:rsidRPr="00045AF4">
        <w:rPr>
          <w:rFonts w:ascii="Times New Roman" w:hAnsi="Times New Roman"/>
          <w:i/>
          <w:iCs/>
          <w:sz w:val="24"/>
          <w:szCs w:val="24"/>
          <w:lang w:eastAsia="hr-HR"/>
        </w:rPr>
        <w:t>Idejni projekt</w:t>
      </w:r>
    </w:p>
    <w:p w:rsidR="00BB712E" w:rsidRDefault="00BB712E"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128.</w:t>
      </w:r>
    </w:p>
    <w:p w:rsidR="00BB712E" w:rsidRPr="00045AF4" w:rsidRDefault="00BB712E" w:rsidP="00D23BA2">
      <w:pPr>
        <w:jc w:val="center"/>
        <w:rPr>
          <w:rFonts w:ascii="Times New Roman" w:hAnsi="Times New Roman"/>
          <w:sz w:val="24"/>
          <w:szCs w:val="24"/>
          <w:lang w:eastAsia="hr-HR"/>
        </w:rPr>
      </w:pP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(1) Idejni projekt je skup međusobno usklađenih nacrta i dokumenata struka koje, ovisno o vrsti zahvata u prostoru, sudjeluju u projektiranju, kojima se:</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1. daju osnovna oblikovno-funkcionalna i tehnička rješenja zahvata u prostoru (idejno-tehničko rješenje)</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2. prikazuje smještaj jedne ili više građevina na građevnoj čestici i/ili unutar obuhvata zahvata u prostoru i</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3. određuju osnovna polazišta značajna za osiguravanje postizanja temeljnih zahtjeva za građevinu i drugih zahtjeva za građevinu.</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(2) Idejni projekt mora na neposredan i odgovarajući način sadržavati sve podatke potrebne za izdavanje lokacijske dozvole (lokacijske uvjete) te mora biti izrađen na način iz kojeg je vidljivo da su projektirana idejno-tehničko rješenja u skladu s propisima i aktima u skladu s kojima se izdaje lokacijska dozvola i posebnim propisima kojima se uređuje zaštita okoliša i prirode.</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(3) Smještaj građevine unutar obuhvata zahvata u prostoru i obuhvat zahvata u prostoru prikazuju se u idejnom projektu, ovisno o vrsti i veličini zahvata u prostoru na preslici katastarskog plana, Hrvatskoj osnovnoj karti (M 1:5000), na ortofoto karti odgovarajućeg mjerila, odnosno odgovarajućim koordinatama.</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(4) Ako je za organizaciju gradilišta na kojem će se provesti zahvat u prostoru za koji se izrađuje idejni projekt, potrebna privremena građevina, idejni projekt sadrži i tehničko rješenje privremene građevine.</w:t>
      </w:r>
    </w:p>
    <w:p w:rsidR="00BB712E" w:rsidRPr="00045AF4" w:rsidRDefault="00BB712E" w:rsidP="00D23BA2">
      <w:pPr>
        <w:rPr>
          <w:rFonts w:ascii="Times New Roman" w:hAnsi="Times New Roman"/>
          <w:sz w:val="24"/>
          <w:szCs w:val="24"/>
          <w:lang w:eastAsia="hr-HR"/>
        </w:rPr>
      </w:pPr>
    </w:p>
    <w:p w:rsidR="00BB712E" w:rsidRPr="00045AF4" w:rsidRDefault="00BB712E" w:rsidP="0061545E">
      <w:pPr>
        <w:spacing w:line="240" w:lineRule="atLeast"/>
        <w:jc w:val="center"/>
        <w:rPr>
          <w:rFonts w:ascii="Times New Roman" w:hAnsi="Times New Roman"/>
          <w:i/>
          <w:iCs/>
          <w:sz w:val="24"/>
          <w:szCs w:val="24"/>
          <w:lang w:eastAsia="hr-HR"/>
        </w:rPr>
      </w:pPr>
      <w:r w:rsidRPr="00045AF4">
        <w:rPr>
          <w:rFonts w:ascii="Times New Roman" w:hAnsi="Times New Roman"/>
          <w:i/>
          <w:iCs/>
          <w:sz w:val="24"/>
          <w:szCs w:val="24"/>
          <w:lang w:eastAsia="hr-HR"/>
        </w:rPr>
        <w:t>Obavijest o posebnim uvjetima</w:t>
      </w:r>
    </w:p>
    <w:p w:rsidR="00BB712E" w:rsidRDefault="00BB712E"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134.</w:t>
      </w:r>
    </w:p>
    <w:p w:rsidR="00BB712E" w:rsidRPr="00045AF4" w:rsidRDefault="00BB712E" w:rsidP="00D23BA2">
      <w:pPr>
        <w:jc w:val="center"/>
        <w:rPr>
          <w:rFonts w:ascii="Times New Roman" w:hAnsi="Times New Roman"/>
          <w:b/>
          <w:sz w:val="24"/>
          <w:szCs w:val="24"/>
          <w:lang w:eastAsia="hr-HR"/>
        </w:rPr>
      </w:pP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(1) Zainteresirana osoba može od upravnog tijela, odnosno Ministarstva zatražiti da ga obavijesti od kojih javnopravnih tijela je potrebno pribaviti posebne uvjete za određeni zahvat u prostoru na određenoj lokaciji te o načinu provedbe pojedinih odredbi ovoga Zakona i/ili prostornog plana.</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(2) Uz upit iz stavka 1. ovoga članka prilaže se preslika katastarskog plana te opis i prikaz zahvata u prostoru koja se namjerava provoditi.</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(3) Upravno tijelo, odnosno Ministarstvo dužno je na upit iz stavka 1. ovoga članka odgovoriti u roku od osam dana od dana njegova zaprimanja.</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 xml:space="preserve">(4) Upravno tijelo i Ministarstvo dužni su na svojim mrežnim stranicama objaviti popis javnopravnih tijela s njihovim adresama koja utvrđuju posebne uvjete za provedbu </w:t>
      </w:r>
      <w:r w:rsidRPr="00045AF4">
        <w:rPr>
          <w:rFonts w:ascii="Times New Roman" w:hAnsi="Times New Roman"/>
          <w:sz w:val="24"/>
          <w:szCs w:val="24"/>
          <w:lang w:eastAsia="hr-HR"/>
        </w:rPr>
        <w:lastRenderedPageBreak/>
        <w:t>zahvata za koje upravno tijelo, odnosno Ministarstvo izdaje lokacijsku dozvolu, te su dužni ovaj popis ažurirati.</w:t>
      </w:r>
    </w:p>
    <w:p w:rsidR="00BB712E" w:rsidRPr="00045AF4" w:rsidRDefault="00BB712E" w:rsidP="00636BA4">
      <w:pPr>
        <w:rPr>
          <w:rFonts w:ascii="Times New Roman" w:hAnsi="Times New Roman"/>
          <w:sz w:val="24"/>
          <w:szCs w:val="24"/>
          <w:lang w:eastAsia="hr-HR"/>
        </w:rPr>
      </w:pPr>
    </w:p>
    <w:p w:rsidR="00BB712E" w:rsidRDefault="00BB712E"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135.</w:t>
      </w:r>
    </w:p>
    <w:p w:rsidR="00BB712E" w:rsidRPr="00045AF4" w:rsidRDefault="00BB712E" w:rsidP="00D23BA2">
      <w:pPr>
        <w:jc w:val="center"/>
        <w:rPr>
          <w:rFonts w:ascii="Times New Roman" w:hAnsi="Times New Roman"/>
          <w:b/>
          <w:sz w:val="24"/>
          <w:szCs w:val="24"/>
          <w:lang w:eastAsia="hr-HR"/>
        </w:rPr>
      </w:pP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(1) Posebni uvjeti se utvrđuju prije pokretanja postupka za izdavanje lokacijske dozvole na zahtjev zainteresirane osobe, odnosno tijekom izdavanja te dozvole.</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(2) Javnopravno tijelo dužno je na zahtjev zainteresirane osobe posebne uvjete za provedbu zahvata u prostoru prikazanog u idejnom projektu utvrditi ili zahtjev za njihovo utvrđivanje rješenjem odbiti u roku od petnaest dana od dana primitka urednog zahtjeva.</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(3) Ako se posebni uvjeti ne mogu utvrditi, javnopravno tijelo dužno je zahtjev zainteresirane osobe odbiti rješenjem.</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(4) Javnopravno tijelo od zainteresirane osobe ne može u svrhu utvrđivanja posebnih uvjeta tražiti izradu, odnosno dostavu drugih dokumenata niti izradu idejnog projekta s razinom razrade glavnog projekta, osim elaborata koji prema posebnom zakonu prethodi izradi idejnog projekta.</w:t>
      </w:r>
    </w:p>
    <w:p w:rsidR="00BB712E" w:rsidRPr="00045AF4" w:rsidRDefault="00BB712E" w:rsidP="00D23BA2">
      <w:pPr>
        <w:rPr>
          <w:rFonts w:ascii="Times New Roman" w:hAnsi="Times New Roman"/>
          <w:sz w:val="24"/>
          <w:szCs w:val="24"/>
          <w:lang w:eastAsia="hr-HR"/>
        </w:rPr>
      </w:pPr>
    </w:p>
    <w:p w:rsidR="00BB712E" w:rsidRDefault="00BB712E"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138.</w:t>
      </w:r>
    </w:p>
    <w:p w:rsidR="00BB712E" w:rsidRPr="00045AF4" w:rsidRDefault="00BB712E" w:rsidP="00D23BA2">
      <w:pPr>
        <w:jc w:val="center"/>
        <w:rPr>
          <w:rFonts w:ascii="Times New Roman" w:hAnsi="Times New Roman"/>
          <w:b/>
          <w:sz w:val="24"/>
          <w:szCs w:val="24"/>
          <w:lang w:eastAsia="hr-HR"/>
        </w:rPr>
      </w:pP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(1) Na rješenje javnopravnog tijela o odbijanju utvrđivanja posebnih uvjeta zainteresirana osoba ima pravo žalbe, odnosno pravo pokretanja upravnog spora ako je rješenje donijelo središnje tijelo državne uprave.</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(2) Rješenje o žalbi izjavljenoj protiv rješenja iz stavka 1. ovoga članka tijelo nadležno za odlučivanje o žalbi dužno je donijeti u roku od trideset dana od dana predaje žalbe.</w:t>
      </w:r>
    </w:p>
    <w:p w:rsidR="00BB712E" w:rsidRPr="00045AF4" w:rsidRDefault="00BB712E" w:rsidP="00636BA4">
      <w:pPr>
        <w:rPr>
          <w:rFonts w:ascii="Times New Roman" w:hAnsi="Times New Roman"/>
          <w:sz w:val="24"/>
          <w:szCs w:val="24"/>
          <w:lang w:eastAsia="hr-HR"/>
        </w:rPr>
      </w:pPr>
    </w:p>
    <w:p w:rsidR="00BB712E" w:rsidRPr="00045AF4" w:rsidRDefault="00BB712E" w:rsidP="0061545E">
      <w:pPr>
        <w:spacing w:line="240" w:lineRule="atLeast"/>
        <w:jc w:val="center"/>
        <w:rPr>
          <w:rFonts w:ascii="Times New Roman" w:hAnsi="Times New Roman"/>
          <w:i/>
          <w:iCs/>
          <w:sz w:val="24"/>
          <w:szCs w:val="24"/>
          <w:lang w:eastAsia="hr-HR"/>
        </w:rPr>
      </w:pPr>
      <w:r w:rsidRPr="00045AF4">
        <w:rPr>
          <w:rFonts w:ascii="Times New Roman" w:hAnsi="Times New Roman"/>
          <w:i/>
          <w:iCs/>
          <w:sz w:val="24"/>
          <w:szCs w:val="24"/>
          <w:lang w:eastAsia="hr-HR"/>
        </w:rPr>
        <w:t>Lokacijski uvjeti</w:t>
      </w:r>
    </w:p>
    <w:p w:rsidR="00BB712E" w:rsidRDefault="00BB712E"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140.</w:t>
      </w:r>
    </w:p>
    <w:p w:rsidR="00BB712E" w:rsidRPr="00045AF4" w:rsidRDefault="00BB712E" w:rsidP="00D23BA2">
      <w:pPr>
        <w:jc w:val="center"/>
        <w:rPr>
          <w:rFonts w:ascii="Times New Roman" w:hAnsi="Times New Roman"/>
          <w:b/>
          <w:sz w:val="24"/>
          <w:szCs w:val="24"/>
          <w:lang w:eastAsia="hr-HR"/>
        </w:rPr>
      </w:pP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(1) Lokacijskom dozvolom se, ovisno o vrsti zahvata u prostoru i vrsti radova, određuju sljedeći lokacijski uvjeti:</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1. vrsta radova (građenje nove građevine, rekonstrukcija postojeće građevine i sl.)</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2. lokacija zahvata u prostoru</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3. namjena građevine s brojem posebnih dijelova nekretnine koji su samostalne uporabne cjeline (stan, poslovni prostor, garaža i sl.) i/ili funkcionalnih jedinica (hotelska soba, apartman i sl.)</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4. veličina građevine (vanjski gabariti nadzemnog i podzemnog dijela građevine te broj i vrsta etaža ako ih ima)</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5. uvjeti za oblikovanje građevine</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6. oblik i veličina građevne čestice i/ili obuhvata zahvata u prostoru</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7. smještaj jedne ili više građevina na građevnoj čestici i/ili unutar obuhvata zahvata u prostoru</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8. uvjeti za uređenje građevne čestice, osobito zelenih i parkirališnih površina</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9. uvjeti za nesmetani pristup, kretanje, boravak i rad osoba smanjene pokretljivosti</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10. način i uvjeti priključenja građevne čestice, odnosno građevine na prometnu površinu i drugu infrastrukturu</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11. mjere (način) sprječavanja nepovoljna utjecaja na okoliš i prirodu određene u skladu s prostornim planom</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12. ostali uvjeti iz dokumenta prostornog uređenja od utjecaja na zahvat u prostoru</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lastRenderedPageBreak/>
        <w:t>13. dijelovi složene građevine za koje se izdaju građevinske dozvole u slučaju etapnog građenja i/ili dijelovi građevine za koje se izdaju građevinske dozvole u slučaju faznog građenja građevine</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14. posebni uvjeti</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15. uvjeti važni za provedbu zahvata u prostoru (obveza uklanjanja postojećih građevina, sanacija terena građevne čestice, obveza ispitivanja tla, kompenzacijski uvjeti i dr.).</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(2) Lokacijski uvjeti se određuju u skladu s propisima i aktima u skladu s kojima se izdaje lokacijska dozvola.</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(3) Obuhvat zahvata u prostoru u kojemu se gradi građevina, ovisno o vrsti građevine, određuje se kao trasa, koridor, odnosno površina katastarskih čestica i/ili njezinih dijelova određen na odgovarajući način.</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(4) Sastavni dio lokacijske dozvole je idejni projekt.</w:t>
      </w:r>
    </w:p>
    <w:p w:rsidR="00BB712E" w:rsidRPr="00045AF4" w:rsidRDefault="00BB712E" w:rsidP="00D23BA2">
      <w:pPr>
        <w:rPr>
          <w:rFonts w:ascii="Times New Roman" w:hAnsi="Times New Roman"/>
          <w:sz w:val="24"/>
          <w:szCs w:val="24"/>
          <w:lang w:eastAsia="hr-HR"/>
        </w:rPr>
      </w:pPr>
    </w:p>
    <w:p w:rsidR="00BB712E" w:rsidRPr="00045AF4" w:rsidRDefault="00BB712E" w:rsidP="0061545E">
      <w:pPr>
        <w:spacing w:line="240" w:lineRule="atLeast"/>
        <w:jc w:val="center"/>
        <w:rPr>
          <w:rFonts w:ascii="Times New Roman" w:hAnsi="Times New Roman"/>
          <w:i/>
          <w:iCs/>
          <w:sz w:val="24"/>
          <w:szCs w:val="24"/>
          <w:lang w:eastAsia="hr-HR"/>
        </w:rPr>
      </w:pPr>
      <w:r w:rsidRPr="00045AF4">
        <w:rPr>
          <w:rFonts w:ascii="Times New Roman" w:hAnsi="Times New Roman"/>
          <w:i/>
          <w:iCs/>
          <w:sz w:val="24"/>
          <w:szCs w:val="24"/>
          <w:lang w:eastAsia="hr-HR"/>
        </w:rPr>
        <w:t>Uvjeti za izdavanje lokacijske dozvole</w:t>
      </w:r>
    </w:p>
    <w:p w:rsidR="00BB712E" w:rsidRDefault="00BB712E"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146.</w:t>
      </w:r>
    </w:p>
    <w:p w:rsidR="00BB712E" w:rsidRPr="00045AF4" w:rsidRDefault="00BB712E" w:rsidP="00D23BA2">
      <w:pPr>
        <w:jc w:val="center"/>
        <w:rPr>
          <w:rFonts w:ascii="Times New Roman" w:hAnsi="Times New Roman"/>
          <w:b/>
          <w:sz w:val="24"/>
          <w:szCs w:val="24"/>
          <w:lang w:eastAsia="hr-HR"/>
        </w:rPr>
      </w:pP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(1) Lokacijska dozvola se izdaje nakon što je u provedenom postupku utvrđeno da:</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1. je uz zahtjev za izdavanje lokacijske dozvole priložena propisana dokumentacija</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2. su utvrđeni svi posebni uvjeti i</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3. je donesen urbanistički plan uređenja, ako se dozvola izdaje na području za koje je ovim Zakonom propisana obveza njegova donošenja.</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(2) Stavak 1. podstavak 3. ovoga članka ne odnosi se na izdavanje lokacijske dozvole za građenje zamjenskih građevina i za rekonstrukciju postojećih građevina.</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(3) Zamjenska građevina u smislu stavka 2. ovoga članka je nova građevina izgrađena na mjestu ili u neposrednoj blizini mjesta prethodno uklonjene postojeće građevine unutar iste građevne čestice, odnosno obuhvata u prostoru, kojom se bitno ne mijenja namjena, veličina i utjecaj na okoliš dotadašnje građevine.</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(4) Lokacijska dozvola za građenje nove zgrade se izdaje nakon što je u provedenom postupku utvrđeno da:</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1. su ispunjeni uvjeti iz stavka 1. ovoga članka</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2. da postoji mogućnost priključenja građevne čestice, odnosno zgrade na prometnu površinu ili da je izdana građevinska dozvola za građenje prometne površine</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3. da postoji mogućnost priključenja zgrade na javni sustav odvodnje otpadnih voda, ako prostornim planom nije omogućeno priključenje na vlastiti sustav odvodnje i</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4. da postoji mogućnost priključenja zgrade na niskonaponsku električnu mrežu ili da ima autonomni sustav opskrbom električnom energijom, ako se radi o zgradi u kojoj je projektirano korištenje iste.</w:t>
      </w:r>
    </w:p>
    <w:p w:rsidR="00BB712E" w:rsidRPr="00045AF4" w:rsidRDefault="00BB712E" w:rsidP="00D23BA2">
      <w:pPr>
        <w:rPr>
          <w:rFonts w:ascii="Times New Roman" w:hAnsi="Times New Roman"/>
          <w:sz w:val="24"/>
          <w:szCs w:val="24"/>
          <w:lang w:eastAsia="hr-HR"/>
        </w:rPr>
      </w:pPr>
    </w:p>
    <w:p w:rsidR="00BB712E" w:rsidRDefault="00BB712E"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149.</w:t>
      </w:r>
    </w:p>
    <w:p w:rsidR="00BB712E" w:rsidRPr="00045AF4" w:rsidRDefault="00BB712E" w:rsidP="00D23BA2">
      <w:pPr>
        <w:jc w:val="center"/>
        <w:rPr>
          <w:rFonts w:ascii="Times New Roman" w:hAnsi="Times New Roman"/>
          <w:b/>
          <w:sz w:val="24"/>
          <w:szCs w:val="24"/>
          <w:lang w:eastAsia="hr-HR"/>
        </w:rPr>
      </w:pP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(1) U postupku donošenja rješenja o izmjeni i/ili dopuni lokacijske dozvole pribavljaju se samo oni posebni uvjeti na koje izmjena i/ili dopuna ima utjecaja.</w:t>
      </w:r>
    </w:p>
    <w:p w:rsidR="00BB712E" w:rsidRDefault="00BB712E" w:rsidP="00E1692E">
      <w:pPr>
        <w:ind w:firstLine="708"/>
        <w:rPr>
          <w:rFonts w:ascii="Times New Roman" w:hAnsi="Times New Roman"/>
          <w:sz w:val="24"/>
          <w:szCs w:val="24"/>
          <w:lang w:eastAsia="hr-HR"/>
        </w:rPr>
      </w:pPr>
      <w:r w:rsidRPr="00045AF4">
        <w:rPr>
          <w:rFonts w:ascii="Times New Roman" w:hAnsi="Times New Roman"/>
          <w:sz w:val="24"/>
          <w:szCs w:val="24"/>
          <w:lang w:eastAsia="hr-HR"/>
        </w:rPr>
        <w:t>(2) U postupku donošenja rješenja o izmjeni i/ili dopuni lokacijske dozvole primjenjuje se članak 141. stavak 1. ovoga Zakona samo ako se izmjene i/ili dopune odnose na vanjsku veličinu građevine, veličinu i oblik građevne čestice ili smještaj građevine na građevnoj čestici.</w:t>
      </w:r>
    </w:p>
    <w:p w:rsidR="00BB712E" w:rsidRPr="00045AF4" w:rsidRDefault="00BB712E" w:rsidP="00F13400">
      <w:pPr>
        <w:rPr>
          <w:rFonts w:ascii="Times New Roman" w:hAnsi="Times New Roman"/>
          <w:sz w:val="24"/>
          <w:szCs w:val="24"/>
          <w:lang w:eastAsia="hr-HR"/>
        </w:rPr>
      </w:pPr>
    </w:p>
    <w:p w:rsidR="00BB712E" w:rsidRPr="00045AF4" w:rsidRDefault="00BB712E" w:rsidP="00D23BA2">
      <w:pPr>
        <w:jc w:val="center"/>
        <w:rPr>
          <w:rFonts w:ascii="Times New Roman" w:hAnsi="Times New Roman"/>
          <w:sz w:val="26"/>
          <w:szCs w:val="26"/>
          <w:lang w:eastAsia="hr-HR"/>
        </w:rPr>
      </w:pPr>
      <w:r w:rsidRPr="00045AF4">
        <w:rPr>
          <w:rFonts w:ascii="Times New Roman" w:hAnsi="Times New Roman"/>
          <w:sz w:val="26"/>
          <w:szCs w:val="26"/>
          <w:lang w:eastAsia="hr-HR"/>
        </w:rPr>
        <w:t>7.3. DOZVOLA ZA PROMJENU NAMJENE I UPORABU GRAĐEVINE</w:t>
      </w:r>
    </w:p>
    <w:p w:rsidR="00BB712E" w:rsidRDefault="00BB712E"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151.</w:t>
      </w:r>
    </w:p>
    <w:p w:rsidR="00BB712E" w:rsidRPr="00045AF4" w:rsidRDefault="00BB712E" w:rsidP="00D23BA2">
      <w:pPr>
        <w:jc w:val="center"/>
        <w:rPr>
          <w:rFonts w:ascii="Times New Roman" w:hAnsi="Times New Roman"/>
          <w:b/>
          <w:sz w:val="24"/>
          <w:szCs w:val="24"/>
          <w:lang w:eastAsia="hr-HR"/>
        </w:rPr>
      </w:pP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(1) Promjena namjene postojeće građevine i/ili drugog lokacijskog uvjeta, odnosno njezine samostalne uporabne cjeline u čiju svrhu nije potrebno izvođenje građevinskih radova za koje je potreban akt na temelju kojega se može pristupiti građenju odobrava se dozvolom za promjenu namjene i uporabu građevine.</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(2) Dozvola iz stavka 1. ovoga članka ne može se izdati za promjenu oblika ili veličine građevne čestice, odnosno obuhvata zahvata u prostoru.</w:t>
      </w:r>
    </w:p>
    <w:p w:rsidR="00BB712E"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(3) Postojeća građevina, odnosno njezina samostalna uporabna cjelina za koju je izdana dozvola iz stavka 1. ovoga članka može se na temelju te dozvole početi koristiti za novu namjenu te se za obavljanje djelatnosti u istoj građevini može izdati rješenje prema posebnom zakonu.</w:t>
      </w:r>
    </w:p>
    <w:p w:rsidR="00BB712E" w:rsidRPr="00045AF4" w:rsidRDefault="00BB712E" w:rsidP="00F13400">
      <w:pPr>
        <w:rPr>
          <w:rFonts w:ascii="Times New Roman" w:hAnsi="Times New Roman"/>
          <w:sz w:val="24"/>
          <w:szCs w:val="24"/>
          <w:lang w:eastAsia="hr-HR"/>
        </w:rPr>
      </w:pPr>
    </w:p>
    <w:p w:rsidR="00BB712E" w:rsidRPr="00DD4774" w:rsidRDefault="00BB712E" w:rsidP="00DD4774">
      <w:pPr>
        <w:jc w:val="center"/>
        <w:rPr>
          <w:rFonts w:ascii="Times New Roman" w:hAnsi="Times New Roman"/>
          <w:sz w:val="24"/>
          <w:szCs w:val="24"/>
          <w:lang w:eastAsia="hr-HR"/>
        </w:rPr>
      </w:pPr>
      <w:r w:rsidRPr="00DD4774">
        <w:rPr>
          <w:rFonts w:ascii="Times New Roman" w:hAnsi="Times New Roman"/>
          <w:sz w:val="24"/>
          <w:szCs w:val="24"/>
          <w:lang w:eastAsia="hr-HR"/>
        </w:rPr>
        <w:t>7.4. RJEŠENJE O UTVRĐIVANJU GRAĐEVNE ČESTICE</w:t>
      </w:r>
    </w:p>
    <w:p w:rsidR="00BB712E" w:rsidRPr="00DD4774" w:rsidRDefault="00BB712E" w:rsidP="00DD4774">
      <w:pPr>
        <w:jc w:val="center"/>
        <w:rPr>
          <w:rFonts w:ascii="Times New Roman" w:hAnsi="Times New Roman"/>
          <w:b/>
          <w:sz w:val="24"/>
          <w:szCs w:val="24"/>
          <w:lang w:eastAsia="hr-HR"/>
        </w:rPr>
      </w:pPr>
      <w:r w:rsidRPr="00DD4774">
        <w:rPr>
          <w:rFonts w:ascii="Times New Roman" w:hAnsi="Times New Roman"/>
          <w:b/>
          <w:sz w:val="24"/>
          <w:szCs w:val="24"/>
          <w:lang w:eastAsia="hr-HR"/>
        </w:rPr>
        <w:t>Članak 157.</w:t>
      </w:r>
    </w:p>
    <w:p w:rsidR="00BB712E" w:rsidRPr="00DD4774" w:rsidRDefault="00BB712E" w:rsidP="00DD4774">
      <w:pPr>
        <w:ind w:firstLine="708"/>
        <w:rPr>
          <w:rFonts w:ascii="Times New Roman" w:hAnsi="Times New Roman"/>
          <w:sz w:val="24"/>
          <w:szCs w:val="24"/>
          <w:lang w:eastAsia="hr-HR"/>
        </w:rPr>
      </w:pPr>
      <w:r w:rsidRPr="00DD4774">
        <w:rPr>
          <w:rFonts w:ascii="Times New Roman" w:hAnsi="Times New Roman"/>
          <w:sz w:val="24"/>
          <w:szCs w:val="24"/>
          <w:lang w:eastAsia="hr-HR"/>
        </w:rPr>
        <w:t>(1) Ako za postojeću građevinu nije utvrđena građevna čestica, odnosno zemljište nužno za redovitu uporabu građevine, kada je obveza utvrđivanja tog zemljišta, odnosno čestice propisana posebnim zakonom ili kada vlasnik građevine želi promijeniti oblik i veličinu građevne čestice na kojoj je postojeća zgrada u skladu s dokumentom prostornog uređenja, parcelacija građevinskog zemljišta provodi se u skladu s rješenjem o utvrđivanju građevne čestice.</w:t>
      </w:r>
    </w:p>
    <w:p w:rsidR="00BB712E" w:rsidRPr="00DD4774" w:rsidRDefault="00BB712E" w:rsidP="00DD4774">
      <w:pPr>
        <w:ind w:firstLine="708"/>
        <w:rPr>
          <w:rFonts w:ascii="Times New Roman" w:hAnsi="Times New Roman"/>
          <w:sz w:val="24"/>
          <w:szCs w:val="24"/>
          <w:lang w:eastAsia="hr-HR"/>
        </w:rPr>
      </w:pPr>
      <w:r w:rsidRPr="00DD4774">
        <w:rPr>
          <w:rFonts w:ascii="Times New Roman" w:hAnsi="Times New Roman"/>
          <w:sz w:val="24"/>
          <w:szCs w:val="24"/>
          <w:lang w:eastAsia="hr-HR"/>
        </w:rPr>
        <w:t>(2) Smatra se da za postojeću građevinu nije utvrđena građevna čestica, odnosno zemljište nužno za redovitu uporabu građevine:</w:t>
      </w:r>
    </w:p>
    <w:p w:rsidR="00BB712E" w:rsidRPr="00DD4774" w:rsidRDefault="00BB712E" w:rsidP="00DD4774">
      <w:pPr>
        <w:rPr>
          <w:rFonts w:ascii="Times New Roman" w:hAnsi="Times New Roman"/>
          <w:sz w:val="24"/>
          <w:szCs w:val="24"/>
          <w:lang w:eastAsia="hr-HR"/>
        </w:rPr>
      </w:pPr>
      <w:r w:rsidRPr="00DD4774">
        <w:rPr>
          <w:rFonts w:ascii="Times New Roman" w:hAnsi="Times New Roman"/>
          <w:sz w:val="24"/>
          <w:szCs w:val="24"/>
          <w:lang w:eastAsia="hr-HR"/>
        </w:rPr>
        <w:t>1. ako su na istoj katastarskoj čestici izgrađene dvije ili više građevina koje građevinski, funkcionalno ili tehničko-tehnološki nisu cjelina</w:t>
      </w:r>
    </w:p>
    <w:p w:rsidR="00BB712E" w:rsidRPr="00DD4774" w:rsidRDefault="00BB712E" w:rsidP="00DD4774">
      <w:pPr>
        <w:rPr>
          <w:rFonts w:ascii="Times New Roman" w:hAnsi="Times New Roman"/>
          <w:sz w:val="24"/>
          <w:szCs w:val="24"/>
          <w:lang w:eastAsia="hr-HR"/>
        </w:rPr>
      </w:pPr>
      <w:r w:rsidRPr="00DD4774">
        <w:rPr>
          <w:rFonts w:ascii="Times New Roman" w:hAnsi="Times New Roman"/>
          <w:sz w:val="24"/>
          <w:szCs w:val="24"/>
          <w:lang w:eastAsia="hr-HR"/>
        </w:rPr>
        <w:t>2. ako je građevina izgrađena na dvije ili više katastarskih čestica</w:t>
      </w:r>
    </w:p>
    <w:p w:rsidR="00BB712E" w:rsidRPr="00DD4774" w:rsidRDefault="00BB712E" w:rsidP="00DD4774">
      <w:pPr>
        <w:rPr>
          <w:rFonts w:ascii="Times New Roman" w:hAnsi="Times New Roman"/>
          <w:sz w:val="24"/>
          <w:szCs w:val="24"/>
          <w:lang w:eastAsia="hr-HR"/>
        </w:rPr>
      </w:pPr>
      <w:r w:rsidRPr="00DD4774">
        <w:rPr>
          <w:rFonts w:ascii="Times New Roman" w:hAnsi="Times New Roman"/>
          <w:sz w:val="24"/>
          <w:szCs w:val="24"/>
          <w:lang w:eastAsia="hr-HR"/>
        </w:rPr>
        <w:t>3. ako je građevina izgrađena na katastarskoj čestici čija je površina manja ili veća od površine propisane prostornim planom</w:t>
      </w:r>
    </w:p>
    <w:p w:rsidR="00BB712E" w:rsidRPr="00DD4774" w:rsidRDefault="00BB712E" w:rsidP="00DD4774">
      <w:pPr>
        <w:rPr>
          <w:rFonts w:ascii="Times New Roman" w:hAnsi="Times New Roman"/>
          <w:sz w:val="24"/>
          <w:szCs w:val="24"/>
          <w:lang w:eastAsia="hr-HR"/>
        </w:rPr>
      </w:pPr>
      <w:r w:rsidRPr="00DD4774">
        <w:rPr>
          <w:rFonts w:ascii="Times New Roman" w:hAnsi="Times New Roman"/>
          <w:sz w:val="24"/>
          <w:szCs w:val="24"/>
          <w:lang w:eastAsia="hr-HR"/>
        </w:rPr>
        <w:t>4. ako je postojeća katastarska čestica, na kojoj je izgrađena građevina, takva da se ne može smatrati zemljištem nužnim za redovitu uporabu te građevine</w:t>
      </w:r>
    </w:p>
    <w:p w:rsidR="00BB712E" w:rsidRPr="00DD4774" w:rsidRDefault="00BB712E" w:rsidP="00DD4774">
      <w:pPr>
        <w:rPr>
          <w:rFonts w:ascii="Times New Roman" w:hAnsi="Times New Roman"/>
          <w:sz w:val="24"/>
          <w:szCs w:val="24"/>
          <w:lang w:eastAsia="hr-HR"/>
        </w:rPr>
      </w:pPr>
      <w:r w:rsidRPr="00DD4774">
        <w:rPr>
          <w:rFonts w:ascii="Times New Roman" w:hAnsi="Times New Roman"/>
          <w:sz w:val="24"/>
          <w:szCs w:val="24"/>
          <w:lang w:eastAsia="hr-HR"/>
        </w:rPr>
        <w:t>5. ako se radi o zgradi ozakonjenoj sukladno posebnom zakonu.</w:t>
      </w:r>
    </w:p>
    <w:p w:rsidR="00BB712E" w:rsidRPr="00045AF4" w:rsidRDefault="00BB712E" w:rsidP="00636BA4">
      <w:pPr>
        <w:rPr>
          <w:rFonts w:ascii="Times New Roman" w:hAnsi="Times New Roman"/>
          <w:sz w:val="24"/>
          <w:szCs w:val="24"/>
          <w:lang w:eastAsia="hr-HR"/>
        </w:rPr>
      </w:pPr>
    </w:p>
    <w:p w:rsidR="00BB712E" w:rsidRDefault="00BB712E"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159.</w:t>
      </w:r>
    </w:p>
    <w:p w:rsidR="00BB712E" w:rsidRPr="00045AF4" w:rsidRDefault="00BB712E" w:rsidP="00D23BA2">
      <w:pPr>
        <w:jc w:val="center"/>
        <w:rPr>
          <w:rFonts w:ascii="Times New Roman" w:hAnsi="Times New Roman"/>
          <w:b/>
          <w:sz w:val="24"/>
          <w:szCs w:val="24"/>
          <w:lang w:eastAsia="hr-HR"/>
        </w:rPr>
      </w:pP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(1) Građevna čestica određuje se u skladu s prostornim planom, a ako to nije moguće tada u skladu s pravilima struke, vodeći računa da se građevna čestica utvrdi tako da oblikom i veličinom omogućava redovitu uporabu građevine.</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(2) Iznimno od stavka 1. ovoga članka građevna čestica zgrade koja ima više samostalnih uporabnih cjelina (stanova, poslovnih prostora, garaža i sl.) i/ili funkcionalnih jedinica (hotelskih soba, apartmana i sl.), a koja je planirana, projektirana i/ili izgrađena tako da s više svojih strana graniči s površinom javne namjene, određuje se kao zemljište koje je ispod te zgrade.</w:t>
      </w:r>
    </w:p>
    <w:p w:rsidR="00BB712E" w:rsidRPr="00045AF4" w:rsidRDefault="00BB712E" w:rsidP="00636BA4">
      <w:pPr>
        <w:rPr>
          <w:rFonts w:ascii="Times New Roman" w:hAnsi="Times New Roman"/>
          <w:sz w:val="24"/>
          <w:szCs w:val="24"/>
          <w:lang w:eastAsia="hr-HR"/>
        </w:rPr>
      </w:pPr>
    </w:p>
    <w:p w:rsidR="00BB712E" w:rsidRPr="00045AF4" w:rsidRDefault="00BB712E" w:rsidP="0061545E">
      <w:pPr>
        <w:spacing w:line="240" w:lineRule="atLeast"/>
        <w:jc w:val="center"/>
        <w:rPr>
          <w:rFonts w:ascii="Times New Roman" w:hAnsi="Times New Roman"/>
          <w:i/>
          <w:iCs/>
          <w:sz w:val="26"/>
          <w:szCs w:val="26"/>
          <w:lang w:eastAsia="hr-HR"/>
        </w:rPr>
      </w:pPr>
      <w:r w:rsidRPr="00045AF4">
        <w:rPr>
          <w:rFonts w:ascii="Times New Roman" w:hAnsi="Times New Roman"/>
          <w:i/>
          <w:iCs/>
          <w:sz w:val="24"/>
          <w:szCs w:val="24"/>
          <w:lang w:eastAsia="hr-HR"/>
        </w:rPr>
        <w:t>Prijenos zemljišta u vlasništvo jedinice lokalne samouprave</w:t>
      </w:r>
    </w:p>
    <w:p w:rsidR="00BB712E" w:rsidRDefault="00BB712E"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170.</w:t>
      </w:r>
    </w:p>
    <w:p w:rsidR="00BB712E" w:rsidRPr="00045AF4" w:rsidRDefault="00BB712E" w:rsidP="00D23BA2">
      <w:pPr>
        <w:jc w:val="center"/>
        <w:rPr>
          <w:rFonts w:ascii="Times New Roman" w:hAnsi="Times New Roman"/>
          <w:b/>
          <w:sz w:val="24"/>
          <w:szCs w:val="24"/>
          <w:lang w:eastAsia="hr-HR"/>
        </w:rPr>
      </w:pP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(1) Vlasnik neizgrađenog i neopterećenog zemljišta na kojemu je urbanističkim planom uređenja planirano građenje infrastrukture ili građevine javne namjene koje ne može biti vlasnik, može to zemljište prenijeti u vlasništvo jedinice lokalne samouprave.</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lastRenderedPageBreak/>
        <w:t>(2) Na način iz stavka 1. ovoga članka može postupiti i vlasnik neizgrađenog zemljišta na kojemu ne može graditi jer se ne može formirati građevna čestica u skladu s detaljnim planom uređenja.</w:t>
      </w:r>
    </w:p>
    <w:p w:rsidR="00BB712E" w:rsidRPr="00045AF4" w:rsidRDefault="00BB712E" w:rsidP="00636BA4">
      <w:pPr>
        <w:rPr>
          <w:rFonts w:ascii="Times New Roman" w:hAnsi="Times New Roman"/>
          <w:sz w:val="24"/>
          <w:szCs w:val="24"/>
          <w:lang w:eastAsia="hr-HR"/>
        </w:rPr>
      </w:pPr>
    </w:p>
    <w:p w:rsidR="00BB712E" w:rsidRDefault="00BB712E"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172.</w:t>
      </w:r>
    </w:p>
    <w:p w:rsidR="00BB712E" w:rsidRPr="00045AF4" w:rsidRDefault="00BB712E" w:rsidP="00D23BA2">
      <w:pPr>
        <w:jc w:val="center"/>
        <w:rPr>
          <w:rFonts w:ascii="Times New Roman" w:hAnsi="Times New Roman"/>
          <w:b/>
          <w:sz w:val="24"/>
          <w:szCs w:val="24"/>
          <w:lang w:eastAsia="hr-HR"/>
        </w:rPr>
      </w:pP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(1) Za preneseno zemljište iz članka 170. i članka 171. stavka 1. ovoga Zakona, odnosno za osnovanu služnost iz članka 171. stavka 2. ovoga Zakona, vlasniku pripada naknada u visini tržišne vrijednosti prenesenog zemljišta u vrijeme prijenosa, odnosno u iznosu za koji je umanjena vrijednost nekretnine uslijed osnivanja služnosti u vrijeme njezina osnivanja.</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(2) Vlasniku prenesenog zemljišta iz članka 170. i članka 171. stavka 1. ovoga Zakona pripada i naknada troškova izrade parcelacijskog elaborata ako je isti bio potreban za prijenos zemljišta.</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(3) Naknadu iz stavka 1. ovoga članka dužna je isplatiti jedinica lokalne samouprave, odnosno osoba s kojom je sklopljen ugovor, najkasnije u roku od dvije godine od dana prijenosa zemljišta, odnosno sklapanja ugovora.</w:t>
      </w:r>
    </w:p>
    <w:p w:rsidR="00BB712E" w:rsidRPr="00F13400" w:rsidRDefault="00BB712E">
      <w:pPr>
        <w:spacing w:after="160" w:line="259" w:lineRule="auto"/>
        <w:jc w:val="left"/>
        <w:rPr>
          <w:rFonts w:ascii="Times New Roman" w:hAnsi="Times New Roman"/>
          <w:bCs/>
          <w:sz w:val="26"/>
          <w:szCs w:val="26"/>
          <w:lang w:eastAsia="hr-HR"/>
        </w:rPr>
      </w:pPr>
    </w:p>
    <w:p w:rsidR="00BB712E" w:rsidRPr="00F13400" w:rsidRDefault="00BB712E" w:rsidP="00D23BA2">
      <w:pPr>
        <w:jc w:val="center"/>
        <w:rPr>
          <w:rFonts w:ascii="Times New Roman" w:hAnsi="Times New Roman"/>
          <w:b/>
          <w:bCs/>
          <w:sz w:val="24"/>
          <w:szCs w:val="24"/>
          <w:lang w:eastAsia="hr-HR"/>
        </w:rPr>
      </w:pPr>
      <w:r w:rsidRPr="00F13400">
        <w:rPr>
          <w:rFonts w:ascii="Times New Roman" w:hAnsi="Times New Roman"/>
          <w:b/>
          <w:bCs/>
          <w:sz w:val="24"/>
          <w:szCs w:val="24"/>
          <w:lang w:eastAsia="hr-HR"/>
        </w:rPr>
        <w:t>10. NADZOR</w:t>
      </w:r>
    </w:p>
    <w:p w:rsidR="00BB712E" w:rsidRPr="00F13400" w:rsidRDefault="00BB712E" w:rsidP="00D23BA2">
      <w:pPr>
        <w:jc w:val="center"/>
        <w:rPr>
          <w:rFonts w:ascii="Times New Roman" w:hAnsi="Times New Roman"/>
          <w:b/>
          <w:sz w:val="24"/>
          <w:szCs w:val="24"/>
          <w:lang w:eastAsia="hr-HR"/>
        </w:rPr>
      </w:pPr>
      <w:r w:rsidRPr="00F13400">
        <w:rPr>
          <w:rFonts w:ascii="Times New Roman" w:hAnsi="Times New Roman"/>
          <w:b/>
          <w:sz w:val="24"/>
          <w:szCs w:val="24"/>
          <w:lang w:eastAsia="hr-HR"/>
        </w:rPr>
        <w:t>Članak 180.</w:t>
      </w:r>
    </w:p>
    <w:p w:rsidR="00BB712E" w:rsidRPr="00045AF4" w:rsidRDefault="00BB712E" w:rsidP="00D23BA2">
      <w:pPr>
        <w:jc w:val="center"/>
        <w:rPr>
          <w:rFonts w:ascii="Times New Roman" w:hAnsi="Times New Roman"/>
          <w:b/>
          <w:sz w:val="24"/>
          <w:szCs w:val="24"/>
          <w:lang w:eastAsia="hr-HR"/>
        </w:rPr>
      </w:pP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(1) Nadzor nad provedbom ovoga Zakona i propisa donesenih na temelju ovoga Zakona te zakonitost rada upravnih tijela, stručnih upravnih tijela, Zavoda, zavoda, pravnih osoba s javnim ovlastima, osoba koje obavljaju stručne poslove prostornog uređenja te ovlaštenih arhitekata, i ovlaštenih inženjera s tim u vezi, provodi Ministarstvo.</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(2) Nadzor iz stavka 1. ovoga članka koji se odnosi na opće akte provodi se u skladu s planom nadzora kojeg posebnom odlukom donosi ministar te po traženju pravosudnih tijela.</w:t>
      </w:r>
    </w:p>
    <w:p w:rsidR="00BB712E" w:rsidRPr="00045AF4" w:rsidRDefault="00BB712E" w:rsidP="00636BA4">
      <w:pPr>
        <w:rPr>
          <w:rFonts w:ascii="Times New Roman" w:hAnsi="Times New Roman"/>
          <w:sz w:val="24"/>
          <w:szCs w:val="24"/>
          <w:lang w:eastAsia="hr-HR"/>
        </w:rPr>
      </w:pPr>
    </w:p>
    <w:p w:rsidR="00BB712E" w:rsidRDefault="00BB712E"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181.</w:t>
      </w:r>
    </w:p>
    <w:p w:rsidR="00BB712E" w:rsidRPr="00045AF4" w:rsidRDefault="00BB712E" w:rsidP="00D23BA2">
      <w:pPr>
        <w:jc w:val="center"/>
        <w:rPr>
          <w:rFonts w:ascii="Times New Roman" w:hAnsi="Times New Roman"/>
          <w:b/>
          <w:sz w:val="24"/>
          <w:szCs w:val="24"/>
          <w:lang w:eastAsia="hr-HR"/>
        </w:rPr>
      </w:pP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(1) Upravna tijela, stručna upravna tijela, Zavod, zavodi, pravne osobe s javnim ovlastima, osobe koje obavljaju stručne poslove prostornog uređenja te ovlašteni arhitekti i ovlašteni inženjeri dužni su Ministarstvu u svrhu provedbe nadzora omogućiti pristup njihovim službenim prostorijama i dostaviti sve zatražene podatke, dokumente i izvješća u zatraženom roku.</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(2) Ako upravno tijelo, stručno upravno tijelo, Zavod, zavod, pravna osoba s javnim ovlastima, osoba koja obavlja stručne poslove prostornog uređenja, ovlašteni arhitekt ili ovlašteni inženjer ne postupi po traženju Ministarstva iz stavka 1. ovoga članka, na ispunjenje zatraženog ga se poziva rješenjem.</w:t>
      </w:r>
    </w:p>
    <w:p w:rsidR="00BB712E" w:rsidRPr="00045AF4" w:rsidRDefault="00BB712E" w:rsidP="00636BA4">
      <w:pPr>
        <w:rPr>
          <w:rFonts w:ascii="Times New Roman" w:hAnsi="Times New Roman"/>
          <w:sz w:val="24"/>
          <w:szCs w:val="24"/>
          <w:lang w:eastAsia="hr-HR"/>
        </w:rPr>
      </w:pPr>
    </w:p>
    <w:p w:rsidR="00BB712E" w:rsidRDefault="00BB712E"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182.</w:t>
      </w:r>
    </w:p>
    <w:p w:rsidR="00BB712E" w:rsidRPr="00045AF4" w:rsidRDefault="00BB712E" w:rsidP="00D23BA2">
      <w:pPr>
        <w:jc w:val="center"/>
        <w:rPr>
          <w:rFonts w:ascii="Times New Roman" w:hAnsi="Times New Roman"/>
          <w:b/>
          <w:sz w:val="24"/>
          <w:szCs w:val="24"/>
          <w:lang w:eastAsia="hr-HR"/>
        </w:rPr>
      </w:pP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(1) Ministarstvo rješenjem naređuje upravnom tijelu, stručnom upravnom tijelu, Zavodu, zavodu, pravnoj osobi s javnim ovlastima, osobi koje obavlja stručne poslove prostornog uređenja, ovlaštenom arhitektu, odnosno ovlaštenom inženjeru otklanjanje nezakonitosti koja se utvrdi u provedbi nadzora te rok za njeno otklanjanje.</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(2) Nepostupanje po rješenju iz stavka 1. ovoga članka iz neopravdanog razloga je teška povreda službene dužnosti čelnika upravnog tijela, čelnika stručnog upravnog tijela, ravnatelja Zavoda, ravnatelja zavoda, odgovorne osobe u pravnoj osobi s javnim ovlastima, odnosno teža povreda dužnosti i ugleda ovlaštenog arhitekta, odnosno ovlaštenog inženjera.</w:t>
      </w:r>
    </w:p>
    <w:p w:rsidR="00BB712E" w:rsidRPr="00045AF4" w:rsidRDefault="00BB712E" w:rsidP="00636BA4">
      <w:pPr>
        <w:rPr>
          <w:rFonts w:ascii="Times New Roman" w:hAnsi="Times New Roman"/>
          <w:sz w:val="24"/>
          <w:szCs w:val="24"/>
          <w:lang w:eastAsia="hr-HR"/>
        </w:rPr>
      </w:pPr>
    </w:p>
    <w:p w:rsidR="00BB712E" w:rsidRDefault="00BB712E"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183.</w:t>
      </w:r>
    </w:p>
    <w:p w:rsidR="00BB712E" w:rsidRPr="00045AF4" w:rsidRDefault="00BB712E" w:rsidP="00D23BA2">
      <w:pPr>
        <w:jc w:val="center"/>
        <w:rPr>
          <w:rFonts w:ascii="Times New Roman" w:hAnsi="Times New Roman"/>
          <w:b/>
          <w:sz w:val="24"/>
          <w:szCs w:val="24"/>
          <w:lang w:eastAsia="hr-HR"/>
        </w:rPr>
      </w:pP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(1) Ako tijelo jedinice lokalne i područne (regionalne) samouprave, upravno tijelo, stručno upravno tijelo, zavod, pravna osoba s javnim ovlastima, osoba koja obavlja stručne poslove prostornog uređenja, odnosno ovlašteni arhitekt ili ovlašteni inženjer ne postupi po rješenju Ministarstva iz članka 181. stavka 2., odnosno članka 182. stavka 1. ovoga Zakona na izvršenje će se ga prisiliti novčanom kaznom.</w:t>
      </w:r>
    </w:p>
    <w:p w:rsidR="00BB712E" w:rsidRPr="00045AF4" w:rsidRDefault="00BB712E" w:rsidP="0061545E">
      <w:pPr>
        <w:ind w:firstLine="708"/>
        <w:rPr>
          <w:rFonts w:ascii="Times New Roman" w:hAnsi="Times New Roman"/>
          <w:sz w:val="24"/>
          <w:szCs w:val="24"/>
          <w:lang w:eastAsia="hr-HR"/>
        </w:rPr>
      </w:pPr>
      <w:r w:rsidRPr="00045AF4">
        <w:rPr>
          <w:rFonts w:ascii="Times New Roman" w:hAnsi="Times New Roman"/>
          <w:sz w:val="24"/>
          <w:szCs w:val="24"/>
          <w:lang w:eastAsia="hr-HR"/>
        </w:rPr>
        <w:t>(2) U svrhu prisile na izvršenje rješenja tijela jedinice lokalne i područne (regionalne) samouprave, upravnog tijela i stručnog upravnog tijela, novčana kazna iz stavka 1. ovoga članka se izriče jedinici lokalne, odnosno područne (regionalne) samouprave čije je to tijelo.</w:t>
      </w:r>
    </w:p>
    <w:p w:rsidR="00BB712E" w:rsidRPr="00045AF4" w:rsidRDefault="00BB712E" w:rsidP="00636BA4">
      <w:pPr>
        <w:rPr>
          <w:rFonts w:ascii="Times New Roman" w:hAnsi="Times New Roman"/>
          <w:sz w:val="24"/>
          <w:szCs w:val="24"/>
          <w:lang w:eastAsia="hr-HR"/>
        </w:rPr>
      </w:pPr>
    </w:p>
    <w:p w:rsidR="00BB712E" w:rsidRDefault="00BB712E" w:rsidP="004114D0">
      <w:pPr>
        <w:jc w:val="center"/>
        <w:rPr>
          <w:rFonts w:ascii="Times New Roman" w:hAnsi="Times New Roman"/>
          <w:b/>
          <w:sz w:val="24"/>
          <w:szCs w:val="24"/>
          <w:lang w:eastAsia="hr-HR"/>
        </w:rPr>
      </w:pPr>
      <w:r w:rsidRPr="00045AF4">
        <w:rPr>
          <w:rFonts w:ascii="Times New Roman" w:hAnsi="Times New Roman"/>
          <w:b/>
          <w:sz w:val="24"/>
          <w:szCs w:val="24"/>
          <w:lang w:eastAsia="hr-HR"/>
        </w:rPr>
        <w:t>Članak 184.</w:t>
      </w:r>
    </w:p>
    <w:p w:rsidR="00BB712E" w:rsidRPr="00045AF4" w:rsidRDefault="00BB712E" w:rsidP="004114D0">
      <w:pPr>
        <w:jc w:val="center"/>
        <w:rPr>
          <w:rFonts w:ascii="Times New Roman" w:hAnsi="Times New Roman"/>
          <w:b/>
          <w:sz w:val="24"/>
          <w:szCs w:val="24"/>
          <w:lang w:eastAsia="hr-HR"/>
        </w:rPr>
      </w:pPr>
    </w:p>
    <w:p w:rsidR="00BB712E" w:rsidRPr="00045AF4" w:rsidRDefault="00BB712E" w:rsidP="004114D0">
      <w:pPr>
        <w:ind w:firstLine="708"/>
        <w:rPr>
          <w:rFonts w:ascii="Times New Roman" w:hAnsi="Times New Roman"/>
          <w:sz w:val="24"/>
          <w:szCs w:val="24"/>
          <w:lang w:eastAsia="hr-HR"/>
        </w:rPr>
      </w:pPr>
      <w:r w:rsidRPr="00045AF4">
        <w:rPr>
          <w:rFonts w:ascii="Times New Roman" w:hAnsi="Times New Roman"/>
          <w:sz w:val="24"/>
          <w:szCs w:val="24"/>
          <w:lang w:eastAsia="hr-HR"/>
        </w:rPr>
        <w:t>(1) Postupak zbog teške povrede službene dužnosti službenika, upravnog tijela, stručnog upravnog tijela, zavoda, pravne osobe s javnim ovlastima, te teže povrede dužnosti i ugleda ovlaštenog arhitekta, odnosno ovlaštenog inženjera, propisane ovim Zakonom ili posebnim propisom, uočene u provedbi nadzora nad provedbom ovoga Zakona, pokreće se po zahtjevu ministra.</w:t>
      </w:r>
    </w:p>
    <w:p w:rsidR="00BB712E" w:rsidRPr="00045AF4" w:rsidRDefault="00BB712E" w:rsidP="00636BA4">
      <w:pPr>
        <w:ind w:firstLine="708"/>
        <w:rPr>
          <w:rFonts w:ascii="Times New Roman" w:hAnsi="Times New Roman"/>
          <w:sz w:val="24"/>
          <w:szCs w:val="24"/>
          <w:lang w:eastAsia="hr-HR"/>
        </w:rPr>
      </w:pPr>
      <w:r w:rsidRPr="00045AF4">
        <w:rPr>
          <w:rFonts w:ascii="Times New Roman" w:hAnsi="Times New Roman"/>
          <w:sz w:val="24"/>
          <w:szCs w:val="24"/>
          <w:lang w:eastAsia="hr-HR"/>
        </w:rPr>
        <w:t>(2) Ako se u nadzoru utvrdi da je povrijeđen ovaj Zakon i/ili propis donesen na temelju ovoga Zakona, Ministarstvo ima pravo i obvezu podnijeti optužni prijedlog ili kaznenu prijavu.</w:t>
      </w:r>
    </w:p>
    <w:p w:rsidR="00BB712E" w:rsidRPr="00045AF4" w:rsidRDefault="00BB712E" w:rsidP="004114D0">
      <w:pPr>
        <w:rPr>
          <w:rFonts w:ascii="Times New Roman" w:hAnsi="Times New Roman"/>
          <w:sz w:val="24"/>
          <w:szCs w:val="24"/>
          <w:lang w:eastAsia="hr-HR"/>
        </w:rPr>
      </w:pPr>
    </w:p>
    <w:p w:rsidR="00BB712E" w:rsidRPr="00045AF4" w:rsidRDefault="00BB712E" w:rsidP="004114D0">
      <w:pPr>
        <w:jc w:val="center"/>
        <w:rPr>
          <w:rFonts w:ascii="Times New Roman" w:hAnsi="Times New Roman"/>
          <w:i/>
          <w:iCs/>
          <w:sz w:val="24"/>
          <w:szCs w:val="24"/>
          <w:lang w:eastAsia="hr-HR"/>
        </w:rPr>
      </w:pPr>
      <w:r w:rsidRPr="00045AF4">
        <w:rPr>
          <w:rFonts w:ascii="Times New Roman" w:hAnsi="Times New Roman"/>
          <w:i/>
          <w:iCs/>
          <w:sz w:val="24"/>
          <w:szCs w:val="24"/>
          <w:lang w:eastAsia="hr-HR"/>
        </w:rPr>
        <w:t>Dokumenti prostornog uređenja</w:t>
      </w:r>
    </w:p>
    <w:p w:rsidR="00BB712E" w:rsidRPr="00045AF4" w:rsidRDefault="00BB712E" w:rsidP="004114D0">
      <w:pPr>
        <w:jc w:val="center"/>
        <w:rPr>
          <w:rFonts w:ascii="Times New Roman" w:hAnsi="Times New Roman"/>
          <w:b/>
          <w:sz w:val="24"/>
          <w:szCs w:val="24"/>
          <w:lang w:eastAsia="hr-HR"/>
        </w:rPr>
      </w:pPr>
      <w:r w:rsidRPr="00045AF4">
        <w:rPr>
          <w:rFonts w:ascii="Times New Roman" w:hAnsi="Times New Roman"/>
          <w:b/>
          <w:sz w:val="24"/>
          <w:szCs w:val="24"/>
          <w:lang w:eastAsia="hr-HR"/>
        </w:rPr>
        <w:t>Članak 198.</w:t>
      </w:r>
    </w:p>
    <w:p w:rsidR="00BB712E" w:rsidRPr="00C25001" w:rsidRDefault="00BB712E" w:rsidP="00C25001">
      <w:pPr>
        <w:spacing w:line="240" w:lineRule="atLeast"/>
        <w:jc w:val="left"/>
        <w:rPr>
          <w:rFonts w:ascii="Times New Roman" w:hAnsi="Times New Roman"/>
          <w:sz w:val="24"/>
          <w:szCs w:val="24"/>
          <w:lang w:eastAsia="hr-HR"/>
        </w:rPr>
      </w:pPr>
    </w:p>
    <w:p w:rsidR="00BB712E" w:rsidRPr="00045AF4" w:rsidRDefault="00BB712E"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(1) Dokumenti prostornog uređenja doneseni na temelju propisa koji su važili prije stupanja na snagu ovoga Zakona ostaju na snazi do donošenja prostornih planova prema ovom Zakonu, odnosno do njihova stavljanja izvan snage na temelju ovoga Zakona.</w:t>
      </w:r>
    </w:p>
    <w:p w:rsidR="00BB712E" w:rsidRPr="00045AF4" w:rsidRDefault="00BB712E"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(2) Strategija prostornog razvoja Republike Hrvatske koju je donio Hrvatski sabor na sjednici održanoj 27. lipnja 1997. ostaje na snazi do donošenja Strategije prostornog razvoja Republike Hrvatske na temelju ovoga Zakona.</w:t>
      </w:r>
    </w:p>
    <w:p w:rsidR="00BB712E" w:rsidRPr="00045AF4" w:rsidRDefault="00BB712E"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(3) Dokumenti prostornog uređenja iz stavka 1. i 2. ovoga članka mogu se mijenjati i/ili dopunjavati te staviti izvan snage i prije donošenja dokumenata prostornog uređenja prema ovom Zakonu u roku od pet godina od dana stupanja na snagu ovoga Zakona.</w:t>
      </w:r>
    </w:p>
    <w:p w:rsidR="00BB712E" w:rsidRPr="00045AF4" w:rsidRDefault="00BB712E"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(4) Dokumenti prostornog uređenja iz stavka 1. i 2. ovoga članka mijenjaju i/ili dopunjavaju se te se stavljaju izvan snage u postupku propisanom ovim Zakonom za mijenjanje i/ili dopunjavanje, odnosno stavljanje izvan snage prostornih planova.</w:t>
      </w:r>
    </w:p>
    <w:p w:rsidR="00BB712E" w:rsidRPr="00045AF4" w:rsidRDefault="00BB712E"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(5) Izmjene i/ili dopune dokumenata prostornog uređenja iz stavka 1. ovoga članka moraju biti u skladu s dokumentom prostornog uređenja širega područja, odnosno prostornim planom više razine.</w:t>
      </w:r>
    </w:p>
    <w:p w:rsidR="00BB712E" w:rsidRPr="00045AF4" w:rsidRDefault="00BB712E"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(6) Izmjene i/ili dopune dokumenata prostornog uređenja iz stavka 1. i 2. ovoga članka ne moraju biti izrađene u skladu s propisima donesenim na temelju ovoga Zakona, ali se njihove izmjene i/ili dopune mogu donositi i u svrhu njihova usklađenja s tim propisima.</w:t>
      </w:r>
    </w:p>
    <w:p w:rsidR="00BB712E" w:rsidRPr="00045AF4" w:rsidRDefault="00BB712E" w:rsidP="00D23BA2">
      <w:pPr>
        <w:spacing w:line="240" w:lineRule="atLeast"/>
        <w:rPr>
          <w:rFonts w:ascii="Times New Roman" w:hAnsi="Times New Roman"/>
          <w:sz w:val="24"/>
          <w:szCs w:val="24"/>
          <w:lang w:eastAsia="hr-HR"/>
        </w:rPr>
      </w:pPr>
    </w:p>
    <w:p w:rsidR="00BB712E" w:rsidRPr="00045AF4" w:rsidRDefault="00BB712E" w:rsidP="00D23BA2">
      <w:pPr>
        <w:spacing w:line="240" w:lineRule="atLeast"/>
        <w:rPr>
          <w:rFonts w:ascii="Times New Roman" w:hAnsi="Times New Roman"/>
          <w:sz w:val="24"/>
          <w:szCs w:val="24"/>
          <w:lang w:eastAsia="hr-HR"/>
        </w:rPr>
      </w:pPr>
    </w:p>
    <w:p w:rsidR="00BB712E" w:rsidRPr="00045AF4" w:rsidRDefault="00BB712E" w:rsidP="00D23BA2">
      <w:pPr>
        <w:spacing w:line="240" w:lineRule="atLeast"/>
        <w:rPr>
          <w:rFonts w:ascii="Times New Roman" w:hAnsi="Times New Roman"/>
          <w:sz w:val="24"/>
          <w:szCs w:val="24"/>
          <w:lang w:eastAsia="hr-HR"/>
        </w:rPr>
      </w:pPr>
    </w:p>
    <w:sectPr w:rsidR="00BB712E" w:rsidRPr="00045AF4" w:rsidSect="000734A5">
      <w:headerReference w:type="default" r:id="rId8"/>
      <w:footerReference w:type="even" r:id="rId9"/>
      <w:footerReference w:type="default"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168" w:rsidRDefault="001A0168">
      <w:r>
        <w:separator/>
      </w:r>
    </w:p>
  </w:endnote>
  <w:endnote w:type="continuationSeparator" w:id="0">
    <w:p w:rsidR="001A0168" w:rsidRDefault="001A0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12E" w:rsidRDefault="00BB712E" w:rsidP="00D93A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B712E" w:rsidRDefault="00BB712E" w:rsidP="00B556C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12E" w:rsidRDefault="00BB712E" w:rsidP="00D93A7E">
    <w:pPr>
      <w:pStyle w:val="Footer"/>
      <w:framePr w:wrap="around" w:vAnchor="text" w:hAnchor="margin" w:xAlign="right" w:y="1"/>
      <w:ind w:right="360"/>
      <w:rPr>
        <w:rStyle w:val="PageNumber"/>
      </w:rPr>
    </w:pPr>
  </w:p>
  <w:p w:rsidR="00BB712E" w:rsidRPr="002F56DD" w:rsidRDefault="00BB712E" w:rsidP="00B556CF">
    <w:pPr>
      <w:pStyle w:val="Footer"/>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168" w:rsidRDefault="001A0168">
      <w:r>
        <w:separator/>
      </w:r>
    </w:p>
  </w:footnote>
  <w:footnote w:type="continuationSeparator" w:id="0">
    <w:p w:rsidR="001A0168" w:rsidRDefault="001A01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12E" w:rsidRPr="00101071" w:rsidRDefault="00BB712E">
    <w:pPr>
      <w:pStyle w:val="Header"/>
      <w:jc w:val="center"/>
      <w:rPr>
        <w:rFonts w:ascii="Times New Roman" w:hAnsi="Times New Roman"/>
        <w:sz w:val="24"/>
        <w:szCs w:val="24"/>
      </w:rPr>
    </w:pPr>
    <w:r w:rsidRPr="00101071">
      <w:rPr>
        <w:rFonts w:ascii="Times New Roman" w:hAnsi="Times New Roman"/>
        <w:sz w:val="24"/>
        <w:szCs w:val="24"/>
      </w:rPr>
      <w:fldChar w:fldCharType="begin"/>
    </w:r>
    <w:r w:rsidRPr="00101071">
      <w:rPr>
        <w:rFonts w:ascii="Times New Roman" w:hAnsi="Times New Roman"/>
        <w:sz w:val="24"/>
        <w:szCs w:val="24"/>
      </w:rPr>
      <w:instrText>PAGE   \* MERGEFORMAT</w:instrText>
    </w:r>
    <w:r w:rsidRPr="00101071">
      <w:rPr>
        <w:rFonts w:ascii="Times New Roman" w:hAnsi="Times New Roman"/>
        <w:sz w:val="24"/>
        <w:szCs w:val="24"/>
      </w:rPr>
      <w:fldChar w:fldCharType="separate"/>
    </w:r>
    <w:r w:rsidR="00F02C8D">
      <w:rPr>
        <w:rFonts w:ascii="Times New Roman" w:hAnsi="Times New Roman"/>
        <w:noProof/>
        <w:sz w:val="24"/>
        <w:szCs w:val="24"/>
      </w:rPr>
      <w:t>49</w:t>
    </w:r>
    <w:r w:rsidRPr="00101071">
      <w:rPr>
        <w:rFonts w:ascii="Times New Roman" w:hAnsi="Times New Roman"/>
        <w:sz w:val="24"/>
        <w:szCs w:val="24"/>
      </w:rPr>
      <w:fldChar w:fldCharType="end"/>
    </w:r>
  </w:p>
  <w:p w:rsidR="00BB712E" w:rsidRDefault="00BB71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A34A0"/>
    <w:multiLevelType w:val="hybridMultilevel"/>
    <w:tmpl w:val="A2E2336C"/>
    <w:lvl w:ilvl="0" w:tplc="0066AE1A">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1">
    <w:nsid w:val="29A149F3"/>
    <w:multiLevelType w:val="hybridMultilevel"/>
    <w:tmpl w:val="81FADEE6"/>
    <w:lvl w:ilvl="0" w:tplc="42E6E4A8">
      <w:start w:val="1"/>
      <w:numFmt w:val="decimal"/>
      <w:lvlText w:val="(%1)"/>
      <w:lvlJc w:val="left"/>
      <w:pPr>
        <w:ind w:left="1069" w:hanging="360"/>
      </w:pPr>
      <w:rPr>
        <w:rFonts w:cs="Times New Roman" w:hint="default"/>
      </w:rPr>
    </w:lvl>
    <w:lvl w:ilvl="1" w:tplc="041A0019" w:tentative="1">
      <w:start w:val="1"/>
      <w:numFmt w:val="lowerLetter"/>
      <w:lvlText w:val="%2."/>
      <w:lvlJc w:val="left"/>
      <w:pPr>
        <w:ind w:left="1789" w:hanging="360"/>
      </w:pPr>
      <w:rPr>
        <w:rFonts w:cs="Times New Roman"/>
      </w:rPr>
    </w:lvl>
    <w:lvl w:ilvl="2" w:tplc="041A001B" w:tentative="1">
      <w:start w:val="1"/>
      <w:numFmt w:val="lowerRoman"/>
      <w:lvlText w:val="%3."/>
      <w:lvlJc w:val="right"/>
      <w:pPr>
        <w:ind w:left="2509" w:hanging="180"/>
      </w:pPr>
      <w:rPr>
        <w:rFonts w:cs="Times New Roman"/>
      </w:rPr>
    </w:lvl>
    <w:lvl w:ilvl="3" w:tplc="041A000F" w:tentative="1">
      <w:start w:val="1"/>
      <w:numFmt w:val="decimal"/>
      <w:lvlText w:val="%4."/>
      <w:lvlJc w:val="left"/>
      <w:pPr>
        <w:ind w:left="3229" w:hanging="360"/>
      </w:pPr>
      <w:rPr>
        <w:rFonts w:cs="Times New Roman"/>
      </w:rPr>
    </w:lvl>
    <w:lvl w:ilvl="4" w:tplc="041A0019" w:tentative="1">
      <w:start w:val="1"/>
      <w:numFmt w:val="lowerLetter"/>
      <w:lvlText w:val="%5."/>
      <w:lvlJc w:val="left"/>
      <w:pPr>
        <w:ind w:left="3949" w:hanging="360"/>
      </w:pPr>
      <w:rPr>
        <w:rFonts w:cs="Times New Roman"/>
      </w:rPr>
    </w:lvl>
    <w:lvl w:ilvl="5" w:tplc="041A001B" w:tentative="1">
      <w:start w:val="1"/>
      <w:numFmt w:val="lowerRoman"/>
      <w:lvlText w:val="%6."/>
      <w:lvlJc w:val="right"/>
      <w:pPr>
        <w:ind w:left="4669" w:hanging="180"/>
      </w:pPr>
      <w:rPr>
        <w:rFonts w:cs="Times New Roman"/>
      </w:rPr>
    </w:lvl>
    <w:lvl w:ilvl="6" w:tplc="041A000F" w:tentative="1">
      <w:start w:val="1"/>
      <w:numFmt w:val="decimal"/>
      <w:lvlText w:val="%7."/>
      <w:lvlJc w:val="left"/>
      <w:pPr>
        <w:ind w:left="5389" w:hanging="360"/>
      </w:pPr>
      <w:rPr>
        <w:rFonts w:cs="Times New Roman"/>
      </w:rPr>
    </w:lvl>
    <w:lvl w:ilvl="7" w:tplc="041A0019" w:tentative="1">
      <w:start w:val="1"/>
      <w:numFmt w:val="lowerLetter"/>
      <w:lvlText w:val="%8."/>
      <w:lvlJc w:val="left"/>
      <w:pPr>
        <w:ind w:left="6109" w:hanging="360"/>
      </w:pPr>
      <w:rPr>
        <w:rFonts w:cs="Times New Roman"/>
      </w:rPr>
    </w:lvl>
    <w:lvl w:ilvl="8" w:tplc="041A001B" w:tentative="1">
      <w:start w:val="1"/>
      <w:numFmt w:val="lowerRoman"/>
      <w:lvlText w:val="%9."/>
      <w:lvlJc w:val="right"/>
      <w:pPr>
        <w:ind w:left="6829" w:hanging="180"/>
      </w:pPr>
      <w:rPr>
        <w:rFonts w:cs="Times New Roman"/>
      </w:rPr>
    </w:lvl>
  </w:abstractNum>
  <w:abstractNum w:abstractNumId="2">
    <w:nsid w:val="3F487C30"/>
    <w:multiLevelType w:val="hybridMultilevel"/>
    <w:tmpl w:val="95EAC1B0"/>
    <w:lvl w:ilvl="0" w:tplc="3332857E">
      <w:start w:val="1"/>
      <w:numFmt w:val="decimal"/>
      <w:lvlText w:val="(%1)"/>
      <w:lvlJc w:val="left"/>
      <w:pPr>
        <w:tabs>
          <w:tab w:val="num" w:pos="720"/>
        </w:tabs>
        <w:ind w:left="720" w:hanging="360"/>
      </w:pPr>
      <w:rPr>
        <w:rFonts w:cs="Times New Roman" w:hint="default"/>
        <w:color w:val="auto"/>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3">
    <w:nsid w:val="53CF643F"/>
    <w:multiLevelType w:val="hybridMultilevel"/>
    <w:tmpl w:val="14543F54"/>
    <w:lvl w:ilvl="0" w:tplc="717ACF80">
      <w:start w:val="1"/>
      <w:numFmt w:val="decimal"/>
      <w:lvlText w:val="(%1)"/>
      <w:lvlJc w:val="left"/>
      <w:pPr>
        <w:ind w:left="1069" w:hanging="360"/>
      </w:pPr>
      <w:rPr>
        <w:rFonts w:cs="Times New Roman" w:hint="default"/>
      </w:rPr>
    </w:lvl>
    <w:lvl w:ilvl="1" w:tplc="041A0019" w:tentative="1">
      <w:start w:val="1"/>
      <w:numFmt w:val="lowerLetter"/>
      <w:lvlText w:val="%2."/>
      <w:lvlJc w:val="left"/>
      <w:pPr>
        <w:ind w:left="1789" w:hanging="360"/>
      </w:pPr>
      <w:rPr>
        <w:rFonts w:cs="Times New Roman"/>
      </w:rPr>
    </w:lvl>
    <w:lvl w:ilvl="2" w:tplc="041A001B" w:tentative="1">
      <w:start w:val="1"/>
      <w:numFmt w:val="lowerRoman"/>
      <w:lvlText w:val="%3."/>
      <w:lvlJc w:val="right"/>
      <w:pPr>
        <w:ind w:left="2509" w:hanging="180"/>
      </w:pPr>
      <w:rPr>
        <w:rFonts w:cs="Times New Roman"/>
      </w:rPr>
    </w:lvl>
    <w:lvl w:ilvl="3" w:tplc="041A000F" w:tentative="1">
      <w:start w:val="1"/>
      <w:numFmt w:val="decimal"/>
      <w:lvlText w:val="%4."/>
      <w:lvlJc w:val="left"/>
      <w:pPr>
        <w:ind w:left="3229" w:hanging="360"/>
      </w:pPr>
      <w:rPr>
        <w:rFonts w:cs="Times New Roman"/>
      </w:rPr>
    </w:lvl>
    <w:lvl w:ilvl="4" w:tplc="041A0019" w:tentative="1">
      <w:start w:val="1"/>
      <w:numFmt w:val="lowerLetter"/>
      <w:lvlText w:val="%5."/>
      <w:lvlJc w:val="left"/>
      <w:pPr>
        <w:ind w:left="3949" w:hanging="360"/>
      </w:pPr>
      <w:rPr>
        <w:rFonts w:cs="Times New Roman"/>
      </w:rPr>
    </w:lvl>
    <w:lvl w:ilvl="5" w:tplc="041A001B" w:tentative="1">
      <w:start w:val="1"/>
      <w:numFmt w:val="lowerRoman"/>
      <w:lvlText w:val="%6."/>
      <w:lvlJc w:val="right"/>
      <w:pPr>
        <w:ind w:left="4669" w:hanging="180"/>
      </w:pPr>
      <w:rPr>
        <w:rFonts w:cs="Times New Roman"/>
      </w:rPr>
    </w:lvl>
    <w:lvl w:ilvl="6" w:tplc="041A000F" w:tentative="1">
      <w:start w:val="1"/>
      <w:numFmt w:val="decimal"/>
      <w:lvlText w:val="%7."/>
      <w:lvlJc w:val="left"/>
      <w:pPr>
        <w:ind w:left="5389" w:hanging="360"/>
      </w:pPr>
      <w:rPr>
        <w:rFonts w:cs="Times New Roman"/>
      </w:rPr>
    </w:lvl>
    <w:lvl w:ilvl="7" w:tplc="041A0019" w:tentative="1">
      <w:start w:val="1"/>
      <w:numFmt w:val="lowerLetter"/>
      <w:lvlText w:val="%8."/>
      <w:lvlJc w:val="left"/>
      <w:pPr>
        <w:ind w:left="6109" w:hanging="360"/>
      </w:pPr>
      <w:rPr>
        <w:rFonts w:cs="Times New Roman"/>
      </w:rPr>
    </w:lvl>
    <w:lvl w:ilvl="8" w:tplc="041A001B" w:tentative="1">
      <w:start w:val="1"/>
      <w:numFmt w:val="lowerRoman"/>
      <w:lvlText w:val="%9."/>
      <w:lvlJc w:val="right"/>
      <w:pPr>
        <w:ind w:left="6829" w:hanging="180"/>
      </w:pPr>
      <w:rPr>
        <w:rFonts w:cs="Times New Roman"/>
      </w:rPr>
    </w:lvl>
  </w:abstractNum>
  <w:abstractNum w:abstractNumId="4">
    <w:nsid w:val="553D4166"/>
    <w:multiLevelType w:val="hybridMultilevel"/>
    <w:tmpl w:val="89A0612E"/>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
    <w:nsid w:val="67F74686"/>
    <w:multiLevelType w:val="hybridMultilevel"/>
    <w:tmpl w:val="CAF6F7C0"/>
    <w:lvl w:ilvl="0" w:tplc="D8F60EC4">
      <w:start w:val="1"/>
      <w:numFmt w:val="decimal"/>
      <w:lvlText w:val="%1."/>
      <w:lvlJc w:val="left"/>
      <w:pPr>
        <w:ind w:left="1065" w:hanging="360"/>
      </w:pPr>
      <w:rPr>
        <w:rFonts w:cs="Times New Roman" w:hint="default"/>
      </w:rPr>
    </w:lvl>
    <w:lvl w:ilvl="1" w:tplc="041A0019" w:tentative="1">
      <w:start w:val="1"/>
      <w:numFmt w:val="lowerLetter"/>
      <w:lvlText w:val="%2."/>
      <w:lvlJc w:val="left"/>
      <w:pPr>
        <w:ind w:left="1785" w:hanging="360"/>
      </w:pPr>
      <w:rPr>
        <w:rFonts w:cs="Times New Roman"/>
      </w:rPr>
    </w:lvl>
    <w:lvl w:ilvl="2" w:tplc="041A001B" w:tentative="1">
      <w:start w:val="1"/>
      <w:numFmt w:val="lowerRoman"/>
      <w:lvlText w:val="%3."/>
      <w:lvlJc w:val="right"/>
      <w:pPr>
        <w:ind w:left="2505" w:hanging="180"/>
      </w:pPr>
      <w:rPr>
        <w:rFonts w:cs="Times New Roman"/>
      </w:rPr>
    </w:lvl>
    <w:lvl w:ilvl="3" w:tplc="041A000F" w:tentative="1">
      <w:start w:val="1"/>
      <w:numFmt w:val="decimal"/>
      <w:lvlText w:val="%4."/>
      <w:lvlJc w:val="left"/>
      <w:pPr>
        <w:ind w:left="3225" w:hanging="360"/>
      </w:pPr>
      <w:rPr>
        <w:rFonts w:cs="Times New Roman"/>
      </w:rPr>
    </w:lvl>
    <w:lvl w:ilvl="4" w:tplc="041A0019" w:tentative="1">
      <w:start w:val="1"/>
      <w:numFmt w:val="lowerLetter"/>
      <w:lvlText w:val="%5."/>
      <w:lvlJc w:val="left"/>
      <w:pPr>
        <w:ind w:left="3945" w:hanging="360"/>
      </w:pPr>
      <w:rPr>
        <w:rFonts w:cs="Times New Roman"/>
      </w:rPr>
    </w:lvl>
    <w:lvl w:ilvl="5" w:tplc="041A001B" w:tentative="1">
      <w:start w:val="1"/>
      <w:numFmt w:val="lowerRoman"/>
      <w:lvlText w:val="%6."/>
      <w:lvlJc w:val="right"/>
      <w:pPr>
        <w:ind w:left="4665" w:hanging="180"/>
      </w:pPr>
      <w:rPr>
        <w:rFonts w:cs="Times New Roman"/>
      </w:rPr>
    </w:lvl>
    <w:lvl w:ilvl="6" w:tplc="041A000F" w:tentative="1">
      <w:start w:val="1"/>
      <w:numFmt w:val="decimal"/>
      <w:lvlText w:val="%7."/>
      <w:lvlJc w:val="left"/>
      <w:pPr>
        <w:ind w:left="5385" w:hanging="360"/>
      </w:pPr>
      <w:rPr>
        <w:rFonts w:cs="Times New Roman"/>
      </w:rPr>
    </w:lvl>
    <w:lvl w:ilvl="7" w:tplc="041A0019" w:tentative="1">
      <w:start w:val="1"/>
      <w:numFmt w:val="lowerLetter"/>
      <w:lvlText w:val="%8."/>
      <w:lvlJc w:val="left"/>
      <w:pPr>
        <w:ind w:left="6105" w:hanging="360"/>
      </w:pPr>
      <w:rPr>
        <w:rFonts w:cs="Times New Roman"/>
      </w:rPr>
    </w:lvl>
    <w:lvl w:ilvl="8" w:tplc="041A001B" w:tentative="1">
      <w:start w:val="1"/>
      <w:numFmt w:val="lowerRoman"/>
      <w:lvlText w:val="%9."/>
      <w:lvlJc w:val="right"/>
      <w:pPr>
        <w:ind w:left="6825" w:hanging="180"/>
      </w:pPr>
      <w:rPr>
        <w:rFonts w:cs="Times New Roman"/>
      </w:rPr>
    </w:lvl>
  </w:abstractNum>
  <w:abstractNum w:abstractNumId="6">
    <w:nsid w:val="6A173E78"/>
    <w:multiLevelType w:val="hybridMultilevel"/>
    <w:tmpl w:val="9B3A8BA4"/>
    <w:lvl w:ilvl="0" w:tplc="7C4CDFF0">
      <w:start w:val="1"/>
      <w:numFmt w:val="decimal"/>
      <w:lvlText w:val="%1."/>
      <w:lvlJc w:val="left"/>
      <w:pPr>
        <w:ind w:left="1773" w:hanging="360"/>
      </w:pPr>
      <w:rPr>
        <w:rFonts w:cs="Times New Roman" w:hint="default"/>
      </w:rPr>
    </w:lvl>
    <w:lvl w:ilvl="1" w:tplc="041A0019" w:tentative="1">
      <w:start w:val="1"/>
      <w:numFmt w:val="lowerLetter"/>
      <w:lvlText w:val="%2."/>
      <w:lvlJc w:val="left"/>
      <w:pPr>
        <w:ind w:left="2493" w:hanging="360"/>
      </w:pPr>
      <w:rPr>
        <w:rFonts w:cs="Times New Roman"/>
      </w:rPr>
    </w:lvl>
    <w:lvl w:ilvl="2" w:tplc="041A001B" w:tentative="1">
      <w:start w:val="1"/>
      <w:numFmt w:val="lowerRoman"/>
      <w:lvlText w:val="%3."/>
      <w:lvlJc w:val="right"/>
      <w:pPr>
        <w:ind w:left="3213" w:hanging="180"/>
      </w:pPr>
      <w:rPr>
        <w:rFonts w:cs="Times New Roman"/>
      </w:rPr>
    </w:lvl>
    <w:lvl w:ilvl="3" w:tplc="041A000F" w:tentative="1">
      <w:start w:val="1"/>
      <w:numFmt w:val="decimal"/>
      <w:lvlText w:val="%4."/>
      <w:lvlJc w:val="left"/>
      <w:pPr>
        <w:ind w:left="3933" w:hanging="360"/>
      </w:pPr>
      <w:rPr>
        <w:rFonts w:cs="Times New Roman"/>
      </w:rPr>
    </w:lvl>
    <w:lvl w:ilvl="4" w:tplc="041A0019" w:tentative="1">
      <w:start w:val="1"/>
      <w:numFmt w:val="lowerLetter"/>
      <w:lvlText w:val="%5."/>
      <w:lvlJc w:val="left"/>
      <w:pPr>
        <w:ind w:left="4653" w:hanging="360"/>
      </w:pPr>
      <w:rPr>
        <w:rFonts w:cs="Times New Roman"/>
      </w:rPr>
    </w:lvl>
    <w:lvl w:ilvl="5" w:tplc="041A001B" w:tentative="1">
      <w:start w:val="1"/>
      <w:numFmt w:val="lowerRoman"/>
      <w:lvlText w:val="%6."/>
      <w:lvlJc w:val="right"/>
      <w:pPr>
        <w:ind w:left="5373" w:hanging="180"/>
      </w:pPr>
      <w:rPr>
        <w:rFonts w:cs="Times New Roman"/>
      </w:rPr>
    </w:lvl>
    <w:lvl w:ilvl="6" w:tplc="041A000F" w:tentative="1">
      <w:start w:val="1"/>
      <w:numFmt w:val="decimal"/>
      <w:lvlText w:val="%7."/>
      <w:lvlJc w:val="left"/>
      <w:pPr>
        <w:ind w:left="6093" w:hanging="360"/>
      </w:pPr>
      <w:rPr>
        <w:rFonts w:cs="Times New Roman"/>
      </w:rPr>
    </w:lvl>
    <w:lvl w:ilvl="7" w:tplc="041A0019" w:tentative="1">
      <w:start w:val="1"/>
      <w:numFmt w:val="lowerLetter"/>
      <w:lvlText w:val="%8."/>
      <w:lvlJc w:val="left"/>
      <w:pPr>
        <w:ind w:left="6813" w:hanging="360"/>
      </w:pPr>
      <w:rPr>
        <w:rFonts w:cs="Times New Roman"/>
      </w:rPr>
    </w:lvl>
    <w:lvl w:ilvl="8" w:tplc="041A001B" w:tentative="1">
      <w:start w:val="1"/>
      <w:numFmt w:val="lowerRoman"/>
      <w:lvlText w:val="%9."/>
      <w:lvlJc w:val="right"/>
      <w:pPr>
        <w:ind w:left="7533" w:hanging="180"/>
      </w:pPr>
      <w:rPr>
        <w:rFonts w:cs="Times New Roman"/>
      </w:rPr>
    </w:lvl>
  </w:abstractNum>
  <w:abstractNum w:abstractNumId="7">
    <w:nsid w:val="705B243A"/>
    <w:multiLevelType w:val="hybridMultilevel"/>
    <w:tmpl w:val="41FA720A"/>
    <w:lvl w:ilvl="0" w:tplc="B8E6EAE6">
      <w:start w:val="3"/>
      <w:numFmt w:val="bullet"/>
      <w:lvlText w:val="-"/>
      <w:lvlJc w:val="left"/>
      <w:pPr>
        <w:ind w:left="720" w:hanging="360"/>
      </w:pPr>
      <w:rPr>
        <w:rFonts w:ascii="Tahoma" w:eastAsia="Times New Roman" w:hAnsi="Tahoma"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78CE4EA9"/>
    <w:multiLevelType w:val="hybridMultilevel"/>
    <w:tmpl w:val="D5604DC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num w:numId="1">
    <w:abstractNumId w:val="7"/>
  </w:num>
  <w:num w:numId="2">
    <w:abstractNumId w:val="0"/>
  </w:num>
  <w:num w:numId="3">
    <w:abstractNumId w:val="1"/>
  </w:num>
  <w:num w:numId="4">
    <w:abstractNumId w:val="3"/>
  </w:num>
  <w:num w:numId="5">
    <w:abstractNumId w:val="2"/>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BC7"/>
    <w:rsid w:val="000008CC"/>
    <w:rsid w:val="00001E89"/>
    <w:rsid w:val="0000308D"/>
    <w:rsid w:val="00006930"/>
    <w:rsid w:val="000114D4"/>
    <w:rsid w:val="0001230A"/>
    <w:rsid w:val="0001439B"/>
    <w:rsid w:val="000173F7"/>
    <w:rsid w:val="00017880"/>
    <w:rsid w:val="00021E8B"/>
    <w:rsid w:val="000220F3"/>
    <w:rsid w:val="00022795"/>
    <w:rsid w:val="00025822"/>
    <w:rsid w:val="00025F69"/>
    <w:rsid w:val="00030D61"/>
    <w:rsid w:val="0003102D"/>
    <w:rsid w:val="00032A52"/>
    <w:rsid w:val="00033438"/>
    <w:rsid w:val="0003367D"/>
    <w:rsid w:val="00040A1A"/>
    <w:rsid w:val="0004145B"/>
    <w:rsid w:val="0004253F"/>
    <w:rsid w:val="00045AF4"/>
    <w:rsid w:val="00045C9E"/>
    <w:rsid w:val="000564D9"/>
    <w:rsid w:val="000658CB"/>
    <w:rsid w:val="00067B14"/>
    <w:rsid w:val="000700D1"/>
    <w:rsid w:val="000734A5"/>
    <w:rsid w:val="0007355C"/>
    <w:rsid w:val="0007575D"/>
    <w:rsid w:val="000766D1"/>
    <w:rsid w:val="00077414"/>
    <w:rsid w:val="00081B90"/>
    <w:rsid w:val="00082D86"/>
    <w:rsid w:val="00083596"/>
    <w:rsid w:val="00092B3C"/>
    <w:rsid w:val="00096D3F"/>
    <w:rsid w:val="00096EE6"/>
    <w:rsid w:val="000974E0"/>
    <w:rsid w:val="000A0BC7"/>
    <w:rsid w:val="000A6663"/>
    <w:rsid w:val="000A7067"/>
    <w:rsid w:val="000A79D2"/>
    <w:rsid w:val="000B0866"/>
    <w:rsid w:val="000B64FF"/>
    <w:rsid w:val="000C0A49"/>
    <w:rsid w:val="000C0D25"/>
    <w:rsid w:val="000C27D1"/>
    <w:rsid w:val="000C3B6E"/>
    <w:rsid w:val="000C3BD5"/>
    <w:rsid w:val="000C4750"/>
    <w:rsid w:val="000C51B0"/>
    <w:rsid w:val="000C563B"/>
    <w:rsid w:val="000D2F7E"/>
    <w:rsid w:val="000D403E"/>
    <w:rsid w:val="000D5339"/>
    <w:rsid w:val="000D564A"/>
    <w:rsid w:val="000E65D6"/>
    <w:rsid w:val="000F01A5"/>
    <w:rsid w:val="000F12CA"/>
    <w:rsid w:val="000F1C9D"/>
    <w:rsid w:val="000F6263"/>
    <w:rsid w:val="000F75E9"/>
    <w:rsid w:val="00101071"/>
    <w:rsid w:val="0010158E"/>
    <w:rsid w:val="00101BA1"/>
    <w:rsid w:val="001036AB"/>
    <w:rsid w:val="00104049"/>
    <w:rsid w:val="00111402"/>
    <w:rsid w:val="001122FF"/>
    <w:rsid w:val="00112A99"/>
    <w:rsid w:val="00115A74"/>
    <w:rsid w:val="00115ABC"/>
    <w:rsid w:val="00116254"/>
    <w:rsid w:val="001212DE"/>
    <w:rsid w:val="00122351"/>
    <w:rsid w:val="0012599A"/>
    <w:rsid w:val="0012634B"/>
    <w:rsid w:val="0012761A"/>
    <w:rsid w:val="0013292B"/>
    <w:rsid w:val="001447A4"/>
    <w:rsid w:val="00152041"/>
    <w:rsid w:val="00153B67"/>
    <w:rsid w:val="00153D66"/>
    <w:rsid w:val="0015474A"/>
    <w:rsid w:val="00154A85"/>
    <w:rsid w:val="00165A4C"/>
    <w:rsid w:val="0016770A"/>
    <w:rsid w:val="001709F2"/>
    <w:rsid w:val="00172C72"/>
    <w:rsid w:val="00172C98"/>
    <w:rsid w:val="001731F0"/>
    <w:rsid w:val="00180A86"/>
    <w:rsid w:val="001831FE"/>
    <w:rsid w:val="00184F03"/>
    <w:rsid w:val="00185598"/>
    <w:rsid w:val="0018603E"/>
    <w:rsid w:val="00191170"/>
    <w:rsid w:val="00192036"/>
    <w:rsid w:val="001933B1"/>
    <w:rsid w:val="00195032"/>
    <w:rsid w:val="00196623"/>
    <w:rsid w:val="00197916"/>
    <w:rsid w:val="001A0168"/>
    <w:rsid w:val="001A4326"/>
    <w:rsid w:val="001A6B85"/>
    <w:rsid w:val="001B01CD"/>
    <w:rsid w:val="001B14A8"/>
    <w:rsid w:val="001B7431"/>
    <w:rsid w:val="001C1DE2"/>
    <w:rsid w:val="001C2CBE"/>
    <w:rsid w:val="001D0995"/>
    <w:rsid w:val="001D3BB5"/>
    <w:rsid w:val="001D607D"/>
    <w:rsid w:val="001E4162"/>
    <w:rsid w:val="001E5920"/>
    <w:rsid w:val="001E70F6"/>
    <w:rsid w:val="001F2138"/>
    <w:rsid w:val="001F4125"/>
    <w:rsid w:val="00200B60"/>
    <w:rsid w:val="00201322"/>
    <w:rsid w:val="002023DC"/>
    <w:rsid w:val="0020266C"/>
    <w:rsid w:val="0020312D"/>
    <w:rsid w:val="00212FB7"/>
    <w:rsid w:val="00214011"/>
    <w:rsid w:val="00214A17"/>
    <w:rsid w:val="002154A9"/>
    <w:rsid w:val="002174F5"/>
    <w:rsid w:val="00220A1E"/>
    <w:rsid w:val="0022179C"/>
    <w:rsid w:val="00221FEF"/>
    <w:rsid w:val="0022322F"/>
    <w:rsid w:val="0022500B"/>
    <w:rsid w:val="00225B2C"/>
    <w:rsid w:val="0022675F"/>
    <w:rsid w:val="00226A9A"/>
    <w:rsid w:val="00226BC0"/>
    <w:rsid w:val="0023102C"/>
    <w:rsid w:val="00241203"/>
    <w:rsid w:val="00241CAE"/>
    <w:rsid w:val="002429AA"/>
    <w:rsid w:val="002463C5"/>
    <w:rsid w:val="00247B0F"/>
    <w:rsid w:val="00252CD0"/>
    <w:rsid w:val="00252DD5"/>
    <w:rsid w:val="002532E1"/>
    <w:rsid w:val="0025437B"/>
    <w:rsid w:val="002545E5"/>
    <w:rsid w:val="00254AD9"/>
    <w:rsid w:val="00254FD8"/>
    <w:rsid w:val="002554F5"/>
    <w:rsid w:val="0025554C"/>
    <w:rsid w:val="00256AD3"/>
    <w:rsid w:val="00257A09"/>
    <w:rsid w:val="00265BE6"/>
    <w:rsid w:val="002706D7"/>
    <w:rsid w:val="00272278"/>
    <w:rsid w:val="0027388C"/>
    <w:rsid w:val="00275EC9"/>
    <w:rsid w:val="002774D3"/>
    <w:rsid w:val="002775B4"/>
    <w:rsid w:val="0028329B"/>
    <w:rsid w:val="002842D2"/>
    <w:rsid w:val="00284E10"/>
    <w:rsid w:val="00290798"/>
    <w:rsid w:val="0029211F"/>
    <w:rsid w:val="00292D49"/>
    <w:rsid w:val="00297355"/>
    <w:rsid w:val="00297BA1"/>
    <w:rsid w:val="002A3909"/>
    <w:rsid w:val="002A40CB"/>
    <w:rsid w:val="002A55BE"/>
    <w:rsid w:val="002A691E"/>
    <w:rsid w:val="002A6FC3"/>
    <w:rsid w:val="002A7425"/>
    <w:rsid w:val="002A7F2D"/>
    <w:rsid w:val="002B1BD9"/>
    <w:rsid w:val="002B2C35"/>
    <w:rsid w:val="002B3326"/>
    <w:rsid w:val="002B52CA"/>
    <w:rsid w:val="002B5B4B"/>
    <w:rsid w:val="002C08D6"/>
    <w:rsid w:val="002C1D8E"/>
    <w:rsid w:val="002C309E"/>
    <w:rsid w:val="002C4D05"/>
    <w:rsid w:val="002C67A6"/>
    <w:rsid w:val="002C6E7F"/>
    <w:rsid w:val="002C75B2"/>
    <w:rsid w:val="002C7D17"/>
    <w:rsid w:val="002D1A7E"/>
    <w:rsid w:val="002D3296"/>
    <w:rsid w:val="002D33FC"/>
    <w:rsid w:val="002D520A"/>
    <w:rsid w:val="002D7A70"/>
    <w:rsid w:val="002D7E32"/>
    <w:rsid w:val="002E2713"/>
    <w:rsid w:val="002E2985"/>
    <w:rsid w:val="002E31F1"/>
    <w:rsid w:val="002E332C"/>
    <w:rsid w:val="002E7833"/>
    <w:rsid w:val="002F30F6"/>
    <w:rsid w:val="002F3391"/>
    <w:rsid w:val="002F4EB4"/>
    <w:rsid w:val="002F56DD"/>
    <w:rsid w:val="002F74C4"/>
    <w:rsid w:val="003077DB"/>
    <w:rsid w:val="0031406D"/>
    <w:rsid w:val="00322D0F"/>
    <w:rsid w:val="00322E03"/>
    <w:rsid w:val="003264AD"/>
    <w:rsid w:val="003265D0"/>
    <w:rsid w:val="00332E07"/>
    <w:rsid w:val="003347BB"/>
    <w:rsid w:val="00334EEA"/>
    <w:rsid w:val="00340861"/>
    <w:rsid w:val="0034310F"/>
    <w:rsid w:val="00343A97"/>
    <w:rsid w:val="00346EC4"/>
    <w:rsid w:val="00351D2D"/>
    <w:rsid w:val="00354E50"/>
    <w:rsid w:val="003574C1"/>
    <w:rsid w:val="0036040E"/>
    <w:rsid w:val="003608F8"/>
    <w:rsid w:val="00365E7D"/>
    <w:rsid w:val="00371FDF"/>
    <w:rsid w:val="0037222F"/>
    <w:rsid w:val="003743D0"/>
    <w:rsid w:val="00375B55"/>
    <w:rsid w:val="00376943"/>
    <w:rsid w:val="00380271"/>
    <w:rsid w:val="00381C1B"/>
    <w:rsid w:val="003841DA"/>
    <w:rsid w:val="003859A9"/>
    <w:rsid w:val="003868D7"/>
    <w:rsid w:val="00386A2D"/>
    <w:rsid w:val="00386E1D"/>
    <w:rsid w:val="00391C19"/>
    <w:rsid w:val="00393F20"/>
    <w:rsid w:val="00394012"/>
    <w:rsid w:val="00397864"/>
    <w:rsid w:val="00397EAA"/>
    <w:rsid w:val="003A130A"/>
    <w:rsid w:val="003A6654"/>
    <w:rsid w:val="003A67D9"/>
    <w:rsid w:val="003B1209"/>
    <w:rsid w:val="003B1DA3"/>
    <w:rsid w:val="003B1EDE"/>
    <w:rsid w:val="003B3C2F"/>
    <w:rsid w:val="003B5F76"/>
    <w:rsid w:val="003C04E9"/>
    <w:rsid w:val="003C1216"/>
    <w:rsid w:val="003C568F"/>
    <w:rsid w:val="003C70CC"/>
    <w:rsid w:val="003C79AE"/>
    <w:rsid w:val="003D00EC"/>
    <w:rsid w:val="003D0583"/>
    <w:rsid w:val="003D16F4"/>
    <w:rsid w:val="003D227E"/>
    <w:rsid w:val="003D4F44"/>
    <w:rsid w:val="003E05C3"/>
    <w:rsid w:val="003E0B03"/>
    <w:rsid w:val="003E5403"/>
    <w:rsid w:val="003F0E2E"/>
    <w:rsid w:val="004014E6"/>
    <w:rsid w:val="00406DF3"/>
    <w:rsid w:val="00410FFE"/>
    <w:rsid w:val="004114D0"/>
    <w:rsid w:val="00412540"/>
    <w:rsid w:val="00413DE4"/>
    <w:rsid w:val="00414E5D"/>
    <w:rsid w:val="00416ADB"/>
    <w:rsid w:val="004269CC"/>
    <w:rsid w:val="00426F47"/>
    <w:rsid w:val="00427901"/>
    <w:rsid w:val="00430E70"/>
    <w:rsid w:val="00431536"/>
    <w:rsid w:val="004421EE"/>
    <w:rsid w:val="00444F86"/>
    <w:rsid w:val="00445028"/>
    <w:rsid w:val="004450C2"/>
    <w:rsid w:val="00447CB4"/>
    <w:rsid w:val="004525D0"/>
    <w:rsid w:val="00454A96"/>
    <w:rsid w:val="00455DAE"/>
    <w:rsid w:val="00456546"/>
    <w:rsid w:val="0045775D"/>
    <w:rsid w:val="004612E2"/>
    <w:rsid w:val="00461B80"/>
    <w:rsid w:val="004622B1"/>
    <w:rsid w:val="00463085"/>
    <w:rsid w:val="004645E3"/>
    <w:rsid w:val="0046655A"/>
    <w:rsid w:val="00467DB0"/>
    <w:rsid w:val="00470DE8"/>
    <w:rsid w:val="0047419E"/>
    <w:rsid w:val="00480A4A"/>
    <w:rsid w:val="0048337F"/>
    <w:rsid w:val="0048385F"/>
    <w:rsid w:val="00486BA0"/>
    <w:rsid w:val="00487DBA"/>
    <w:rsid w:val="00491394"/>
    <w:rsid w:val="00491C07"/>
    <w:rsid w:val="0049415B"/>
    <w:rsid w:val="00494391"/>
    <w:rsid w:val="0049501A"/>
    <w:rsid w:val="00495C32"/>
    <w:rsid w:val="004A0527"/>
    <w:rsid w:val="004A20CC"/>
    <w:rsid w:val="004A25BB"/>
    <w:rsid w:val="004A27FD"/>
    <w:rsid w:val="004A4256"/>
    <w:rsid w:val="004B0E3C"/>
    <w:rsid w:val="004B3C22"/>
    <w:rsid w:val="004C1B0D"/>
    <w:rsid w:val="004C1E41"/>
    <w:rsid w:val="004C2C50"/>
    <w:rsid w:val="004C2EA3"/>
    <w:rsid w:val="004C39AB"/>
    <w:rsid w:val="004C7CA6"/>
    <w:rsid w:val="004D096D"/>
    <w:rsid w:val="004D0B9B"/>
    <w:rsid w:val="004D1C8A"/>
    <w:rsid w:val="004D2F78"/>
    <w:rsid w:val="004D40FA"/>
    <w:rsid w:val="004E03E4"/>
    <w:rsid w:val="004E1598"/>
    <w:rsid w:val="004E182F"/>
    <w:rsid w:val="004E3DBA"/>
    <w:rsid w:val="004E5978"/>
    <w:rsid w:val="004E5992"/>
    <w:rsid w:val="004F1955"/>
    <w:rsid w:val="004F4113"/>
    <w:rsid w:val="004F59DE"/>
    <w:rsid w:val="004F75F4"/>
    <w:rsid w:val="004F7FD9"/>
    <w:rsid w:val="00506293"/>
    <w:rsid w:val="005117A1"/>
    <w:rsid w:val="00511ECE"/>
    <w:rsid w:val="0051324D"/>
    <w:rsid w:val="00516760"/>
    <w:rsid w:val="005173E3"/>
    <w:rsid w:val="00524A88"/>
    <w:rsid w:val="005307C0"/>
    <w:rsid w:val="00534220"/>
    <w:rsid w:val="005353F7"/>
    <w:rsid w:val="0053610E"/>
    <w:rsid w:val="005368DC"/>
    <w:rsid w:val="00537E33"/>
    <w:rsid w:val="0054304C"/>
    <w:rsid w:val="00546257"/>
    <w:rsid w:val="00546412"/>
    <w:rsid w:val="00547CEF"/>
    <w:rsid w:val="00553366"/>
    <w:rsid w:val="0055400D"/>
    <w:rsid w:val="00563894"/>
    <w:rsid w:val="00563BFB"/>
    <w:rsid w:val="00572158"/>
    <w:rsid w:val="0057349D"/>
    <w:rsid w:val="00584256"/>
    <w:rsid w:val="00585714"/>
    <w:rsid w:val="005912E8"/>
    <w:rsid w:val="005A4839"/>
    <w:rsid w:val="005A51FA"/>
    <w:rsid w:val="005B1496"/>
    <w:rsid w:val="005B16A1"/>
    <w:rsid w:val="005B1F17"/>
    <w:rsid w:val="005B2D19"/>
    <w:rsid w:val="005B4029"/>
    <w:rsid w:val="005B650D"/>
    <w:rsid w:val="005B6A4E"/>
    <w:rsid w:val="005C7F8A"/>
    <w:rsid w:val="005D17DE"/>
    <w:rsid w:val="005D6EE3"/>
    <w:rsid w:val="005E0CAD"/>
    <w:rsid w:val="005E1571"/>
    <w:rsid w:val="005E2EAF"/>
    <w:rsid w:val="005E6766"/>
    <w:rsid w:val="005E7136"/>
    <w:rsid w:val="005F1156"/>
    <w:rsid w:val="005F2C5B"/>
    <w:rsid w:val="005F34FC"/>
    <w:rsid w:val="005F512F"/>
    <w:rsid w:val="00601B66"/>
    <w:rsid w:val="0060210B"/>
    <w:rsid w:val="006028AF"/>
    <w:rsid w:val="0060366E"/>
    <w:rsid w:val="00604942"/>
    <w:rsid w:val="0060698A"/>
    <w:rsid w:val="00607F93"/>
    <w:rsid w:val="0061180A"/>
    <w:rsid w:val="00611D3C"/>
    <w:rsid w:val="0061545E"/>
    <w:rsid w:val="00616D89"/>
    <w:rsid w:val="00620ADA"/>
    <w:rsid w:val="00622BEA"/>
    <w:rsid w:val="00624E56"/>
    <w:rsid w:val="00626940"/>
    <w:rsid w:val="00626ECC"/>
    <w:rsid w:val="006306CD"/>
    <w:rsid w:val="00635503"/>
    <w:rsid w:val="00636BA4"/>
    <w:rsid w:val="006401D9"/>
    <w:rsid w:val="0064219F"/>
    <w:rsid w:val="00642EA1"/>
    <w:rsid w:val="00643837"/>
    <w:rsid w:val="006464BB"/>
    <w:rsid w:val="00647979"/>
    <w:rsid w:val="00650B24"/>
    <w:rsid w:val="00651606"/>
    <w:rsid w:val="00656052"/>
    <w:rsid w:val="00660709"/>
    <w:rsid w:val="006622D5"/>
    <w:rsid w:val="00662D67"/>
    <w:rsid w:val="0066374A"/>
    <w:rsid w:val="00672DBB"/>
    <w:rsid w:val="00673CF2"/>
    <w:rsid w:val="006769DD"/>
    <w:rsid w:val="006909BF"/>
    <w:rsid w:val="0069152A"/>
    <w:rsid w:val="00692DF1"/>
    <w:rsid w:val="00697375"/>
    <w:rsid w:val="006A38FC"/>
    <w:rsid w:val="006B0F25"/>
    <w:rsid w:val="006B1BCD"/>
    <w:rsid w:val="006C0923"/>
    <w:rsid w:val="006C67F2"/>
    <w:rsid w:val="006D1264"/>
    <w:rsid w:val="006E15C7"/>
    <w:rsid w:val="006E2317"/>
    <w:rsid w:val="006E296F"/>
    <w:rsid w:val="006E3515"/>
    <w:rsid w:val="006F02EE"/>
    <w:rsid w:val="006F0729"/>
    <w:rsid w:val="006F6884"/>
    <w:rsid w:val="006F7E75"/>
    <w:rsid w:val="00700432"/>
    <w:rsid w:val="007014D9"/>
    <w:rsid w:val="007021FF"/>
    <w:rsid w:val="00706A67"/>
    <w:rsid w:val="007123E4"/>
    <w:rsid w:val="00713891"/>
    <w:rsid w:val="00716553"/>
    <w:rsid w:val="0072236C"/>
    <w:rsid w:val="00727FE2"/>
    <w:rsid w:val="00730736"/>
    <w:rsid w:val="0073375D"/>
    <w:rsid w:val="0073487B"/>
    <w:rsid w:val="00735D88"/>
    <w:rsid w:val="00736306"/>
    <w:rsid w:val="0074140D"/>
    <w:rsid w:val="007438C5"/>
    <w:rsid w:val="007529CE"/>
    <w:rsid w:val="00757311"/>
    <w:rsid w:val="00760A99"/>
    <w:rsid w:val="007610F7"/>
    <w:rsid w:val="00764CC6"/>
    <w:rsid w:val="00767F56"/>
    <w:rsid w:val="0077188A"/>
    <w:rsid w:val="00773845"/>
    <w:rsid w:val="00774287"/>
    <w:rsid w:val="00775367"/>
    <w:rsid w:val="007766EB"/>
    <w:rsid w:val="0077707A"/>
    <w:rsid w:val="00777E4E"/>
    <w:rsid w:val="00783AC0"/>
    <w:rsid w:val="00784D93"/>
    <w:rsid w:val="00784EBF"/>
    <w:rsid w:val="007869A5"/>
    <w:rsid w:val="00787F64"/>
    <w:rsid w:val="00791A8C"/>
    <w:rsid w:val="00792F60"/>
    <w:rsid w:val="007A00D1"/>
    <w:rsid w:val="007A2317"/>
    <w:rsid w:val="007B5713"/>
    <w:rsid w:val="007B64B8"/>
    <w:rsid w:val="007B7243"/>
    <w:rsid w:val="007C33F3"/>
    <w:rsid w:val="007C35AD"/>
    <w:rsid w:val="007C44AF"/>
    <w:rsid w:val="007D02BB"/>
    <w:rsid w:val="007D0788"/>
    <w:rsid w:val="007D0DB4"/>
    <w:rsid w:val="007D1F51"/>
    <w:rsid w:val="007D2D81"/>
    <w:rsid w:val="007D4406"/>
    <w:rsid w:val="007D56BB"/>
    <w:rsid w:val="007D63AE"/>
    <w:rsid w:val="007D74A4"/>
    <w:rsid w:val="007E44FB"/>
    <w:rsid w:val="007E50A5"/>
    <w:rsid w:val="007E56C4"/>
    <w:rsid w:val="007E59FF"/>
    <w:rsid w:val="007E744B"/>
    <w:rsid w:val="007F08CE"/>
    <w:rsid w:val="007F4BAA"/>
    <w:rsid w:val="007F545D"/>
    <w:rsid w:val="00800648"/>
    <w:rsid w:val="0080484A"/>
    <w:rsid w:val="00805C90"/>
    <w:rsid w:val="00811306"/>
    <w:rsid w:val="008125D1"/>
    <w:rsid w:val="00813274"/>
    <w:rsid w:val="0081504E"/>
    <w:rsid w:val="0081679D"/>
    <w:rsid w:val="00817012"/>
    <w:rsid w:val="00823B5E"/>
    <w:rsid w:val="0082745E"/>
    <w:rsid w:val="00833A79"/>
    <w:rsid w:val="00833F83"/>
    <w:rsid w:val="00834347"/>
    <w:rsid w:val="0083716E"/>
    <w:rsid w:val="008414B8"/>
    <w:rsid w:val="00842BC8"/>
    <w:rsid w:val="00844D6D"/>
    <w:rsid w:val="008450F4"/>
    <w:rsid w:val="008527D6"/>
    <w:rsid w:val="00853497"/>
    <w:rsid w:val="00853BD0"/>
    <w:rsid w:val="008563CA"/>
    <w:rsid w:val="00861931"/>
    <w:rsid w:val="00862019"/>
    <w:rsid w:val="00863595"/>
    <w:rsid w:val="008701E2"/>
    <w:rsid w:val="00870903"/>
    <w:rsid w:val="008718BD"/>
    <w:rsid w:val="00872B1D"/>
    <w:rsid w:val="00877432"/>
    <w:rsid w:val="00885211"/>
    <w:rsid w:val="0088544C"/>
    <w:rsid w:val="008923D7"/>
    <w:rsid w:val="00893EC0"/>
    <w:rsid w:val="008A61AB"/>
    <w:rsid w:val="008B1FB2"/>
    <w:rsid w:val="008B2346"/>
    <w:rsid w:val="008B2FAC"/>
    <w:rsid w:val="008B336D"/>
    <w:rsid w:val="008B3512"/>
    <w:rsid w:val="008B6357"/>
    <w:rsid w:val="008C0832"/>
    <w:rsid w:val="008C0E93"/>
    <w:rsid w:val="008C0EFA"/>
    <w:rsid w:val="008C47EA"/>
    <w:rsid w:val="008C6A23"/>
    <w:rsid w:val="008D06BB"/>
    <w:rsid w:val="008D1A62"/>
    <w:rsid w:val="008D3AB2"/>
    <w:rsid w:val="008D4512"/>
    <w:rsid w:val="008D7BE3"/>
    <w:rsid w:val="008E0E96"/>
    <w:rsid w:val="008E12A6"/>
    <w:rsid w:val="008E1D7D"/>
    <w:rsid w:val="008E1EA2"/>
    <w:rsid w:val="008E2A09"/>
    <w:rsid w:val="008E3BAE"/>
    <w:rsid w:val="008E3FD2"/>
    <w:rsid w:val="008E47B4"/>
    <w:rsid w:val="008E5A9A"/>
    <w:rsid w:val="008F06ED"/>
    <w:rsid w:val="008F0B97"/>
    <w:rsid w:val="008F197D"/>
    <w:rsid w:val="008F1C50"/>
    <w:rsid w:val="008F33C7"/>
    <w:rsid w:val="008F4C39"/>
    <w:rsid w:val="008F6AD0"/>
    <w:rsid w:val="0090478E"/>
    <w:rsid w:val="00905ECE"/>
    <w:rsid w:val="00907DC6"/>
    <w:rsid w:val="00922663"/>
    <w:rsid w:val="00922E1B"/>
    <w:rsid w:val="00923BE2"/>
    <w:rsid w:val="0092425E"/>
    <w:rsid w:val="0094197E"/>
    <w:rsid w:val="00947DED"/>
    <w:rsid w:val="009502BF"/>
    <w:rsid w:val="00950B5B"/>
    <w:rsid w:val="00950CC9"/>
    <w:rsid w:val="009521C3"/>
    <w:rsid w:val="0095516E"/>
    <w:rsid w:val="009573C0"/>
    <w:rsid w:val="00960F8C"/>
    <w:rsid w:val="00965254"/>
    <w:rsid w:val="009671EB"/>
    <w:rsid w:val="00971FEF"/>
    <w:rsid w:val="00972210"/>
    <w:rsid w:val="009732FA"/>
    <w:rsid w:val="009748DE"/>
    <w:rsid w:val="009749E7"/>
    <w:rsid w:val="00976460"/>
    <w:rsid w:val="00976EF1"/>
    <w:rsid w:val="009778ED"/>
    <w:rsid w:val="00982D93"/>
    <w:rsid w:val="0098319B"/>
    <w:rsid w:val="00984DFA"/>
    <w:rsid w:val="00984E36"/>
    <w:rsid w:val="00986B9B"/>
    <w:rsid w:val="0098742A"/>
    <w:rsid w:val="0099551E"/>
    <w:rsid w:val="009A09CC"/>
    <w:rsid w:val="009A20F9"/>
    <w:rsid w:val="009B0BF8"/>
    <w:rsid w:val="009B1D69"/>
    <w:rsid w:val="009B20BF"/>
    <w:rsid w:val="009B673E"/>
    <w:rsid w:val="009B6D66"/>
    <w:rsid w:val="009B77A4"/>
    <w:rsid w:val="009C1A1C"/>
    <w:rsid w:val="009C4C5A"/>
    <w:rsid w:val="009C5B55"/>
    <w:rsid w:val="009C74CB"/>
    <w:rsid w:val="009D3344"/>
    <w:rsid w:val="009D3679"/>
    <w:rsid w:val="009D47A7"/>
    <w:rsid w:val="009E0147"/>
    <w:rsid w:val="009E0A3B"/>
    <w:rsid w:val="009E100F"/>
    <w:rsid w:val="009E291A"/>
    <w:rsid w:val="009E3BCA"/>
    <w:rsid w:val="009E687E"/>
    <w:rsid w:val="009E6F14"/>
    <w:rsid w:val="009F0ED1"/>
    <w:rsid w:val="009F2131"/>
    <w:rsid w:val="009F28B3"/>
    <w:rsid w:val="009F420F"/>
    <w:rsid w:val="009F6DCF"/>
    <w:rsid w:val="00A00A3A"/>
    <w:rsid w:val="00A00E46"/>
    <w:rsid w:val="00A029EA"/>
    <w:rsid w:val="00A05891"/>
    <w:rsid w:val="00A05E8D"/>
    <w:rsid w:val="00A064A7"/>
    <w:rsid w:val="00A12887"/>
    <w:rsid w:val="00A1309C"/>
    <w:rsid w:val="00A14C3A"/>
    <w:rsid w:val="00A1723A"/>
    <w:rsid w:val="00A20A3D"/>
    <w:rsid w:val="00A213CF"/>
    <w:rsid w:val="00A219BC"/>
    <w:rsid w:val="00A249B1"/>
    <w:rsid w:val="00A24E93"/>
    <w:rsid w:val="00A2658F"/>
    <w:rsid w:val="00A31A3C"/>
    <w:rsid w:val="00A34719"/>
    <w:rsid w:val="00A34AF0"/>
    <w:rsid w:val="00A34D5B"/>
    <w:rsid w:val="00A3699F"/>
    <w:rsid w:val="00A44934"/>
    <w:rsid w:val="00A45B66"/>
    <w:rsid w:val="00A4640B"/>
    <w:rsid w:val="00A46D36"/>
    <w:rsid w:val="00A52311"/>
    <w:rsid w:val="00A57EDB"/>
    <w:rsid w:val="00A626BA"/>
    <w:rsid w:val="00A627CC"/>
    <w:rsid w:val="00A64784"/>
    <w:rsid w:val="00A70011"/>
    <w:rsid w:val="00A7015D"/>
    <w:rsid w:val="00A7023E"/>
    <w:rsid w:val="00A70272"/>
    <w:rsid w:val="00A733F4"/>
    <w:rsid w:val="00A8524F"/>
    <w:rsid w:val="00A85377"/>
    <w:rsid w:val="00A8587D"/>
    <w:rsid w:val="00A86A85"/>
    <w:rsid w:val="00A91B90"/>
    <w:rsid w:val="00A93103"/>
    <w:rsid w:val="00A960DB"/>
    <w:rsid w:val="00A96EA2"/>
    <w:rsid w:val="00AA07D6"/>
    <w:rsid w:val="00AA1542"/>
    <w:rsid w:val="00AA1C20"/>
    <w:rsid w:val="00AA4AF1"/>
    <w:rsid w:val="00AA70B7"/>
    <w:rsid w:val="00AB1392"/>
    <w:rsid w:val="00AB6721"/>
    <w:rsid w:val="00AC3CFA"/>
    <w:rsid w:val="00AC43CC"/>
    <w:rsid w:val="00AC6D5D"/>
    <w:rsid w:val="00AD0089"/>
    <w:rsid w:val="00AD134C"/>
    <w:rsid w:val="00AD245D"/>
    <w:rsid w:val="00AD30C7"/>
    <w:rsid w:val="00AD3D08"/>
    <w:rsid w:val="00AD5389"/>
    <w:rsid w:val="00AE0D05"/>
    <w:rsid w:val="00AE0EC0"/>
    <w:rsid w:val="00AE34E9"/>
    <w:rsid w:val="00AF029D"/>
    <w:rsid w:val="00AF0832"/>
    <w:rsid w:val="00AF1800"/>
    <w:rsid w:val="00AF2E43"/>
    <w:rsid w:val="00AF436F"/>
    <w:rsid w:val="00B06064"/>
    <w:rsid w:val="00B13E0E"/>
    <w:rsid w:val="00B1424F"/>
    <w:rsid w:val="00B16185"/>
    <w:rsid w:val="00B161E4"/>
    <w:rsid w:val="00B17F0F"/>
    <w:rsid w:val="00B20CF4"/>
    <w:rsid w:val="00B21A21"/>
    <w:rsid w:val="00B22C4E"/>
    <w:rsid w:val="00B27E2C"/>
    <w:rsid w:val="00B27E9D"/>
    <w:rsid w:val="00B308A1"/>
    <w:rsid w:val="00B30DA2"/>
    <w:rsid w:val="00B4072E"/>
    <w:rsid w:val="00B42B37"/>
    <w:rsid w:val="00B45138"/>
    <w:rsid w:val="00B456BC"/>
    <w:rsid w:val="00B51391"/>
    <w:rsid w:val="00B524F8"/>
    <w:rsid w:val="00B530C1"/>
    <w:rsid w:val="00B54EC3"/>
    <w:rsid w:val="00B556CF"/>
    <w:rsid w:val="00B55D57"/>
    <w:rsid w:val="00B57CA9"/>
    <w:rsid w:val="00B57FF8"/>
    <w:rsid w:val="00B67154"/>
    <w:rsid w:val="00B70493"/>
    <w:rsid w:val="00B8322C"/>
    <w:rsid w:val="00B83C92"/>
    <w:rsid w:val="00B83E59"/>
    <w:rsid w:val="00B9053B"/>
    <w:rsid w:val="00B95211"/>
    <w:rsid w:val="00B9781D"/>
    <w:rsid w:val="00BA0802"/>
    <w:rsid w:val="00BA0F61"/>
    <w:rsid w:val="00BA3645"/>
    <w:rsid w:val="00BA5324"/>
    <w:rsid w:val="00BB185E"/>
    <w:rsid w:val="00BB712E"/>
    <w:rsid w:val="00BC1B8E"/>
    <w:rsid w:val="00BC2300"/>
    <w:rsid w:val="00BC407A"/>
    <w:rsid w:val="00BC4771"/>
    <w:rsid w:val="00BC760F"/>
    <w:rsid w:val="00BC7D28"/>
    <w:rsid w:val="00BD5225"/>
    <w:rsid w:val="00BD5A8F"/>
    <w:rsid w:val="00BD6D60"/>
    <w:rsid w:val="00BD714B"/>
    <w:rsid w:val="00BE0793"/>
    <w:rsid w:val="00BE28FF"/>
    <w:rsid w:val="00BE43DD"/>
    <w:rsid w:val="00BE4A1E"/>
    <w:rsid w:val="00BE54D7"/>
    <w:rsid w:val="00BE5556"/>
    <w:rsid w:val="00BE68AA"/>
    <w:rsid w:val="00BE6CB1"/>
    <w:rsid w:val="00BF1CD9"/>
    <w:rsid w:val="00BF31CE"/>
    <w:rsid w:val="00BF5BCB"/>
    <w:rsid w:val="00BF6E31"/>
    <w:rsid w:val="00BF72D7"/>
    <w:rsid w:val="00C01C2A"/>
    <w:rsid w:val="00C01F51"/>
    <w:rsid w:val="00C027ED"/>
    <w:rsid w:val="00C028F1"/>
    <w:rsid w:val="00C0417E"/>
    <w:rsid w:val="00C0419D"/>
    <w:rsid w:val="00C16769"/>
    <w:rsid w:val="00C20EDE"/>
    <w:rsid w:val="00C2113B"/>
    <w:rsid w:val="00C22ECC"/>
    <w:rsid w:val="00C23E6F"/>
    <w:rsid w:val="00C25001"/>
    <w:rsid w:val="00C3301A"/>
    <w:rsid w:val="00C33A27"/>
    <w:rsid w:val="00C352DC"/>
    <w:rsid w:val="00C357DF"/>
    <w:rsid w:val="00C36301"/>
    <w:rsid w:val="00C36410"/>
    <w:rsid w:val="00C37E76"/>
    <w:rsid w:val="00C413EC"/>
    <w:rsid w:val="00C4179D"/>
    <w:rsid w:val="00C5128D"/>
    <w:rsid w:val="00C54E99"/>
    <w:rsid w:val="00C55513"/>
    <w:rsid w:val="00C60376"/>
    <w:rsid w:val="00C62A61"/>
    <w:rsid w:val="00C62BE1"/>
    <w:rsid w:val="00C6314F"/>
    <w:rsid w:val="00C64175"/>
    <w:rsid w:val="00C6464F"/>
    <w:rsid w:val="00C66257"/>
    <w:rsid w:val="00C66C5A"/>
    <w:rsid w:val="00C676AE"/>
    <w:rsid w:val="00C70965"/>
    <w:rsid w:val="00C727B6"/>
    <w:rsid w:val="00C73FE6"/>
    <w:rsid w:val="00C7559F"/>
    <w:rsid w:val="00C807D1"/>
    <w:rsid w:val="00C81A61"/>
    <w:rsid w:val="00C82B0A"/>
    <w:rsid w:val="00C8360A"/>
    <w:rsid w:val="00C84236"/>
    <w:rsid w:val="00C85199"/>
    <w:rsid w:val="00C854FF"/>
    <w:rsid w:val="00C87EBE"/>
    <w:rsid w:val="00C978CD"/>
    <w:rsid w:val="00CA068A"/>
    <w:rsid w:val="00CA0D97"/>
    <w:rsid w:val="00CA334D"/>
    <w:rsid w:val="00CA4B80"/>
    <w:rsid w:val="00CA4D89"/>
    <w:rsid w:val="00CB1BC1"/>
    <w:rsid w:val="00CB3103"/>
    <w:rsid w:val="00CB5893"/>
    <w:rsid w:val="00CB66AA"/>
    <w:rsid w:val="00CC0C47"/>
    <w:rsid w:val="00CC2FDA"/>
    <w:rsid w:val="00CC437C"/>
    <w:rsid w:val="00CC52DE"/>
    <w:rsid w:val="00CD0091"/>
    <w:rsid w:val="00CD02E7"/>
    <w:rsid w:val="00CD04EE"/>
    <w:rsid w:val="00CD08B7"/>
    <w:rsid w:val="00CD1B03"/>
    <w:rsid w:val="00CD21C9"/>
    <w:rsid w:val="00CD4237"/>
    <w:rsid w:val="00CD6B7A"/>
    <w:rsid w:val="00CE18E8"/>
    <w:rsid w:val="00CE2645"/>
    <w:rsid w:val="00CE6788"/>
    <w:rsid w:val="00CF0328"/>
    <w:rsid w:val="00CF1412"/>
    <w:rsid w:val="00CF15BD"/>
    <w:rsid w:val="00CF21B6"/>
    <w:rsid w:val="00CF380E"/>
    <w:rsid w:val="00CF4B32"/>
    <w:rsid w:val="00CF5A22"/>
    <w:rsid w:val="00CF64F0"/>
    <w:rsid w:val="00D02004"/>
    <w:rsid w:val="00D02657"/>
    <w:rsid w:val="00D037F7"/>
    <w:rsid w:val="00D03F95"/>
    <w:rsid w:val="00D12860"/>
    <w:rsid w:val="00D1358E"/>
    <w:rsid w:val="00D23BA2"/>
    <w:rsid w:val="00D24050"/>
    <w:rsid w:val="00D34F3A"/>
    <w:rsid w:val="00D35653"/>
    <w:rsid w:val="00D3694C"/>
    <w:rsid w:val="00D40F18"/>
    <w:rsid w:val="00D45028"/>
    <w:rsid w:val="00D45DB9"/>
    <w:rsid w:val="00D4708B"/>
    <w:rsid w:val="00D471F9"/>
    <w:rsid w:val="00D472D3"/>
    <w:rsid w:val="00D540CF"/>
    <w:rsid w:val="00D577B9"/>
    <w:rsid w:val="00D612A5"/>
    <w:rsid w:val="00D62010"/>
    <w:rsid w:val="00D640E8"/>
    <w:rsid w:val="00D65E47"/>
    <w:rsid w:val="00D670F0"/>
    <w:rsid w:val="00D67F12"/>
    <w:rsid w:val="00D8291F"/>
    <w:rsid w:val="00D90307"/>
    <w:rsid w:val="00D91480"/>
    <w:rsid w:val="00D916D9"/>
    <w:rsid w:val="00D91EFF"/>
    <w:rsid w:val="00D925DC"/>
    <w:rsid w:val="00D93A7E"/>
    <w:rsid w:val="00D942CD"/>
    <w:rsid w:val="00D95E74"/>
    <w:rsid w:val="00D967FF"/>
    <w:rsid w:val="00D968AE"/>
    <w:rsid w:val="00DA0260"/>
    <w:rsid w:val="00DA364A"/>
    <w:rsid w:val="00DA6AE5"/>
    <w:rsid w:val="00DB26B7"/>
    <w:rsid w:val="00DB28CD"/>
    <w:rsid w:val="00DB60AD"/>
    <w:rsid w:val="00DB680D"/>
    <w:rsid w:val="00DC0FAC"/>
    <w:rsid w:val="00DC38A2"/>
    <w:rsid w:val="00DC50FC"/>
    <w:rsid w:val="00DC5A20"/>
    <w:rsid w:val="00DC7950"/>
    <w:rsid w:val="00DD1608"/>
    <w:rsid w:val="00DD17D2"/>
    <w:rsid w:val="00DD1CB9"/>
    <w:rsid w:val="00DD2C58"/>
    <w:rsid w:val="00DD4774"/>
    <w:rsid w:val="00DD518F"/>
    <w:rsid w:val="00DD5913"/>
    <w:rsid w:val="00DE0534"/>
    <w:rsid w:val="00DE0543"/>
    <w:rsid w:val="00DE0C33"/>
    <w:rsid w:val="00DE0DB3"/>
    <w:rsid w:val="00DE1074"/>
    <w:rsid w:val="00DE4AF0"/>
    <w:rsid w:val="00DE58B3"/>
    <w:rsid w:val="00DF2946"/>
    <w:rsid w:val="00DF59AD"/>
    <w:rsid w:val="00DF5D79"/>
    <w:rsid w:val="00E003BD"/>
    <w:rsid w:val="00E02D93"/>
    <w:rsid w:val="00E03951"/>
    <w:rsid w:val="00E0787A"/>
    <w:rsid w:val="00E1240F"/>
    <w:rsid w:val="00E14DDB"/>
    <w:rsid w:val="00E16528"/>
    <w:rsid w:val="00E1692E"/>
    <w:rsid w:val="00E17F00"/>
    <w:rsid w:val="00E20722"/>
    <w:rsid w:val="00E20D59"/>
    <w:rsid w:val="00E24699"/>
    <w:rsid w:val="00E253BE"/>
    <w:rsid w:val="00E26793"/>
    <w:rsid w:val="00E33A0A"/>
    <w:rsid w:val="00E33BE2"/>
    <w:rsid w:val="00E359C9"/>
    <w:rsid w:val="00E41E62"/>
    <w:rsid w:val="00E444E4"/>
    <w:rsid w:val="00E50114"/>
    <w:rsid w:val="00E508FB"/>
    <w:rsid w:val="00E6251F"/>
    <w:rsid w:val="00E629B5"/>
    <w:rsid w:val="00E6370B"/>
    <w:rsid w:val="00E72D97"/>
    <w:rsid w:val="00E77574"/>
    <w:rsid w:val="00E82102"/>
    <w:rsid w:val="00E85A2E"/>
    <w:rsid w:val="00E85C87"/>
    <w:rsid w:val="00E90CA1"/>
    <w:rsid w:val="00E9157A"/>
    <w:rsid w:val="00E92904"/>
    <w:rsid w:val="00E9369A"/>
    <w:rsid w:val="00E93CB7"/>
    <w:rsid w:val="00EA0753"/>
    <w:rsid w:val="00EA0D03"/>
    <w:rsid w:val="00EA46C8"/>
    <w:rsid w:val="00EA5CE2"/>
    <w:rsid w:val="00EA75C5"/>
    <w:rsid w:val="00EB2A1B"/>
    <w:rsid w:val="00EB2F5E"/>
    <w:rsid w:val="00EB5D51"/>
    <w:rsid w:val="00EB6707"/>
    <w:rsid w:val="00EB6A36"/>
    <w:rsid w:val="00EB77F8"/>
    <w:rsid w:val="00EB7A54"/>
    <w:rsid w:val="00EC1664"/>
    <w:rsid w:val="00EC283D"/>
    <w:rsid w:val="00EC420C"/>
    <w:rsid w:val="00ED03D2"/>
    <w:rsid w:val="00ED22DC"/>
    <w:rsid w:val="00ED24D4"/>
    <w:rsid w:val="00ED319B"/>
    <w:rsid w:val="00ED575C"/>
    <w:rsid w:val="00EE1E3B"/>
    <w:rsid w:val="00EE1E4F"/>
    <w:rsid w:val="00EE2ED6"/>
    <w:rsid w:val="00EE68DE"/>
    <w:rsid w:val="00EF0D8D"/>
    <w:rsid w:val="00EF42C7"/>
    <w:rsid w:val="00F008AA"/>
    <w:rsid w:val="00F01AA5"/>
    <w:rsid w:val="00F025AA"/>
    <w:rsid w:val="00F02C8D"/>
    <w:rsid w:val="00F03DEA"/>
    <w:rsid w:val="00F04EA6"/>
    <w:rsid w:val="00F06274"/>
    <w:rsid w:val="00F10A16"/>
    <w:rsid w:val="00F12A9D"/>
    <w:rsid w:val="00F13400"/>
    <w:rsid w:val="00F136FE"/>
    <w:rsid w:val="00F207B1"/>
    <w:rsid w:val="00F22FDF"/>
    <w:rsid w:val="00F23A3E"/>
    <w:rsid w:val="00F24231"/>
    <w:rsid w:val="00F27948"/>
    <w:rsid w:val="00F310D9"/>
    <w:rsid w:val="00F314CF"/>
    <w:rsid w:val="00F31DA4"/>
    <w:rsid w:val="00F341D1"/>
    <w:rsid w:val="00F36FC0"/>
    <w:rsid w:val="00F40183"/>
    <w:rsid w:val="00F41CF6"/>
    <w:rsid w:val="00F42F86"/>
    <w:rsid w:val="00F43533"/>
    <w:rsid w:val="00F449BC"/>
    <w:rsid w:val="00F45CC8"/>
    <w:rsid w:val="00F4714D"/>
    <w:rsid w:val="00F47F06"/>
    <w:rsid w:val="00F5016F"/>
    <w:rsid w:val="00F55C7C"/>
    <w:rsid w:val="00F652DC"/>
    <w:rsid w:val="00F66560"/>
    <w:rsid w:val="00F66EA7"/>
    <w:rsid w:val="00F730DE"/>
    <w:rsid w:val="00F73C8E"/>
    <w:rsid w:val="00F75B2C"/>
    <w:rsid w:val="00F76FEC"/>
    <w:rsid w:val="00F8061F"/>
    <w:rsid w:val="00F82ED0"/>
    <w:rsid w:val="00F926E4"/>
    <w:rsid w:val="00F9531F"/>
    <w:rsid w:val="00FA0ADF"/>
    <w:rsid w:val="00FA0DF8"/>
    <w:rsid w:val="00FA2195"/>
    <w:rsid w:val="00FA52A5"/>
    <w:rsid w:val="00FB2A7E"/>
    <w:rsid w:val="00FB6C19"/>
    <w:rsid w:val="00FB7061"/>
    <w:rsid w:val="00FC15A9"/>
    <w:rsid w:val="00FD098E"/>
    <w:rsid w:val="00FD6166"/>
    <w:rsid w:val="00FD7246"/>
    <w:rsid w:val="00FF482A"/>
    <w:rsid w:val="00FF6359"/>
    <w:rsid w:val="00FF759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r-HR" w:eastAsia="hr-HR" w:bidi="ar-SA"/>
      </w:rPr>
    </w:rPrDefault>
    <w:pPrDefault>
      <w:pPr>
        <w:spacing w:after="160" w:line="259"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A0BC7"/>
    <w:pPr>
      <w:spacing w:after="0" w:line="240" w:lineRule="auto"/>
      <w:jc w:val="both"/>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A0BC7"/>
    <w:pPr>
      <w:tabs>
        <w:tab w:val="center" w:pos="4536"/>
        <w:tab w:val="right" w:pos="9072"/>
      </w:tabs>
    </w:pPr>
  </w:style>
  <w:style w:type="character" w:customStyle="1" w:styleId="HeaderChar">
    <w:name w:val="Header Char"/>
    <w:basedOn w:val="DefaultParagraphFont"/>
    <w:link w:val="Header"/>
    <w:uiPriority w:val="99"/>
    <w:locked/>
    <w:rsid w:val="000A0BC7"/>
  </w:style>
  <w:style w:type="paragraph" w:styleId="ListParagraph">
    <w:name w:val="List Paragraph"/>
    <w:basedOn w:val="Normal"/>
    <w:uiPriority w:val="99"/>
    <w:qFormat/>
    <w:rsid w:val="000A0BC7"/>
    <w:pPr>
      <w:ind w:left="720"/>
      <w:contextualSpacing/>
    </w:pPr>
  </w:style>
  <w:style w:type="paragraph" w:customStyle="1" w:styleId="T-98-2">
    <w:name w:val="T-9/8-2"/>
    <w:basedOn w:val="Normal"/>
    <w:uiPriority w:val="99"/>
    <w:rsid w:val="000A0BC7"/>
    <w:pPr>
      <w:widowControl w:val="0"/>
      <w:tabs>
        <w:tab w:val="left" w:pos="2153"/>
      </w:tabs>
      <w:autoSpaceDE w:val="0"/>
      <w:autoSpaceDN w:val="0"/>
      <w:adjustRightInd w:val="0"/>
      <w:spacing w:after="43"/>
      <w:ind w:firstLine="342"/>
    </w:pPr>
    <w:rPr>
      <w:rFonts w:ascii="Times-NewRoman" w:eastAsia="Times New Roman" w:hAnsi="Times-NewRoman"/>
      <w:sz w:val="19"/>
      <w:szCs w:val="19"/>
      <w:lang w:val="en-US"/>
    </w:rPr>
  </w:style>
  <w:style w:type="paragraph" w:customStyle="1" w:styleId="mn1">
    <w:name w:val="mn1"/>
    <w:uiPriority w:val="99"/>
    <w:rsid w:val="000A0BC7"/>
    <w:pPr>
      <w:widowControl w:val="0"/>
      <w:autoSpaceDE w:val="0"/>
      <w:autoSpaceDN w:val="0"/>
      <w:adjustRightInd w:val="0"/>
      <w:spacing w:before="128" w:after="43" w:line="240" w:lineRule="auto"/>
      <w:jc w:val="center"/>
    </w:pPr>
    <w:rPr>
      <w:rFonts w:ascii="Times-NewRoman" w:eastAsia="Times New Roman" w:hAnsi="Times-NewRoman"/>
      <w:caps/>
      <w:sz w:val="23"/>
      <w:szCs w:val="23"/>
      <w:lang w:val="en-US" w:eastAsia="en-US"/>
    </w:rPr>
  </w:style>
  <w:style w:type="paragraph" w:customStyle="1" w:styleId="Clanak">
    <w:name w:val="Clanak"/>
    <w:next w:val="T-98-2"/>
    <w:uiPriority w:val="99"/>
    <w:rsid w:val="000A0BC7"/>
    <w:pPr>
      <w:widowControl w:val="0"/>
      <w:autoSpaceDE w:val="0"/>
      <w:autoSpaceDN w:val="0"/>
      <w:adjustRightInd w:val="0"/>
      <w:spacing w:before="86" w:after="43" w:line="240" w:lineRule="auto"/>
      <w:jc w:val="center"/>
    </w:pPr>
    <w:rPr>
      <w:rFonts w:ascii="Times-NewRoman" w:eastAsia="Times New Roman" w:hAnsi="Times-NewRoman"/>
      <w:sz w:val="19"/>
      <w:szCs w:val="19"/>
      <w:lang w:val="en-US" w:eastAsia="en-US"/>
    </w:rPr>
  </w:style>
  <w:style w:type="paragraph" w:styleId="BalloonText">
    <w:name w:val="Balloon Text"/>
    <w:basedOn w:val="Normal"/>
    <w:link w:val="BalloonTextChar"/>
    <w:uiPriority w:val="99"/>
    <w:semiHidden/>
    <w:rsid w:val="00CC437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C437C"/>
    <w:rPr>
      <w:rFonts w:ascii="Tahoma" w:hAnsi="Tahoma"/>
      <w:sz w:val="16"/>
    </w:rPr>
  </w:style>
  <w:style w:type="paragraph" w:styleId="Footer">
    <w:name w:val="footer"/>
    <w:basedOn w:val="Normal"/>
    <w:link w:val="FooterChar"/>
    <w:uiPriority w:val="99"/>
    <w:locked/>
    <w:rsid w:val="00B556CF"/>
    <w:pPr>
      <w:tabs>
        <w:tab w:val="center" w:pos="4536"/>
        <w:tab w:val="right" w:pos="9072"/>
      </w:tabs>
    </w:pPr>
  </w:style>
  <w:style w:type="character" w:customStyle="1" w:styleId="FooterChar">
    <w:name w:val="Footer Char"/>
    <w:basedOn w:val="DefaultParagraphFont"/>
    <w:link w:val="Footer"/>
    <w:uiPriority w:val="99"/>
    <w:locked/>
    <w:rPr>
      <w:lang w:val="x-none" w:eastAsia="en-US"/>
    </w:rPr>
  </w:style>
  <w:style w:type="character" w:styleId="PageNumber">
    <w:name w:val="page number"/>
    <w:basedOn w:val="DefaultParagraphFont"/>
    <w:uiPriority w:val="99"/>
    <w:locked/>
    <w:rsid w:val="00B556CF"/>
    <w:rPr>
      <w:rFonts w:cs="Times New Roman"/>
    </w:rPr>
  </w:style>
  <w:style w:type="paragraph" w:customStyle="1" w:styleId="t-10-9-kurz-s">
    <w:name w:val="t-10-9-kurz-s"/>
    <w:basedOn w:val="Normal"/>
    <w:uiPriority w:val="99"/>
    <w:rsid w:val="00C55513"/>
    <w:pPr>
      <w:spacing w:before="100" w:beforeAutospacing="1" w:after="100" w:afterAutospacing="1"/>
      <w:jc w:val="center"/>
    </w:pPr>
    <w:rPr>
      <w:rFonts w:ascii="Times New Roman" w:hAnsi="Times New Roman"/>
      <w:i/>
      <w:iCs/>
      <w:sz w:val="26"/>
      <w:szCs w:val="26"/>
      <w:lang w:eastAsia="hr-HR"/>
    </w:rPr>
  </w:style>
  <w:style w:type="paragraph" w:customStyle="1" w:styleId="clanak0">
    <w:name w:val="clanak"/>
    <w:basedOn w:val="Normal"/>
    <w:uiPriority w:val="99"/>
    <w:rsid w:val="00C55513"/>
    <w:pPr>
      <w:spacing w:before="100" w:beforeAutospacing="1" w:after="100" w:afterAutospacing="1"/>
      <w:jc w:val="center"/>
    </w:pPr>
    <w:rPr>
      <w:rFonts w:ascii="Times New Roman" w:hAnsi="Times New Roman"/>
      <w:sz w:val="24"/>
      <w:szCs w:val="24"/>
      <w:lang w:eastAsia="hr-HR"/>
    </w:rPr>
  </w:style>
  <w:style w:type="paragraph" w:customStyle="1" w:styleId="t-9-8">
    <w:name w:val="t-9-8"/>
    <w:basedOn w:val="Normal"/>
    <w:uiPriority w:val="99"/>
    <w:rsid w:val="00C55513"/>
    <w:pPr>
      <w:spacing w:before="100" w:beforeAutospacing="1" w:after="100" w:afterAutospacing="1"/>
      <w:jc w:val="left"/>
    </w:pPr>
    <w:rPr>
      <w:rFonts w:ascii="Times New Roman" w:hAnsi="Times New Roman"/>
      <w:sz w:val="24"/>
      <w:szCs w:val="24"/>
      <w:lang w:eastAsia="hr-HR"/>
    </w:rPr>
  </w:style>
  <w:style w:type="character" w:customStyle="1" w:styleId="kurziv1">
    <w:name w:val="kurziv1"/>
    <w:uiPriority w:val="99"/>
    <w:rsid w:val="00C55513"/>
    <w:rPr>
      <w:i/>
    </w:rPr>
  </w:style>
  <w:style w:type="character" w:styleId="CommentReference">
    <w:name w:val="annotation reference"/>
    <w:basedOn w:val="DefaultParagraphFont"/>
    <w:uiPriority w:val="99"/>
    <w:semiHidden/>
    <w:locked/>
    <w:rsid w:val="00BC4771"/>
    <w:rPr>
      <w:rFonts w:cs="Times New Roman"/>
      <w:sz w:val="16"/>
    </w:rPr>
  </w:style>
  <w:style w:type="paragraph" w:styleId="CommentText">
    <w:name w:val="annotation text"/>
    <w:basedOn w:val="Normal"/>
    <w:link w:val="CommentTextChar"/>
    <w:uiPriority w:val="99"/>
    <w:semiHidden/>
    <w:locked/>
    <w:rsid w:val="00BC4771"/>
    <w:rPr>
      <w:rFonts w:eastAsia="Times New Roman"/>
      <w:sz w:val="20"/>
      <w:szCs w:val="20"/>
    </w:rPr>
  </w:style>
  <w:style w:type="character" w:customStyle="1" w:styleId="CommentTextChar">
    <w:name w:val="Comment Text Char"/>
    <w:basedOn w:val="DefaultParagraphFont"/>
    <w:link w:val="CommentText"/>
    <w:uiPriority w:val="99"/>
    <w:semiHidden/>
    <w:locked/>
    <w:rPr>
      <w:sz w:val="20"/>
      <w:lang w:val="x-none" w:eastAsia="en-US"/>
    </w:rPr>
  </w:style>
  <w:style w:type="paragraph" w:styleId="CommentSubject">
    <w:name w:val="annotation subject"/>
    <w:basedOn w:val="CommentText"/>
    <w:next w:val="CommentText"/>
    <w:link w:val="CommentSubjectChar"/>
    <w:uiPriority w:val="99"/>
    <w:semiHidden/>
    <w:locked/>
    <w:rsid w:val="00BC4771"/>
    <w:rPr>
      <w:rFonts w:eastAsia="Calibri"/>
      <w:b/>
      <w:bCs/>
    </w:rPr>
  </w:style>
  <w:style w:type="character" w:customStyle="1" w:styleId="CommentSubjectChar">
    <w:name w:val="Comment Subject Char"/>
    <w:basedOn w:val="CommentTextChar"/>
    <w:link w:val="CommentSubject"/>
    <w:uiPriority w:val="99"/>
    <w:semiHidden/>
    <w:locked/>
    <w:rPr>
      <w:b/>
      <w:sz w:val="20"/>
      <w:lang w:val="x-none" w:eastAsia="en-US"/>
    </w:rPr>
  </w:style>
  <w:style w:type="paragraph" w:customStyle="1" w:styleId="msolistparagraph0">
    <w:name w:val="msolistparagraph"/>
    <w:basedOn w:val="Normal"/>
    <w:uiPriority w:val="99"/>
    <w:rsid w:val="00F45CC8"/>
    <w:pPr>
      <w:ind w:left="720"/>
      <w:jc w:val="left"/>
    </w:pPr>
    <w:rPr>
      <w:rFonts w:eastAsia="Times New Roman"/>
      <w:lang w:eastAsia="hr-HR"/>
    </w:rPr>
  </w:style>
  <w:style w:type="paragraph" w:customStyle="1" w:styleId="clanak-">
    <w:name w:val="clanak-"/>
    <w:basedOn w:val="Normal"/>
    <w:uiPriority w:val="99"/>
    <w:rsid w:val="00F03DEA"/>
    <w:pPr>
      <w:spacing w:before="100" w:beforeAutospacing="1" w:after="100" w:afterAutospacing="1"/>
      <w:jc w:val="center"/>
    </w:pPr>
    <w:rPr>
      <w:rFonts w:ascii="Times New Roman" w:hAnsi="Times New Roman"/>
      <w:sz w:val="24"/>
      <w:szCs w:val="24"/>
      <w:lang w:eastAsia="hr-HR"/>
    </w:rPr>
  </w:style>
  <w:style w:type="paragraph" w:customStyle="1" w:styleId="t-10-9-sred">
    <w:name w:val="t-10-9-sred"/>
    <w:basedOn w:val="Normal"/>
    <w:uiPriority w:val="99"/>
    <w:rsid w:val="00494391"/>
    <w:pPr>
      <w:spacing w:before="100" w:beforeAutospacing="1" w:after="100" w:afterAutospacing="1"/>
      <w:jc w:val="center"/>
    </w:pPr>
    <w:rPr>
      <w:rFonts w:ascii="Times New Roman" w:eastAsia="Times New Roman" w:hAnsi="Times New Roman"/>
      <w:sz w:val="26"/>
      <w:szCs w:val="26"/>
      <w:lang w:eastAsia="hr-HR"/>
    </w:rPr>
  </w:style>
  <w:style w:type="paragraph" w:customStyle="1" w:styleId="t-10-9-fett">
    <w:name w:val="t-10-9-fett"/>
    <w:basedOn w:val="Normal"/>
    <w:uiPriority w:val="99"/>
    <w:rsid w:val="00494391"/>
    <w:pPr>
      <w:spacing w:before="100" w:beforeAutospacing="1" w:after="100" w:afterAutospacing="1"/>
      <w:jc w:val="left"/>
    </w:pPr>
    <w:rPr>
      <w:rFonts w:ascii="Times New Roman" w:eastAsia="Times New Roman" w:hAnsi="Times New Roman"/>
      <w:b/>
      <w:bCs/>
      <w:sz w:val="26"/>
      <w:szCs w:val="26"/>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r-HR" w:eastAsia="hr-HR" w:bidi="ar-SA"/>
      </w:rPr>
    </w:rPrDefault>
    <w:pPrDefault>
      <w:pPr>
        <w:spacing w:after="160" w:line="259"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A0BC7"/>
    <w:pPr>
      <w:spacing w:after="0" w:line="240" w:lineRule="auto"/>
      <w:jc w:val="both"/>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A0BC7"/>
    <w:pPr>
      <w:tabs>
        <w:tab w:val="center" w:pos="4536"/>
        <w:tab w:val="right" w:pos="9072"/>
      </w:tabs>
    </w:pPr>
  </w:style>
  <w:style w:type="character" w:customStyle="1" w:styleId="HeaderChar">
    <w:name w:val="Header Char"/>
    <w:basedOn w:val="DefaultParagraphFont"/>
    <w:link w:val="Header"/>
    <w:uiPriority w:val="99"/>
    <w:locked/>
    <w:rsid w:val="000A0BC7"/>
  </w:style>
  <w:style w:type="paragraph" w:styleId="ListParagraph">
    <w:name w:val="List Paragraph"/>
    <w:basedOn w:val="Normal"/>
    <w:uiPriority w:val="99"/>
    <w:qFormat/>
    <w:rsid w:val="000A0BC7"/>
    <w:pPr>
      <w:ind w:left="720"/>
      <w:contextualSpacing/>
    </w:pPr>
  </w:style>
  <w:style w:type="paragraph" w:customStyle="1" w:styleId="T-98-2">
    <w:name w:val="T-9/8-2"/>
    <w:basedOn w:val="Normal"/>
    <w:uiPriority w:val="99"/>
    <w:rsid w:val="000A0BC7"/>
    <w:pPr>
      <w:widowControl w:val="0"/>
      <w:tabs>
        <w:tab w:val="left" w:pos="2153"/>
      </w:tabs>
      <w:autoSpaceDE w:val="0"/>
      <w:autoSpaceDN w:val="0"/>
      <w:adjustRightInd w:val="0"/>
      <w:spacing w:after="43"/>
      <w:ind w:firstLine="342"/>
    </w:pPr>
    <w:rPr>
      <w:rFonts w:ascii="Times-NewRoman" w:eastAsia="Times New Roman" w:hAnsi="Times-NewRoman"/>
      <w:sz w:val="19"/>
      <w:szCs w:val="19"/>
      <w:lang w:val="en-US"/>
    </w:rPr>
  </w:style>
  <w:style w:type="paragraph" w:customStyle="1" w:styleId="mn1">
    <w:name w:val="mn1"/>
    <w:uiPriority w:val="99"/>
    <w:rsid w:val="000A0BC7"/>
    <w:pPr>
      <w:widowControl w:val="0"/>
      <w:autoSpaceDE w:val="0"/>
      <w:autoSpaceDN w:val="0"/>
      <w:adjustRightInd w:val="0"/>
      <w:spacing w:before="128" w:after="43" w:line="240" w:lineRule="auto"/>
      <w:jc w:val="center"/>
    </w:pPr>
    <w:rPr>
      <w:rFonts w:ascii="Times-NewRoman" w:eastAsia="Times New Roman" w:hAnsi="Times-NewRoman"/>
      <w:caps/>
      <w:sz w:val="23"/>
      <w:szCs w:val="23"/>
      <w:lang w:val="en-US" w:eastAsia="en-US"/>
    </w:rPr>
  </w:style>
  <w:style w:type="paragraph" w:customStyle="1" w:styleId="Clanak">
    <w:name w:val="Clanak"/>
    <w:next w:val="T-98-2"/>
    <w:uiPriority w:val="99"/>
    <w:rsid w:val="000A0BC7"/>
    <w:pPr>
      <w:widowControl w:val="0"/>
      <w:autoSpaceDE w:val="0"/>
      <w:autoSpaceDN w:val="0"/>
      <w:adjustRightInd w:val="0"/>
      <w:spacing w:before="86" w:after="43" w:line="240" w:lineRule="auto"/>
      <w:jc w:val="center"/>
    </w:pPr>
    <w:rPr>
      <w:rFonts w:ascii="Times-NewRoman" w:eastAsia="Times New Roman" w:hAnsi="Times-NewRoman"/>
      <w:sz w:val="19"/>
      <w:szCs w:val="19"/>
      <w:lang w:val="en-US" w:eastAsia="en-US"/>
    </w:rPr>
  </w:style>
  <w:style w:type="paragraph" w:styleId="BalloonText">
    <w:name w:val="Balloon Text"/>
    <w:basedOn w:val="Normal"/>
    <w:link w:val="BalloonTextChar"/>
    <w:uiPriority w:val="99"/>
    <w:semiHidden/>
    <w:rsid w:val="00CC437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C437C"/>
    <w:rPr>
      <w:rFonts w:ascii="Tahoma" w:hAnsi="Tahoma"/>
      <w:sz w:val="16"/>
    </w:rPr>
  </w:style>
  <w:style w:type="paragraph" w:styleId="Footer">
    <w:name w:val="footer"/>
    <w:basedOn w:val="Normal"/>
    <w:link w:val="FooterChar"/>
    <w:uiPriority w:val="99"/>
    <w:locked/>
    <w:rsid w:val="00B556CF"/>
    <w:pPr>
      <w:tabs>
        <w:tab w:val="center" w:pos="4536"/>
        <w:tab w:val="right" w:pos="9072"/>
      </w:tabs>
    </w:pPr>
  </w:style>
  <w:style w:type="character" w:customStyle="1" w:styleId="FooterChar">
    <w:name w:val="Footer Char"/>
    <w:basedOn w:val="DefaultParagraphFont"/>
    <w:link w:val="Footer"/>
    <w:uiPriority w:val="99"/>
    <w:locked/>
    <w:rPr>
      <w:lang w:val="x-none" w:eastAsia="en-US"/>
    </w:rPr>
  </w:style>
  <w:style w:type="character" w:styleId="PageNumber">
    <w:name w:val="page number"/>
    <w:basedOn w:val="DefaultParagraphFont"/>
    <w:uiPriority w:val="99"/>
    <w:locked/>
    <w:rsid w:val="00B556CF"/>
    <w:rPr>
      <w:rFonts w:cs="Times New Roman"/>
    </w:rPr>
  </w:style>
  <w:style w:type="paragraph" w:customStyle="1" w:styleId="t-10-9-kurz-s">
    <w:name w:val="t-10-9-kurz-s"/>
    <w:basedOn w:val="Normal"/>
    <w:uiPriority w:val="99"/>
    <w:rsid w:val="00C55513"/>
    <w:pPr>
      <w:spacing w:before="100" w:beforeAutospacing="1" w:after="100" w:afterAutospacing="1"/>
      <w:jc w:val="center"/>
    </w:pPr>
    <w:rPr>
      <w:rFonts w:ascii="Times New Roman" w:hAnsi="Times New Roman"/>
      <w:i/>
      <w:iCs/>
      <w:sz w:val="26"/>
      <w:szCs w:val="26"/>
      <w:lang w:eastAsia="hr-HR"/>
    </w:rPr>
  </w:style>
  <w:style w:type="paragraph" w:customStyle="1" w:styleId="clanak0">
    <w:name w:val="clanak"/>
    <w:basedOn w:val="Normal"/>
    <w:uiPriority w:val="99"/>
    <w:rsid w:val="00C55513"/>
    <w:pPr>
      <w:spacing w:before="100" w:beforeAutospacing="1" w:after="100" w:afterAutospacing="1"/>
      <w:jc w:val="center"/>
    </w:pPr>
    <w:rPr>
      <w:rFonts w:ascii="Times New Roman" w:hAnsi="Times New Roman"/>
      <w:sz w:val="24"/>
      <w:szCs w:val="24"/>
      <w:lang w:eastAsia="hr-HR"/>
    </w:rPr>
  </w:style>
  <w:style w:type="paragraph" w:customStyle="1" w:styleId="t-9-8">
    <w:name w:val="t-9-8"/>
    <w:basedOn w:val="Normal"/>
    <w:uiPriority w:val="99"/>
    <w:rsid w:val="00C55513"/>
    <w:pPr>
      <w:spacing w:before="100" w:beforeAutospacing="1" w:after="100" w:afterAutospacing="1"/>
      <w:jc w:val="left"/>
    </w:pPr>
    <w:rPr>
      <w:rFonts w:ascii="Times New Roman" w:hAnsi="Times New Roman"/>
      <w:sz w:val="24"/>
      <w:szCs w:val="24"/>
      <w:lang w:eastAsia="hr-HR"/>
    </w:rPr>
  </w:style>
  <w:style w:type="character" w:customStyle="1" w:styleId="kurziv1">
    <w:name w:val="kurziv1"/>
    <w:uiPriority w:val="99"/>
    <w:rsid w:val="00C55513"/>
    <w:rPr>
      <w:i/>
    </w:rPr>
  </w:style>
  <w:style w:type="character" w:styleId="CommentReference">
    <w:name w:val="annotation reference"/>
    <w:basedOn w:val="DefaultParagraphFont"/>
    <w:uiPriority w:val="99"/>
    <w:semiHidden/>
    <w:locked/>
    <w:rsid w:val="00BC4771"/>
    <w:rPr>
      <w:rFonts w:cs="Times New Roman"/>
      <w:sz w:val="16"/>
    </w:rPr>
  </w:style>
  <w:style w:type="paragraph" w:styleId="CommentText">
    <w:name w:val="annotation text"/>
    <w:basedOn w:val="Normal"/>
    <w:link w:val="CommentTextChar"/>
    <w:uiPriority w:val="99"/>
    <w:semiHidden/>
    <w:locked/>
    <w:rsid w:val="00BC4771"/>
    <w:rPr>
      <w:rFonts w:eastAsia="Times New Roman"/>
      <w:sz w:val="20"/>
      <w:szCs w:val="20"/>
    </w:rPr>
  </w:style>
  <w:style w:type="character" w:customStyle="1" w:styleId="CommentTextChar">
    <w:name w:val="Comment Text Char"/>
    <w:basedOn w:val="DefaultParagraphFont"/>
    <w:link w:val="CommentText"/>
    <w:uiPriority w:val="99"/>
    <w:semiHidden/>
    <w:locked/>
    <w:rPr>
      <w:sz w:val="20"/>
      <w:lang w:val="x-none" w:eastAsia="en-US"/>
    </w:rPr>
  </w:style>
  <w:style w:type="paragraph" w:styleId="CommentSubject">
    <w:name w:val="annotation subject"/>
    <w:basedOn w:val="CommentText"/>
    <w:next w:val="CommentText"/>
    <w:link w:val="CommentSubjectChar"/>
    <w:uiPriority w:val="99"/>
    <w:semiHidden/>
    <w:locked/>
    <w:rsid w:val="00BC4771"/>
    <w:rPr>
      <w:rFonts w:eastAsia="Calibri"/>
      <w:b/>
      <w:bCs/>
    </w:rPr>
  </w:style>
  <w:style w:type="character" w:customStyle="1" w:styleId="CommentSubjectChar">
    <w:name w:val="Comment Subject Char"/>
    <w:basedOn w:val="CommentTextChar"/>
    <w:link w:val="CommentSubject"/>
    <w:uiPriority w:val="99"/>
    <w:semiHidden/>
    <w:locked/>
    <w:rPr>
      <w:b/>
      <w:sz w:val="20"/>
      <w:lang w:val="x-none" w:eastAsia="en-US"/>
    </w:rPr>
  </w:style>
  <w:style w:type="paragraph" w:customStyle="1" w:styleId="msolistparagraph0">
    <w:name w:val="msolistparagraph"/>
    <w:basedOn w:val="Normal"/>
    <w:uiPriority w:val="99"/>
    <w:rsid w:val="00F45CC8"/>
    <w:pPr>
      <w:ind w:left="720"/>
      <w:jc w:val="left"/>
    </w:pPr>
    <w:rPr>
      <w:rFonts w:eastAsia="Times New Roman"/>
      <w:lang w:eastAsia="hr-HR"/>
    </w:rPr>
  </w:style>
  <w:style w:type="paragraph" w:customStyle="1" w:styleId="clanak-">
    <w:name w:val="clanak-"/>
    <w:basedOn w:val="Normal"/>
    <w:uiPriority w:val="99"/>
    <w:rsid w:val="00F03DEA"/>
    <w:pPr>
      <w:spacing w:before="100" w:beforeAutospacing="1" w:after="100" w:afterAutospacing="1"/>
      <w:jc w:val="center"/>
    </w:pPr>
    <w:rPr>
      <w:rFonts w:ascii="Times New Roman" w:hAnsi="Times New Roman"/>
      <w:sz w:val="24"/>
      <w:szCs w:val="24"/>
      <w:lang w:eastAsia="hr-HR"/>
    </w:rPr>
  </w:style>
  <w:style w:type="paragraph" w:customStyle="1" w:styleId="t-10-9-sred">
    <w:name w:val="t-10-9-sred"/>
    <w:basedOn w:val="Normal"/>
    <w:uiPriority w:val="99"/>
    <w:rsid w:val="00494391"/>
    <w:pPr>
      <w:spacing w:before="100" w:beforeAutospacing="1" w:after="100" w:afterAutospacing="1"/>
      <w:jc w:val="center"/>
    </w:pPr>
    <w:rPr>
      <w:rFonts w:ascii="Times New Roman" w:eastAsia="Times New Roman" w:hAnsi="Times New Roman"/>
      <w:sz w:val="26"/>
      <w:szCs w:val="26"/>
      <w:lang w:eastAsia="hr-HR"/>
    </w:rPr>
  </w:style>
  <w:style w:type="paragraph" w:customStyle="1" w:styleId="t-10-9-fett">
    <w:name w:val="t-10-9-fett"/>
    <w:basedOn w:val="Normal"/>
    <w:uiPriority w:val="99"/>
    <w:rsid w:val="00494391"/>
    <w:pPr>
      <w:spacing w:before="100" w:beforeAutospacing="1" w:after="100" w:afterAutospacing="1"/>
      <w:jc w:val="left"/>
    </w:pPr>
    <w:rPr>
      <w:rFonts w:ascii="Times New Roman" w:eastAsia="Times New Roman" w:hAnsi="Times New Roman"/>
      <w:b/>
      <w:bCs/>
      <w:sz w:val="26"/>
      <w:szCs w:val="2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967328">
      <w:marLeft w:val="0"/>
      <w:marRight w:val="0"/>
      <w:marTop w:val="0"/>
      <w:marBottom w:val="0"/>
      <w:divBdr>
        <w:top w:val="none" w:sz="0" w:space="0" w:color="auto"/>
        <w:left w:val="none" w:sz="0" w:space="0" w:color="auto"/>
        <w:bottom w:val="none" w:sz="0" w:space="0" w:color="auto"/>
        <w:right w:val="none" w:sz="0" w:space="0" w:color="auto"/>
      </w:divBdr>
      <w:divsChild>
        <w:div w:id="1822967456">
          <w:marLeft w:val="0"/>
          <w:marRight w:val="0"/>
          <w:marTop w:val="0"/>
          <w:marBottom w:val="0"/>
          <w:divBdr>
            <w:top w:val="none" w:sz="0" w:space="0" w:color="auto"/>
            <w:left w:val="none" w:sz="0" w:space="0" w:color="auto"/>
            <w:bottom w:val="none" w:sz="0" w:space="0" w:color="auto"/>
            <w:right w:val="none" w:sz="0" w:space="0" w:color="auto"/>
          </w:divBdr>
          <w:divsChild>
            <w:div w:id="1822967326">
              <w:marLeft w:val="0"/>
              <w:marRight w:val="0"/>
              <w:marTop w:val="0"/>
              <w:marBottom w:val="0"/>
              <w:divBdr>
                <w:top w:val="none" w:sz="0" w:space="0" w:color="auto"/>
                <w:left w:val="none" w:sz="0" w:space="0" w:color="auto"/>
                <w:bottom w:val="none" w:sz="0" w:space="0" w:color="auto"/>
                <w:right w:val="none" w:sz="0" w:space="0" w:color="auto"/>
              </w:divBdr>
              <w:divsChild>
                <w:div w:id="1822967455">
                  <w:marLeft w:val="0"/>
                  <w:marRight w:val="0"/>
                  <w:marTop w:val="0"/>
                  <w:marBottom w:val="0"/>
                  <w:divBdr>
                    <w:top w:val="none" w:sz="0" w:space="0" w:color="auto"/>
                    <w:left w:val="none" w:sz="0" w:space="0" w:color="auto"/>
                    <w:bottom w:val="none" w:sz="0" w:space="0" w:color="auto"/>
                    <w:right w:val="none" w:sz="0" w:space="0" w:color="auto"/>
                  </w:divBdr>
                  <w:divsChild>
                    <w:div w:id="1822967454">
                      <w:marLeft w:val="0"/>
                      <w:marRight w:val="0"/>
                      <w:marTop w:val="0"/>
                      <w:marBottom w:val="0"/>
                      <w:divBdr>
                        <w:top w:val="none" w:sz="0" w:space="0" w:color="auto"/>
                        <w:left w:val="none" w:sz="0" w:space="0" w:color="auto"/>
                        <w:bottom w:val="none" w:sz="0" w:space="0" w:color="auto"/>
                        <w:right w:val="none" w:sz="0" w:space="0" w:color="auto"/>
                      </w:divBdr>
                      <w:divsChild>
                        <w:div w:id="182296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967329">
      <w:marLeft w:val="0"/>
      <w:marRight w:val="0"/>
      <w:marTop w:val="0"/>
      <w:marBottom w:val="0"/>
      <w:divBdr>
        <w:top w:val="none" w:sz="0" w:space="0" w:color="auto"/>
        <w:left w:val="none" w:sz="0" w:space="0" w:color="auto"/>
        <w:bottom w:val="none" w:sz="0" w:space="0" w:color="auto"/>
        <w:right w:val="none" w:sz="0" w:space="0" w:color="auto"/>
      </w:divBdr>
      <w:divsChild>
        <w:div w:id="1822967387">
          <w:marLeft w:val="0"/>
          <w:marRight w:val="0"/>
          <w:marTop w:val="0"/>
          <w:marBottom w:val="0"/>
          <w:divBdr>
            <w:top w:val="none" w:sz="0" w:space="0" w:color="auto"/>
            <w:left w:val="none" w:sz="0" w:space="0" w:color="auto"/>
            <w:bottom w:val="none" w:sz="0" w:space="0" w:color="auto"/>
            <w:right w:val="none" w:sz="0" w:space="0" w:color="auto"/>
          </w:divBdr>
          <w:divsChild>
            <w:div w:id="182296735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22967339">
      <w:marLeft w:val="0"/>
      <w:marRight w:val="0"/>
      <w:marTop w:val="0"/>
      <w:marBottom w:val="0"/>
      <w:divBdr>
        <w:top w:val="none" w:sz="0" w:space="0" w:color="auto"/>
        <w:left w:val="none" w:sz="0" w:space="0" w:color="auto"/>
        <w:bottom w:val="none" w:sz="0" w:space="0" w:color="auto"/>
        <w:right w:val="none" w:sz="0" w:space="0" w:color="auto"/>
      </w:divBdr>
      <w:divsChild>
        <w:div w:id="1822967398">
          <w:marLeft w:val="0"/>
          <w:marRight w:val="0"/>
          <w:marTop w:val="0"/>
          <w:marBottom w:val="0"/>
          <w:divBdr>
            <w:top w:val="none" w:sz="0" w:space="0" w:color="auto"/>
            <w:left w:val="none" w:sz="0" w:space="0" w:color="auto"/>
            <w:bottom w:val="none" w:sz="0" w:space="0" w:color="auto"/>
            <w:right w:val="none" w:sz="0" w:space="0" w:color="auto"/>
          </w:divBdr>
          <w:divsChild>
            <w:div w:id="182296737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22967343">
      <w:marLeft w:val="0"/>
      <w:marRight w:val="0"/>
      <w:marTop w:val="0"/>
      <w:marBottom w:val="0"/>
      <w:divBdr>
        <w:top w:val="none" w:sz="0" w:space="0" w:color="auto"/>
        <w:left w:val="none" w:sz="0" w:space="0" w:color="auto"/>
        <w:bottom w:val="none" w:sz="0" w:space="0" w:color="auto"/>
        <w:right w:val="none" w:sz="0" w:space="0" w:color="auto"/>
      </w:divBdr>
      <w:divsChild>
        <w:div w:id="1822967446">
          <w:marLeft w:val="0"/>
          <w:marRight w:val="0"/>
          <w:marTop w:val="0"/>
          <w:marBottom w:val="0"/>
          <w:divBdr>
            <w:top w:val="none" w:sz="0" w:space="0" w:color="auto"/>
            <w:left w:val="none" w:sz="0" w:space="0" w:color="auto"/>
            <w:bottom w:val="none" w:sz="0" w:space="0" w:color="auto"/>
            <w:right w:val="none" w:sz="0" w:space="0" w:color="auto"/>
          </w:divBdr>
          <w:divsChild>
            <w:div w:id="182296738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22967346">
      <w:marLeft w:val="0"/>
      <w:marRight w:val="0"/>
      <w:marTop w:val="0"/>
      <w:marBottom w:val="0"/>
      <w:divBdr>
        <w:top w:val="none" w:sz="0" w:space="0" w:color="auto"/>
        <w:left w:val="none" w:sz="0" w:space="0" w:color="auto"/>
        <w:bottom w:val="none" w:sz="0" w:space="0" w:color="auto"/>
        <w:right w:val="none" w:sz="0" w:space="0" w:color="auto"/>
      </w:divBdr>
      <w:divsChild>
        <w:div w:id="1822967369">
          <w:marLeft w:val="0"/>
          <w:marRight w:val="0"/>
          <w:marTop w:val="0"/>
          <w:marBottom w:val="0"/>
          <w:divBdr>
            <w:top w:val="none" w:sz="0" w:space="0" w:color="auto"/>
            <w:left w:val="none" w:sz="0" w:space="0" w:color="auto"/>
            <w:bottom w:val="none" w:sz="0" w:space="0" w:color="auto"/>
            <w:right w:val="none" w:sz="0" w:space="0" w:color="auto"/>
          </w:divBdr>
          <w:divsChild>
            <w:div w:id="182296736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22967347">
      <w:marLeft w:val="0"/>
      <w:marRight w:val="0"/>
      <w:marTop w:val="0"/>
      <w:marBottom w:val="0"/>
      <w:divBdr>
        <w:top w:val="none" w:sz="0" w:space="0" w:color="auto"/>
        <w:left w:val="none" w:sz="0" w:space="0" w:color="auto"/>
        <w:bottom w:val="none" w:sz="0" w:space="0" w:color="auto"/>
        <w:right w:val="none" w:sz="0" w:space="0" w:color="auto"/>
      </w:divBdr>
      <w:divsChild>
        <w:div w:id="1822967335">
          <w:marLeft w:val="0"/>
          <w:marRight w:val="0"/>
          <w:marTop w:val="0"/>
          <w:marBottom w:val="0"/>
          <w:divBdr>
            <w:top w:val="none" w:sz="0" w:space="0" w:color="auto"/>
            <w:left w:val="none" w:sz="0" w:space="0" w:color="auto"/>
            <w:bottom w:val="none" w:sz="0" w:space="0" w:color="auto"/>
            <w:right w:val="none" w:sz="0" w:space="0" w:color="auto"/>
          </w:divBdr>
          <w:divsChild>
            <w:div w:id="182296734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22967353">
      <w:marLeft w:val="0"/>
      <w:marRight w:val="0"/>
      <w:marTop w:val="0"/>
      <w:marBottom w:val="0"/>
      <w:divBdr>
        <w:top w:val="none" w:sz="0" w:space="0" w:color="auto"/>
        <w:left w:val="none" w:sz="0" w:space="0" w:color="auto"/>
        <w:bottom w:val="none" w:sz="0" w:space="0" w:color="auto"/>
        <w:right w:val="none" w:sz="0" w:space="0" w:color="auto"/>
      </w:divBdr>
      <w:divsChild>
        <w:div w:id="1822967392">
          <w:marLeft w:val="0"/>
          <w:marRight w:val="0"/>
          <w:marTop w:val="0"/>
          <w:marBottom w:val="0"/>
          <w:divBdr>
            <w:top w:val="none" w:sz="0" w:space="0" w:color="auto"/>
            <w:left w:val="none" w:sz="0" w:space="0" w:color="auto"/>
            <w:bottom w:val="none" w:sz="0" w:space="0" w:color="auto"/>
            <w:right w:val="none" w:sz="0" w:space="0" w:color="auto"/>
          </w:divBdr>
          <w:divsChild>
            <w:div w:id="182296737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22967360">
      <w:marLeft w:val="0"/>
      <w:marRight w:val="0"/>
      <w:marTop w:val="0"/>
      <w:marBottom w:val="0"/>
      <w:divBdr>
        <w:top w:val="none" w:sz="0" w:space="0" w:color="auto"/>
        <w:left w:val="none" w:sz="0" w:space="0" w:color="auto"/>
        <w:bottom w:val="none" w:sz="0" w:space="0" w:color="auto"/>
        <w:right w:val="none" w:sz="0" w:space="0" w:color="auto"/>
      </w:divBdr>
      <w:divsChild>
        <w:div w:id="1822967355">
          <w:marLeft w:val="0"/>
          <w:marRight w:val="0"/>
          <w:marTop w:val="0"/>
          <w:marBottom w:val="0"/>
          <w:divBdr>
            <w:top w:val="none" w:sz="0" w:space="0" w:color="auto"/>
            <w:left w:val="none" w:sz="0" w:space="0" w:color="auto"/>
            <w:bottom w:val="none" w:sz="0" w:space="0" w:color="auto"/>
            <w:right w:val="none" w:sz="0" w:space="0" w:color="auto"/>
          </w:divBdr>
          <w:divsChild>
            <w:div w:id="182296733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22967361">
      <w:marLeft w:val="0"/>
      <w:marRight w:val="0"/>
      <w:marTop w:val="0"/>
      <w:marBottom w:val="0"/>
      <w:divBdr>
        <w:top w:val="none" w:sz="0" w:space="0" w:color="auto"/>
        <w:left w:val="none" w:sz="0" w:space="0" w:color="auto"/>
        <w:bottom w:val="none" w:sz="0" w:space="0" w:color="auto"/>
        <w:right w:val="none" w:sz="0" w:space="0" w:color="auto"/>
      </w:divBdr>
      <w:divsChild>
        <w:div w:id="1822967393">
          <w:marLeft w:val="0"/>
          <w:marRight w:val="0"/>
          <w:marTop w:val="0"/>
          <w:marBottom w:val="0"/>
          <w:divBdr>
            <w:top w:val="none" w:sz="0" w:space="0" w:color="auto"/>
            <w:left w:val="none" w:sz="0" w:space="0" w:color="auto"/>
            <w:bottom w:val="none" w:sz="0" w:space="0" w:color="auto"/>
            <w:right w:val="none" w:sz="0" w:space="0" w:color="auto"/>
          </w:divBdr>
          <w:divsChild>
            <w:div w:id="182296733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22967362">
      <w:marLeft w:val="0"/>
      <w:marRight w:val="0"/>
      <w:marTop w:val="0"/>
      <w:marBottom w:val="0"/>
      <w:divBdr>
        <w:top w:val="none" w:sz="0" w:space="0" w:color="auto"/>
        <w:left w:val="none" w:sz="0" w:space="0" w:color="auto"/>
        <w:bottom w:val="none" w:sz="0" w:space="0" w:color="auto"/>
        <w:right w:val="none" w:sz="0" w:space="0" w:color="auto"/>
      </w:divBdr>
      <w:divsChild>
        <w:div w:id="1822967383">
          <w:marLeft w:val="0"/>
          <w:marRight w:val="0"/>
          <w:marTop w:val="0"/>
          <w:marBottom w:val="0"/>
          <w:divBdr>
            <w:top w:val="none" w:sz="0" w:space="0" w:color="auto"/>
            <w:left w:val="none" w:sz="0" w:space="0" w:color="auto"/>
            <w:bottom w:val="none" w:sz="0" w:space="0" w:color="auto"/>
            <w:right w:val="none" w:sz="0" w:space="0" w:color="auto"/>
          </w:divBdr>
          <w:divsChild>
            <w:div w:id="182296740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22967364">
      <w:marLeft w:val="0"/>
      <w:marRight w:val="0"/>
      <w:marTop w:val="0"/>
      <w:marBottom w:val="0"/>
      <w:divBdr>
        <w:top w:val="none" w:sz="0" w:space="0" w:color="auto"/>
        <w:left w:val="none" w:sz="0" w:space="0" w:color="auto"/>
        <w:bottom w:val="none" w:sz="0" w:space="0" w:color="auto"/>
        <w:right w:val="none" w:sz="0" w:space="0" w:color="auto"/>
      </w:divBdr>
      <w:divsChild>
        <w:div w:id="1822967445">
          <w:marLeft w:val="0"/>
          <w:marRight w:val="0"/>
          <w:marTop w:val="0"/>
          <w:marBottom w:val="0"/>
          <w:divBdr>
            <w:top w:val="none" w:sz="0" w:space="0" w:color="auto"/>
            <w:left w:val="none" w:sz="0" w:space="0" w:color="auto"/>
            <w:bottom w:val="none" w:sz="0" w:space="0" w:color="auto"/>
            <w:right w:val="none" w:sz="0" w:space="0" w:color="auto"/>
          </w:divBdr>
          <w:divsChild>
            <w:div w:id="182296739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22967367">
      <w:marLeft w:val="0"/>
      <w:marRight w:val="0"/>
      <w:marTop w:val="0"/>
      <w:marBottom w:val="0"/>
      <w:divBdr>
        <w:top w:val="none" w:sz="0" w:space="0" w:color="auto"/>
        <w:left w:val="none" w:sz="0" w:space="0" w:color="auto"/>
        <w:bottom w:val="none" w:sz="0" w:space="0" w:color="auto"/>
        <w:right w:val="none" w:sz="0" w:space="0" w:color="auto"/>
      </w:divBdr>
      <w:divsChild>
        <w:div w:id="1822967384">
          <w:marLeft w:val="0"/>
          <w:marRight w:val="0"/>
          <w:marTop w:val="0"/>
          <w:marBottom w:val="0"/>
          <w:divBdr>
            <w:top w:val="none" w:sz="0" w:space="0" w:color="auto"/>
            <w:left w:val="none" w:sz="0" w:space="0" w:color="auto"/>
            <w:bottom w:val="none" w:sz="0" w:space="0" w:color="auto"/>
            <w:right w:val="none" w:sz="0" w:space="0" w:color="auto"/>
          </w:divBdr>
          <w:divsChild>
            <w:div w:id="1822967449">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22967372">
      <w:marLeft w:val="0"/>
      <w:marRight w:val="0"/>
      <w:marTop w:val="0"/>
      <w:marBottom w:val="0"/>
      <w:divBdr>
        <w:top w:val="none" w:sz="0" w:space="0" w:color="auto"/>
        <w:left w:val="none" w:sz="0" w:space="0" w:color="auto"/>
        <w:bottom w:val="none" w:sz="0" w:space="0" w:color="auto"/>
        <w:right w:val="none" w:sz="0" w:space="0" w:color="auto"/>
      </w:divBdr>
      <w:divsChild>
        <w:div w:id="1822967356">
          <w:marLeft w:val="0"/>
          <w:marRight w:val="0"/>
          <w:marTop w:val="0"/>
          <w:marBottom w:val="0"/>
          <w:divBdr>
            <w:top w:val="none" w:sz="0" w:space="0" w:color="auto"/>
            <w:left w:val="none" w:sz="0" w:space="0" w:color="auto"/>
            <w:bottom w:val="none" w:sz="0" w:space="0" w:color="auto"/>
            <w:right w:val="none" w:sz="0" w:space="0" w:color="auto"/>
          </w:divBdr>
          <w:divsChild>
            <w:div w:id="182296737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22967376">
      <w:marLeft w:val="0"/>
      <w:marRight w:val="0"/>
      <w:marTop w:val="0"/>
      <w:marBottom w:val="0"/>
      <w:divBdr>
        <w:top w:val="none" w:sz="0" w:space="0" w:color="auto"/>
        <w:left w:val="none" w:sz="0" w:space="0" w:color="auto"/>
        <w:bottom w:val="none" w:sz="0" w:space="0" w:color="auto"/>
        <w:right w:val="none" w:sz="0" w:space="0" w:color="auto"/>
      </w:divBdr>
      <w:divsChild>
        <w:div w:id="1822967399">
          <w:marLeft w:val="0"/>
          <w:marRight w:val="0"/>
          <w:marTop w:val="0"/>
          <w:marBottom w:val="0"/>
          <w:divBdr>
            <w:top w:val="none" w:sz="0" w:space="0" w:color="auto"/>
            <w:left w:val="none" w:sz="0" w:space="0" w:color="auto"/>
            <w:bottom w:val="none" w:sz="0" w:space="0" w:color="auto"/>
            <w:right w:val="none" w:sz="0" w:space="0" w:color="auto"/>
          </w:divBdr>
          <w:divsChild>
            <w:div w:id="182296733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22967377">
      <w:marLeft w:val="0"/>
      <w:marRight w:val="0"/>
      <w:marTop w:val="0"/>
      <w:marBottom w:val="0"/>
      <w:divBdr>
        <w:top w:val="none" w:sz="0" w:space="0" w:color="auto"/>
        <w:left w:val="none" w:sz="0" w:space="0" w:color="auto"/>
        <w:bottom w:val="none" w:sz="0" w:space="0" w:color="auto"/>
        <w:right w:val="none" w:sz="0" w:space="0" w:color="auto"/>
      </w:divBdr>
      <w:divsChild>
        <w:div w:id="1822967378">
          <w:marLeft w:val="0"/>
          <w:marRight w:val="0"/>
          <w:marTop w:val="0"/>
          <w:marBottom w:val="0"/>
          <w:divBdr>
            <w:top w:val="none" w:sz="0" w:space="0" w:color="auto"/>
            <w:left w:val="none" w:sz="0" w:space="0" w:color="auto"/>
            <w:bottom w:val="none" w:sz="0" w:space="0" w:color="auto"/>
            <w:right w:val="none" w:sz="0" w:space="0" w:color="auto"/>
          </w:divBdr>
          <w:divsChild>
            <w:div w:id="182296733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22967379">
      <w:marLeft w:val="0"/>
      <w:marRight w:val="0"/>
      <w:marTop w:val="0"/>
      <w:marBottom w:val="0"/>
      <w:divBdr>
        <w:top w:val="none" w:sz="0" w:space="0" w:color="auto"/>
        <w:left w:val="none" w:sz="0" w:space="0" w:color="auto"/>
        <w:bottom w:val="none" w:sz="0" w:space="0" w:color="auto"/>
        <w:right w:val="none" w:sz="0" w:space="0" w:color="auto"/>
      </w:divBdr>
      <w:divsChild>
        <w:div w:id="1822967374">
          <w:marLeft w:val="0"/>
          <w:marRight w:val="0"/>
          <w:marTop w:val="0"/>
          <w:marBottom w:val="0"/>
          <w:divBdr>
            <w:top w:val="none" w:sz="0" w:space="0" w:color="auto"/>
            <w:left w:val="none" w:sz="0" w:space="0" w:color="auto"/>
            <w:bottom w:val="none" w:sz="0" w:space="0" w:color="auto"/>
            <w:right w:val="none" w:sz="0" w:space="0" w:color="auto"/>
          </w:divBdr>
          <w:divsChild>
            <w:div w:id="182296734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22967381">
      <w:marLeft w:val="0"/>
      <w:marRight w:val="0"/>
      <w:marTop w:val="0"/>
      <w:marBottom w:val="0"/>
      <w:divBdr>
        <w:top w:val="none" w:sz="0" w:space="0" w:color="auto"/>
        <w:left w:val="none" w:sz="0" w:space="0" w:color="auto"/>
        <w:bottom w:val="none" w:sz="0" w:space="0" w:color="auto"/>
        <w:right w:val="none" w:sz="0" w:space="0" w:color="auto"/>
      </w:divBdr>
      <w:divsChild>
        <w:div w:id="1822967359">
          <w:marLeft w:val="0"/>
          <w:marRight w:val="0"/>
          <w:marTop w:val="0"/>
          <w:marBottom w:val="0"/>
          <w:divBdr>
            <w:top w:val="none" w:sz="0" w:space="0" w:color="auto"/>
            <w:left w:val="none" w:sz="0" w:space="0" w:color="auto"/>
            <w:bottom w:val="none" w:sz="0" w:space="0" w:color="auto"/>
            <w:right w:val="none" w:sz="0" w:space="0" w:color="auto"/>
          </w:divBdr>
          <w:divsChild>
            <w:div w:id="182296739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22967382">
      <w:marLeft w:val="0"/>
      <w:marRight w:val="0"/>
      <w:marTop w:val="0"/>
      <w:marBottom w:val="0"/>
      <w:divBdr>
        <w:top w:val="none" w:sz="0" w:space="0" w:color="auto"/>
        <w:left w:val="none" w:sz="0" w:space="0" w:color="auto"/>
        <w:bottom w:val="none" w:sz="0" w:space="0" w:color="auto"/>
        <w:right w:val="none" w:sz="0" w:space="0" w:color="auto"/>
      </w:divBdr>
      <w:divsChild>
        <w:div w:id="1822967391">
          <w:marLeft w:val="0"/>
          <w:marRight w:val="0"/>
          <w:marTop w:val="0"/>
          <w:marBottom w:val="0"/>
          <w:divBdr>
            <w:top w:val="none" w:sz="0" w:space="0" w:color="auto"/>
            <w:left w:val="none" w:sz="0" w:space="0" w:color="auto"/>
            <w:bottom w:val="none" w:sz="0" w:space="0" w:color="auto"/>
            <w:right w:val="none" w:sz="0" w:space="0" w:color="auto"/>
          </w:divBdr>
          <w:divsChild>
            <w:div w:id="182296736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22967389">
      <w:marLeft w:val="0"/>
      <w:marRight w:val="0"/>
      <w:marTop w:val="0"/>
      <w:marBottom w:val="0"/>
      <w:divBdr>
        <w:top w:val="none" w:sz="0" w:space="0" w:color="auto"/>
        <w:left w:val="none" w:sz="0" w:space="0" w:color="auto"/>
        <w:bottom w:val="none" w:sz="0" w:space="0" w:color="auto"/>
        <w:right w:val="none" w:sz="0" w:space="0" w:color="auto"/>
      </w:divBdr>
      <w:divsChild>
        <w:div w:id="1822967331">
          <w:marLeft w:val="0"/>
          <w:marRight w:val="0"/>
          <w:marTop w:val="0"/>
          <w:marBottom w:val="0"/>
          <w:divBdr>
            <w:top w:val="none" w:sz="0" w:space="0" w:color="auto"/>
            <w:left w:val="none" w:sz="0" w:space="0" w:color="auto"/>
            <w:bottom w:val="none" w:sz="0" w:space="0" w:color="auto"/>
            <w:right w:val="none" w:sz="0" w:space="0" w:color="auto"/>
          </w:divBdr>
          <w:divsChild>
            <w:div w:id="182296735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22967390">
      <w:marLeft w:val="0"/>
      <w:marRight w:val="0"/>
      <w:marTop w:val="0"/>
      <w:marBottom w:val="0"/>
      <w:divBdr>
        <w:top w:val="none" w:sz="0" w:space="0" w:color="auto"/>
        <w:left w:val="none" w:sz="0" w:space="0" w:color="auto"/>
        <w:bottom w:val="none" w:sz="0" w:space="0" w:color="auto"/>
        <w:right w:val="none" w:sz="0" w:space="0" w:color="auto"/>
      </w:divBdr>
      <w:divsChild>
        <w:div w:id="1822967380">
          <w:marLeft w:val="0"/>
          <w:marRight w:val="0"/>
          <w:marTop w:val="0"/>
          <w:marBottom w:val="0"/>
          <w:divBdr>
            <w:top w:val="none" w:sz="0" w:space="0" w:color="auto"/>
            <w:left w:val="none" w:sz="0" w:space="0" w:color="auto"/>
            <w:bottom w:val="none" w:sz="0" w:space="0" w:color="auto"/>
            <w:right w:val="none" w:sz="0" w:space="0" w:color="auto"/>
          </w:divBdr>
          <w:divsChild>
            <w:div w:id="182296740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22967394">
      <w:marLeft w:val="0"/>
      <w:marRight w:val="0"/>
      <w:marTop w:val="0"/>
      <w:marBottom w:val="0"/>
      <w:divBdr>
        <w:top w:val="none" w:sz="0" w:space="0" w:color="auto"/>
        <w:left w:val="none" w:sz="0" w:space="0" w:color="auto"/>
        <w:bottom w:val="none" w:sz="0" w:space="0" w:color="auto"/>
        <w:right w:val="none" w:sz="0" w:space="0" w:color="auto"/>
      </w:divBdr>
      <w:divsChild>
        <w:div w:id="1822967342">
          <w:marLeft w:val="0"/>
          <w:marRight w:val="0"/>
          <w:marTop w:val="0"/>
          <w:marBottom w:val="0"/>
          <w:divBdr>
            <w:top w:val="none" w:sz="0" w:space="0" w:color="auto"/>
            <w:left w:val="none" w:sz="0" w:space="0" w:color="auto"/>
            <w:bottom w:val="none" w:sz="0" w:space="0" w:color="auto"/>
            <w:right w:val="none" w:sz="0" w:space="0" w:color="auto"/>
          </w:divBdr>
          <w:divsChild>
            <w:div w:id="182296744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22967396">
      <w:marLeft w:val="0"/>
      <w:marRight w:val="0"/>
      <w:marTop w:val="0"/>
      <w:marBottom w:val="0"/>
      <w:divBdr>
        <w:top w:val="none" w:sz="0" w:space="0" w:color="auto"/>
        <w:left w:val="none" w:sz="0" w:space="0" w:color="auto"/>
        <w:bottom w:val="none" w:sz="0" w:space="0" w:color="auto"/>
        <w:right w:val="none" w:sz="0" w:space="0" w:color="auto"/>
      </w:divBdr>
      <w:divsChild>
        <w:div w:id="1822967345">
          <w:marLeft w:val="0"/>
          <w:marRight w:val="0"/>
          <w:marTop w:val="0"/>
          <w:marBottom w:val="0"/>
          <w:divBdr>
            <w:top w:val="none" w:sz="0" w:space="0" w:color="auto"/>
            <w:left w:val="none" w:sz="0" w:space="0" w:color="auto"/>
            <w:bottom w:val="none" w:sz="0" w:space="0" w:color="auto"/>
            <w:right w:val="none" w:sz="0" w:space="0" w:color="auto"/>
          </w:divBdr>
          <w:divsChild>
            <w:div w:id="182296735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22967400">
      <w:marLeft w:val="0"/>
      <w:marRight w:val="0"/>
      <w:marTop w:val="0"/>
      <w:marBottom w:val="0"/>
      <w:divBdr>
        <w:top w:val="none" w:sz="0" w:space="0" w:color="auto"/>
        <w:left w:val="none" w:sz="0" w:space="0" w:color="auto"/>
        <w:bottom w:val="none" w:sz="0" w:space="0" w:color="auto"/>
        <w:right w:val="none" w:sz="0" w:space="0" w:color="auto"/>
      </w:divBdr>
      <w:divsChild>
        <w:div w:id="1822967366">
          <w:marLeft w:val="0"/>
          <w:marRight w:val="0"/>
          <w:marTop w:val="0"/>
          <w:marBottom w:val="0"/>
          <w:divBdr>
            <w:top w:val="none" w:sz="0" w:space="0" w:color="auto"/>
            <w:left w:val="none" w:sz="0" w:space="0" w:color="auto"/>
            <w:bottom w:val="none" w:sz="0" w:space="0" w:color="auto"/>
            <w:right w:val="none" w:sz="0" w:space="0" w:color="auto"/>
          </w:divBdr>
          <w:divsChild>
            <w:div w:id="1822967349">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22967403">
      <w:marLeft w:val="0"/>
      <w:marRight w:val="0"/>
      <w:marTop w:val="0"/>
      <w:marBottom w:val="0"/>
      <w:divBdr>
        <w:top w:val="none" w:sz="0" w:space="0" w:color="auto"/>
        <w:left w:val="none" w:sz="0" w:space="0" w:color="auto"/>
        <w:bottom w:val="none" w:sz="0" w:space="0" w:color="auto"/>
        <w:right w:val="none" w:sz="0" w:space="0" w:color="auto"/>
      </w:divBdr>
      <w:divsChild>
        <w:div w:id="1822967334">
          <w:marLeft w:val="0"/>
          <w:marRight w:val="0"/>
          <w:marTop w:val="0"/>
          <w:marBottom w:val="0"/>
          <w:divBdr>
            <w:top w:val="none" w:sz="0" w:space="0" w:color="auto"/>
            <w:left w:val="none" w:sz="0" w:space="0" w:color="auto"/>
            <w:bottom w:val="none" w:sz="0" w:space="0" w:color="auto"/>
            <w:right w:val="none" w:sz="0" w:space="0" w:color="auto"/>
          </w:divBdr>
          <w:divsChild>
            <w:div w:id="1822967386">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22967407">
      <w:marLeft w:val="0"/>
      <w:marRight w:val="0"/>
      <w:marTop w:val="0"/>
      <w:marBottom w:val="0"/>
      <w:divBdr>
        <w:top w:val="none" w:sz="0" w:space="0" w:color="auto"/>
        <w:left w:val="none" w:sz="0" w:space="0" w:color="auto"/>
        <w:bottom w:val="none" w:sz="0" w:space="0" w:color="auto"/>
        <w:right w:val="none" w:sz="0" w:space="0" w:color="auto"/>
      </w:divBdr>
      <w:divsChild>
        <w:div w:id="1822967410">
          <w:marLeft w:val="0"/>
          <w:marRight w:val="0"/>
          <w:marTop w:val="0"/>
          <w:marBottom w:val="0"/>
          <w:divBdr>
            <w:top w:val="none" w:sz="0" w:space="0" w:color="auto"/>
            <w:left w:val="none" w:sz="0" w:space="0" w:color="auto"/>
            <w:bottom w:val="none" w:sz="0" w:space="0" w:color="auto"/>
            <w:right w:val="none" w:sz="0" w:space="0" w:color="auto"/>
          </w:divBdr>
          <w:divsChild>
            <w:div w:id="1822967406">
              <w:marLeft w:val="0"/>
              <w:marRight w:val="0"/>
              <w:marTop w:val="200"/>
              <w:marBottom w:val="300"/>
              <w:divBdr>
                <w:top w:val="none" w:sz="0" w:space="0" w:color="auto"/>
                <w:left w:val="none" w:sz="0" w:space="0" w:color="auto"/>
                <w:bottom w:val="none" w:sz="0" w:space="0" w:color="auto"/>
                <w:right w:val="none" w:sz="0" w:space="0" w:color="auto"/>
              </w:divBdr>
            </w:div>
          </w:divsChild>
        </w:div>
      </w:divsChild>
    </w:div>
    <w:div w:id="1822967409">
      <w:marLeft w:val="0"/>
      <w:marRight w:val="0"/>
      <w:marTop w:val="0"/>
      <w:marBottom w:val="0"/>
      <w:divBdr>
        <w:top w:val="none" w:sz="0" w:space="0" w:color="auto"/>
        <w:left w:val="none" w:sz="0" w:space="0" w:color="auto"/>
        <w:bottom w:val="none" w:sz="0" w:space="0" w:color="auto"/>
        <w:right w:val="none" w:sz="0" w:space="0" w:color="auto"/>
      </w:divBdr>
      <w:divsChild>
        <w:div w:id="1822967405">
          <w:marLeft w:val="0"/>
          <w:marRight w:val="0"/>
          <w:marTop w:val="0"/>
          <w:marBottom w:val="0"/>
          <w:divBdr>
            <w:top w:val="none" w:sz="0" w:space="0" w:color="auto"/>
            <w:left w:val="none" w:sz="0" w:space="0" w:color="auto"/>
            <w:bottom w:val="none" w:sz="0" w:space="0" w:color="auto"/>
            <w:right w:val="none" w:sz="0" w:space="0" w:color="auto"/>
          </w:divBdr>
          <w:divsChild>
            <w:div w:id="1822967411">
              <w:marLeft w:val="0"/>
              <w:marRight w:val="0"/>
              <w:marTop w:val="200"/>
              <w:marBottom w:val="300"/>
              <w:divBdr>
                <w:top w:val="none" w:sz="0" w:space="0" w:color="auto"/>
                <w:left w:val="none" w:sz="0" w:space="0" w:color="auto"/>
                <w:bottom w:val="none" w:sz="0" w:space="0" w:color="auto"/>
                <w:right w:val="none" w:sz="0" w:space="0" w:color="auto"/>
              </w:divBdr>
            </w:div>
          </w:divsChild>
        </w:div>
      </w:divsChild>
    </w:div>
    <w:div w:id="1822967412">
      <w:marLeft w:val="0"/>
      <w:marRight w:val="0"/>
      <w:marTop w:val="0"/>
      <w:marBottom w:val="0"/>
      <w:divBdr>
        <w:top w:val="none" w:sz="0" w:space="0" w:color="auto"/>
        <w:left w:val="none" w:sz="0" w:space="0" w:color="auto"/>
        <w:bottom w:val="none" w:sz="0" w:space="0" w:color="auto"/>
        <w:right w:val="none" w:sz="0" w:space="0" w:color="auto"/>
      </w:divBdr>
      <w:divsChild>
        <w:div w:id="1822967408">
          <w:marLeft w:val="0"/>
          <w:marRight w:val="0"/>
          <w:marTop w:val="0"/>
          <w:marBottom w:val="0"/>
          <w:divBdr>
            <w:top w:val="none" w:sz="0" w:space="0" w:color="auto"/>
            <w:left w:val="none" w:sz="0" w:space="0" w:color="auto"/>
            <w:bottom w:val="none" w:sz="0" w:space="0" w:color="auto"/>
            <w:right w:val="none" w:sz="0" w:space="0" w:color="auto"/>
          </w:divBdr>
          <w:divsChild>
            <w:div w:id="1822967413">
              <w:marLeft w:val="0"/>
              <w:marRight w:val="0"/>
              <w:marTop w:val="200"/>
              <w:marBottom w:val="300"/>
              <w:divBdr>
                <w:top w:val="none" w:sz="0" w:space="0" w:color="auto"/>
                <w:left w:val="none" w:sz="0" w:space="0" w:color="auto"/>
                <w:bottom w:val="none" w:sz="0" w:space="0" w:color="auto"/>
                <w:right w:val="none" w:sz="0" w:space="0" w:color="auto"/>
              </w:divBdr>
            </w:div>
          </w:divsChild>
        </w:div>
      </w:divsChild>
    </w:div>
    <w:div w:id="1822967418">
      <w:marLeft w:val="0"/>
      <w:marRight w:val="0"/>
      <w:marTop w:val="0"/>
      <w:marBottom w:val="0"/>
      <w:divBdr>
        <w:top w:val="none" w:sz="0" w:space="0" w:color="auto"/>
        <w:left w:val="none" w:sz="0" w:space="0" w:color="auto"/>
        <w:bottom w:val="none" w:sz="0" w:space="0" w:color="auto"/>
        <w:right w:val="none" w:sz="0" w:space="0" w:color="auto"/>
      </w:divBdr>
      <w:divsChild>
        <w:div w:id="1822967424">
          <w:marLeft w:val="0"/>
          <w:marRight w:val="0"/>
          <w:marTop w:val="0"/>
          <w:marBottom w:val="0"/>
          <w:divBdr>
            <w:top w:val="none" w:sz="0" w:space="0" w:color="auto"/>
            <w:left w:val="none" w:sz="0" w:space="0" w:color="auto"/>
            <w:bottom w:val="none" w:sz="0" w:space="0" w:color="auto"/>
            <w:right w:val="none" w:sz="0" w:space="0" w:color="auto"/>
          </w:divBdr>
          <w:divsChild>
            <w:div w:id="1822967430">
              <w:marLeft w:val="0"/>
              <w:marRight w:val="0"/>
              <w:marTop w:val="200"/>
              <w:marBottom w:val="300"/>
              <w:divBdr>
                <w:top w:val="none" w:sz="0" w:space="0" w:color="auto"/>
                <w:left w:val="none" w:sz="0" w:space="0" w:color="auto"/>
                <w:bottom w:val="none" w:sz="0" w:space="0" w:color="auto"/>
                <w:right w:val="none" w:sz="0" w:space="0" w:color="auto"/>
              </w:divBdr>
            </w:div>
          </w:divsChild>
        </w:div>
      </w:divsChild>
    </w:div>
    <w:div w:id="1822967420">
      <w:marLeft w:val="0"/>
      <w:marRight w:val="0"/>
      <w:marTop w:val="0"/>
      <w:marBottom w:val="0"/>
      <w:divBdr>
        <w:top w:val="none" w:sz="0" w:space="0" w:color="auto"/>
        <w:left w:val="none" w:sz="0" w:space="0" w:color="auto"/>
        <w:bottom w:val="none" w:sz="0" w:space="0" w:color="auto"/>
        <w:right w:val="none" w:sz="0" w:space="0" w:color="auto"/>
      </w:divBdr>
      <w:divsChild>
        <w:div w:id="1822967415">
          <w:marLeft w:val="0"/>
          <w:marRight w:val="0"/>
          <w:marTop w:val="0"/>
          <w:marBottom w:val="0"/>
          <w:divBdr>
            <w:top w:val="none" w:sz="0" w:space="0" w:color="auto"/>
            <w:left w:val="none" w:sz="0" w:space="0" w:color="auto"/>
            <w:bottom w:val="none" w:sz="0" w:space="0" w:color="auto"/>
            <w:right w:val="none" w:sz="0" w:space="0" w:color="auto"/>
          </w:divBdr>
          <w:divsChild>
            <w:div w:id="1822967419">
              <w:marLeft w:val="0"/>
              <w:marRight w:val="0"/>
              <w:marTop w:val="200"/>
              <w:marBottom w:val="300"/>
              <w:divBdr>
                <w:top w:val="none" w:sz="0" w:space="0" w:color="auto"/>
                <w:left w:val="none" w:sz="0" w:space="0" w:color="auto"/>
                <w:bottom w:val="none" w:sz="0" w:space="0" w:color="auto"/>
                <w:right w:val="none" w:sz="0" w:space="0" w:color="auto"/>
              </w:divBdr>
            </w:div>
          </w:divsChild>
        </w:div>
      </w:divsChild>
    </w:div>
    <w:div w:id="1822967421">
      <w:marLeft w:val="0"/>
      <w:marRight w:val="0"/>
      <w:marTop w:val="0"/>
      <w:marBottom w:val="0"/>
      <w:divBdr>
        <w:top w:val="none" w:sz="0" w:space="0" w:color="auto"/>
        <w:left w:val="none" w:sz="0" w:space="0" w:color="auto"/>
        <w:bottom w:val="none" w:sz="0" w:space="0" w:color="auto"/>
        <w:right w:val="none" w:sz="0" w:space="0" w:color="auto"/>
      </w:divBdr>
      <w:divsChild>
        <w:div w:id="1822967432">
          <w:marLeft w:val="0"/>
          <w:marRight w:val="0"/>
          <w:marTop w:val="0"/>
          <w:marBottom w:val="0"/>
          <w:divBdr>
            <w:top w:val="none" w:sz="0" w:space="0" w:color="auto"/>
            <w:left w:val="none" w:sz="0" w:space="0" w:color="auto"/>
            <w:bottom w:val="none" w:sz="0" w:space="0" w:color="auto"/>
            <w:right w:val="none" w:sz="0" w:space="0" w:color="auto"/>
          </w:divBdr>
          <w:divsChild>
            <w:div w:id="1822967425">
              <w:marLeft w:val="0"/>
              <w:marRight w:val="0"/>
              <w:marTop w:val="200"/>
              <w:marBottom w:val="300"/>
              <w:divBdr>
                <w:top w:val="none" w:sz="0" w:space="0" w:color="auto"/>
                <w:left w:val="none" w:sz="0" w:space="0" w:color="auto"/>
                <w:bottom w:val="none" w:sz="0" w:space="0" w:color="auto"/>
                <w:right w:val="none" w:sz="0" w:space="0" w:color="auto"/>
              </w:divBdr>
            </w:div>
          </w:divsChild>
        </w:div>
      </w:divsChild>
    </w:div>
    <w:div w:id="1822967423">
      <w:marLeft w:val="0"/>
      <w:marRight w:val="0"/>
      <w:marTop w:val="0"/>
      <w:marBottom w:val="0"/>
      <w:divBdr>
        <w:top w:val="none" w:sz="0" w:space="0" w:color="auto"/>
        <w:left w:val="none" w:sz="0" w:space="0" w:color="auto"/>
        <w:bottom w:val="none" w:sz="0" w:space="0" w:color="auto"/>
        <w:right w:val="none" w:sz="0" w:space="0" w:color="auto"/>
      </w:divBdr>
      <w:divsChild>
        <w:div w:id="1822967416">
          <w:marLeft w:val="0"/>
          <w:marRight w:val="0"/>
          <w:marTop w:val="0"/>
          <w:marBottom w:val="0"/>
          <w:divBdr>
            <w:top w:val="none" w:sz="0" w:space="0" w:color="auto"/>
            <w:left w:val="none" w:sz="0" w:space="0" w:color="auto"/>
            <w:bottom w:val="none" w:sz="0" w:space="0" w:color="auto"/>
            <w:right w:val="none" w:sz="0" w:space="0" w:color="auto"/>
          </w:divBdr>
          <w:divsChild>
            <w:div w:id="1822967417">
              <w:marLeft w:val="0"/>
              <w:marRight w:val="0"/>
              <w:marTop w:val="200"/>
              <w:marBottom w:val="300"/>
              <w:divBdr>
                <w:top w:val="none" w:sz="0" w:space="0" w:color="auto"/>
                <w:left w:val="none" w:sz="0" w:space="0" w:color="auto"/>
                <w:bottom w:val="none" w:sz="0" w:space="0" w:color="auto"/>
                <w:right w:val="none" w:sz="0" w:space="0" w:color="auto"/>
              </w:divBdr>
            </w:div>
          </w:divsChild>
        </w:div>
      </w:divsChild>
    </w:div>
    <w:div w:id="1822967428">
      <w:marLeft w:val="0"/>
      <w:marRight w:val="0"/>
      <w:marTop w:val="0"/>
      <w:marBottom w:val="0"/>
      <w:divBdr>
        <w:top w:val="none" w:sz="0" w:space="0" w:color="auto"/>
        <w:left w:val="none" w:sz="0" w:space="0" w:color="auto"/>
        <w:bottom w:val="none" w:sz="0" w:space="0" w:color="auto"/>
        <w:right w:val="none" w:sz="0" w:space="0" w:color="auto"/>
      </w:divBdr>
      <w:divsChild>
        <w:div w:id="1822967429">
          <w:marLeft w:val="0"/>
          <w:marRight w:val="0"/>
          <w:marTop w:val="0"/>
          <w:marBottom w:val="0"/>
          <w:divBdr>
            <w:top w:val="none" w:sz="0" w:space="0" w:color="auto"/>
            <w:left w:val="none" w:sz="0" w:space="0" w:color="auto"/>
            <w:bottom w:val="none" w:sz="0" w:space="0" w:color="auto"/>
            <w:right w:val="none" w:sz="0" w:space="0" w:color="auto"/>
          </w:divBdr>
          <w:divsChild>
            <w:div w:id="1822967427">
              <w:marLeft w:val="0"/>
              <w:marRight w:val="0"/>
              <w:marTop w:val="200"/>
              <w:marBottom w:val="300"/>
              <w:divBdr>
                <w:top w:val="none" w:sz="0" w:space="0" w:color="auto"/>
                <w:left w:val="none" w:sz="0" w:space="0" w:color="auto"/>
                <w:bottom w:val="none" w:sz="0" w:space="0" w:color="auto"/>
                <w:right w:val="none" w:sz="0" w:space="0" w:color="auto"/>
              </w:divBdr>
            </w:div>
          </w:divsChild>
        </w:div>
      </w:divsChild>
    </w:div>
    <w:div w:id="1822967433">
      <w:marLeft w:val="0"/>
      <w:marRight w:val="0"/>
      <w:marTop w:val="0"/>
      <w:marBottom w:val="0"/>
      <w:divBdr>
        <w:top w:val="none" w:sz="0" w:space="0" w:color="auto"/>
        <w:left w:val="none" w:sz="0" w:space="0" w:color="auto"/>
        <w:bottom w:val="none" w:sz="0" w:space="0" w:color="auto"/>
        <w:right w:val="none" w:sz="0" w:space="0" w:color="auto"/>
      </w:divBdr>
      <w:divsChild>
        <w:div w:id="1822967422">
          <w:marLeft w:val="0"/>
          <w:marRight w:val="0"/>
          <w:marTop w:val="0"/>
          <w:marBottom w:val="0"/>
          <w:divBdr>
            <w:top w:val="none" w:sz="0" w:space="0" w:color="auto"/>
            <w:left w:val="none" w:sz="0" w:space="0" w:color="auto"/>
            <w:bottom w:val="none" w:sz="0" w:space="0" w:color="auto"/>
            <w:right w:val="none" w:sz="0" w:space="0" w:color="auto"/>
          </w:divBdr>
          <w:divsChild>
            <w:div w:id="1822967414">
              <w:marLeft w:val="0"/>
              <w:marRight w:val="0"/>
              <w:marTop w:val="200"/>
              <w:marBottom w:val="300"/>
              <w:divBdr>
                <w:top w:val="none" w:sz="0" w:space="0" w:color="auto"/>
                <w:left w:val="none" w:sz="0" w:space="0" w:color="auto"/>
                <w:bottom w:val="none" w:sz="0" w:space="0" w:color="auto"/>
                <w:right w:val="none" w:sz="0" w:space="0" w:color="auto"/>
              </w:divBdr>
            </w:div>
          </w:divsChild>
        </w:div>
      </w:divsChild>
    </w:div>
    <w:div w:id="1822967434">
      <w:marLeft w:val="0"/>
      <w:marRight w:val="0"/>
      <w:marTop w:val="0"/>
      <w:marBottom w:val="0"/>
      <w:divBdr>
        <w:top w:val="none" w:sz="0" w:space="0" w:color="auto"/>
        <w:left w:val="none" w:sz="0" w:space="0" w:color="auto"/>
        <w:bottom w:val="none" w:sz="0" w:space="0" w:color="auto"/>
        <w:right w:val="none" w:sz="0" w:space="0" w:color="auto"/>
      </w:divBdr>
      <w:divsChild>
        <w:div w:id="1822967426">
          <w:marLeft w:val="0"/>
          <w:marRight w:val="0"/>
          <w:marTop w:val="0"/>
          <w:marBottom w:val="0"/>
          <w:divBdr>
            <w:top w:val="none" w:sz="0" w:space="0" w:color="auto"/>
            <w:left w:val="none" w:sz="0" w:space="0" w:color="auto"/>
            <w:bottom w:val="none" w:sz="0" w:space="0" w:color="auto"/>
            <w:right w:val="none" w:sz="0" w:space="0" w:color="auto"/>
          </w:divBdr>
          <w:divsChild>
            <w:div w:id="1822967431">
              <w:marLeft w:val="0"/>
              <w:marRight w:val="0"/>
              <w:marTop w:val="200"/>
              <w:marBottom w:val="300"/>
              <w:divBdr>
                <w:top w:val="none" w:sz="0" w:space="0" w:color="auto"/>
                <w:left w:val="none" w:sz="0" w:space="0" w:color="auto"/>
                <w:bottom w:val="none" w:sz="0" w:space="0" w:color="auto"/>
                <w:right w:val="none" w:sz="0" w:space="0" w:color="auto"/>
              </w:divBdr>
            </w:div>
          </w:divsChild>
        </w:div>
      </w:divsChild>
    </w:div>
    <w:div w:id="1822967435">
      <w:marLeft w:val="0"/>
      <w:marRight w:val="0"/>
      <w:marTop w:val="0"/>
      <w:marBottom w:val="0"/>
      <w:divBdr>
        <w:top w:val="none" w:sz="0" w:space="0" w:color="auto"/>
        <w:left w:val="none" w:sz="0" w:space="0" w:color="auto"/>
        <w:bottom w:val="none" w:sz="0" w:space="0" w:color="auto"/>
        <w:right w:val="none" w:sz="0" w:space="0" w:color="auto"/>
      </w:divBdr>
    </w:div>
    <w:div w:id="1822967436">
      <w:marLeft w:val="0"/>
      <w:marRight w:val="0"/>
      <w:marTop w:val="0"/>
      <w:marBottom w:val="0"/>
      <w:divBdr>
        <w:top w:val="none" w:sz="0" w:space="0" w:color="auto"/>
        <w:left w:val="none" w:sz="0" w:space="0" w:color="auto"/>
        <w:bottom w:val="none" w:sz="0" w:space="0" w:color="auto"/>
        <w:right w:val="none" w:sz="0" w:space="0" w:color="auto"/>
      </w:divBdr>
    </w:div>
    <w:div w:id="1822967437">
      <w:marLeft w:val="0"/>
      <w:marRight w:val="0"/>
      <w:marTop w:val="0"/>
      <w:marBottom w:val="0"/>
      <w:divBdr>
        <w:top w:val="none" w:sz="0" w:space="0" w:color="auto"/>
        <w:left w:val="none" w:sz="0" w:space="0" w:color="auto"/>
        <w:bottom w:val="none" w:sz="0" w:space="0" w:color="auto"/>
        <w:right w:val="none" w:sz="0" w:space="0" w:color="auto"/>
      </w:divBdr>
    </w:div>
    <w:div w:id="1822967438">
      <w:marLeft w:val="0"/>
      <w:marRight w:val="0"/>
      <w:marTop w:val="0"/>
      <w:marBottom w:val="0"/>
      <w:divBdr>
        <w:top w:val="none" w:sz="0" w:space="0" w:color="auto"/>
        <w:left w:val="none" w:sz="0" w:space="0" w:color="auto"/>
        <w:bottom w:val="none" w:sz="0" w:space="0" w:color="auto"/>
        <w:right w:val="none" w:sz="0" w:space="0" w:color="auto"/>
      </w:divBdr>
    </w:div>
    <w:div w:id="1822967439">
      <w:marLeft w:val="0"/>
      <w:marRight w:val="0"/>
      <w:marTop w:val="0"/>
      <w:marBottom w:val="0"/>
      <w:divBdr>
        <w:top w:val="none" w:sz="0" w:space="0" w:color="auto"/>
        <w:left w:val="none" w:sz="0" w:space="0" w:color="auto"/>
        <w:bottom w:val="none" w:sz="0" w:space="0" w:color="auto"/>
        <w:right w:val="none" w:sz="0" w:space="0" w:color="auto"/>
      </w:divBdr>
    </w:div>
    <w:div w:id="1822967440">
      <w:marLeft w:val="0"/>
      <w:marRight w:val="0"/>
      <w:marTop w:val="0"/>
      <w:marBottom w:val="0"/>
      <w:divBdr>
        <w:top w:val="none" w:sz="0" w:space="0" w:color="auto"/>
        <w:left w:val="none" w:sz="0" w:space="0" w:color="auto"/>
        <w:bottom w:val="none" w:sz="0" w:space="0" w:color="auto"/>
        <w:right w:val="none" w:sz="0" w:space="0" w:color="auto"/>
      </w:divBdr>
    </w:div>
    <w:div w:id="1822967441">
      <w:marLeft w:val="0"/>
      <w:marRight w:val="0"/>
      <w:marTop w:val="0"/>
      <w:marBottom w:val="0"/>
      <w:divBdr>
        <w:top w:val="none" w:sz="0" w:space="0" w:color="auto"/>
        <w:left w:val="none" w:sz="0" w:space="0" w:color="auto"/>
        <w:bottom w:val="none" w:sz="0" w:space="0" w:color="auto"/>
        <w:right w:val="none" w:sz="0" w:space="0" w:color="auto"/>
      </w:divBdr>
    </w:div>
    <w:div w:id="1822967442">
      <w:marLeft w:val="0"/>
      <w:marRight w:val="0"/>
      <w:marTop w:val="0"/>
      <w:marBottom w:val="0"/>
      <w:divBdr>
        <w:top w:val="none" w:sz="0" w:space="0" w:color="auto"/>
        <w:left w:val="none" w:sz="0" w:space="0" w:color="auto"/>
        <w:bottom w:val="none" w:sz="0" w:space="0" w:color="auto"/>
        <w:right w:val="none" w:sz="0" w:space="0" w:color="auto"/>
      </w:divBdr>
    </w:div>
    <w:div w:id="1822967443">
      <w:marLeft w:val="0"/>
      <w:marRight w:val="0"/>
      <w:marTop w:val="0"/>
      <w:marBottom w:val="0"/>
      <w:divBdr>
        <w:top w:val="none" w:sz="0" w:space="0" w:color="auto"/>
        <w:left w:val="none" w:sz="0" w:space="0" w:color="auto"/>
        <w:bottom w:val="none" w:sz="0" w:space="0" w:color="auto"/>
        <w:right w:val="none" w:sz="0" w:space="0" w:color="auto"/>
      </w:divBdr>
      <w:divsChild>
        <w:div w:id="1822967373">
          <w:marLeft w:val="0"/>
          <w:marRight w:val="0"/>
          <w:marTop w:val="0"/>
          <w:marBottom w:val="0"/>
          <w:divBdr>
            <w:top w:val="none" w:sz="0" w:space="0" w:color="auto"/>
            <w:left w:val="none" w:sz="0" w:space="0" w:color="auto"/>
            <w:bottom w:val="none" w:sz="0" w:space="0" w:color="auto"/>
            <w:right w:val="none" w:sz="0" w:space="0" w:color="auto"/>
          </w:divBdr>
          <w:divsChild>
            <w:div w:id="182296735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22967444">
      <w:marLeft w:val="0"/>
      <w:marRight w:val="0"/>
      <w:marTop w:val="0"/>
      <w:marBottom w:val="0"/>
      <w:divBdr>
        <w:top w:val="none" w:sz="0" w:space="0" w:color="auto"/>
        <w:left w:val="none" w:sz="0" w:space="0" w:color="auto"/>
        <w:bottom w:val="none" w:sz="0" w:space="0" w:color="auto"/>
        <w:right w:val="none" w:sz="0" w:space="0" w:color="auto"/>
      </w:divBdr>
      <w:divsChild>
        <w:div w:id="1822967351">
          <w:marLeft w:val="0"/>
          <w:marRight w:val="0"/>
          <w:marTop w:val="0"/>
          <w:marBottom w:val="0"/>
          <w:divBdr>
            <w:top w:val="none" w:sz="0" w:space="0" w:color="auto"/>
            <w:left w:val="none" w:sz="0" w:space="0" w:color="auto"/>
            <w:bottom w:val="none" w:sz="0" w:space="0" w:color="auto"/>
            <w:right w:val="none" w:sz="0" w:space="0" w:color="auto"/>
          </w:divBdr>
          <w:divsChild>
            <w:div w:id="182296735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22967448">
      <w:marLeft w:val="0"/>
      <w:marRight w:val="0"/>
      <w:marTop w:val="0"/>
      <w:marBottom w:val="0"/>
      <w:divBdr>
        <w:top w:val="none" w:sz="0" w:space="0" w:color="auto"/>
        <w:left w:val="none" w:sz="0" w:space="0" w:color="auto"/>
        <w:bottom w:val="none" w:sz="0" w:space="0" w:color="auto"/>
        <w:right w:val="none" w:sz="0" w:space="0" w:color="auto"/>
      </w:divBdr>
      <w:divsChild>
        <w:div w:id="1822967453">
          <w:marLeft w:val="0"/>
          <w:marRight w:val="0"/>
          <w:marTop w:val="0"/>
          <w:marBottom w:val="0"/>
          <w:divBdr>
            <w:top w:val="none" w:sz="0" w:space="0" w:color="auto"/>
            <w:left w:val="none" w:sz="0" w:space="0" w:color="auto"/>
            <w:bottom w:val="none" w:sz="0" w:space="0" w:color="auto"/>
            <w:right w:val="none" w:sz="0" w:space="0" w:color="auto"/>
          </w:divBdr>
          <w:divsChild>
            <w:div w:id="182296734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22967450">
      <w:marLeft w:val="0"/>
      <w:marRight w:val="0"/>
      <w:marTop w:val="0"/>
      <w:marBottom w:val="0"/>
      <w:divBdr>
        <w:top w:val="none" w:sz="0" w:space="0" w:color="auto"/>
        <w:left w:val="none" w:sz="0" w:space="0" w:color="auto"/>
        <w:bottom w:val="none" w:sz="0" w:space="0" w:color="auto"/>
        <w:right w:val="none" w:sz="0" w:space="0" w:color="auto"/>
      </w:divBdr>
      <w:divsChild>
        <w:div w:id="1822967344">
          <w:marLeft w:val="0"/>
          <w:marRight w:val="0"/>
          <w:marTop w:val="0"/>
          <w:marBottom w:val="0"/>
          <w:divBdr>
            <w:top w:val="none" w:sz="0" w:space="0" w:color="auto"/>
            <w:left w:val="none" w:sz="0" w:space="0" w:color="auto"/>
            <w:bottom w:val="none" w:sz="0" w:space="0" w:color="auto"/>
            <w:right w:val="none" w:sz="0" w:space="0" w:color="auto"/>
          </w:divBdr>
          <w:divsChild>
            <w:div w:id="1822967336">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22967451">
      <w:marLeft w:val="0"/>
      <w:marRight w:val="0"/>
      <w:marTop w:val="0"/>
      <w:marBottom w:val="0"/>
      <w:divBdr>
        <w:top w:val="none" w:sz="0" w:space="0" w:color="auto"/>
        <w:left w:val="none" w:sz="0" w:space="0" w:color="auto"/>
        <w:bottom w:val="none" w:sz="0" w:space="0" w:color="auto"/>
        <w:right w:val="none" w:sz="0" w:space="0" w:color="auto"/>
      </w:divBdr>
      <w:divsChild>
        <w:div w:id="1822967332">
          <w:marLeft w:val="0"/>
          <w:marRight w:val="0"/>
          <w:marTop w:val="0"/>
          <w:marBottom w:val="0"/>
          <w:divBdr>
            <w:top w:val="none" w:sz="0" w:space="0" w:color="auto"/>
            <w:left w:val="none" w:sz="0" w:space="0" w:color="auto"/>
            <w:bottom w:val="none" w:sz="0" w:space="0" w:color="auto"/>
            <w:right w:val="none" w:sz="0" w:space="0" w:color="auto"/>
          </w:divBdr>
          <w:divsChild>
            <w:div w:id="182296740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22967452">
      <w:marLeft w:val="0"/>
      <w:marRight w:val="0"/>
      <w:marTop w:val="0"/>
      <w:marBottom w:val="0"/>
      <w:divBdr>
        <w:top w:val="none" w:sz="0" w:space="0" w:color="auto"/>
        <w:left w:val="none" w:sz="0" w:space="0" w:color="auto"/>
        <w:bottom w:val="none" w:sz="0" w:space="0" w:color="auto"/>
        <w:right w:val="none" w:sz="0" w:space="0" w:color="auto"/>
      </w:divBdr>
      <w:divsChild>
        <w:div w:id="1822967388">
          <w:marLeft w:val="0"/>
          <w:marRight w:val="0"/>
          <w:marTop w:val="0"/>
          <w:marBottom w:val="0"/>
          <w:divBdr>
            <w:top w:val="none" w:sz="0" w:space="0" w:color="auto"/>
            <w:left w:val="none" w:sz="0" w:space="0" w:color="auto"/>
            <w:bottom w:val="none" w:sz="0" w:space="0" w:color="auto"/>
            <w:right w:val="none" w:sz="0" w:space="0" w:color="auto"/>
          </w:divBdr>
          <w:divsChild>
            <w:div w:id="182296736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22967457">
      <w:marLeft w:val="0"/>
      <w:marRight w:val="0"/>
      <w:marTop w:val="0"/>
      <w:marBottom w:val="0"/>
      <w:divBdr>
        <w:top w:val="none" w:sz="0" w:space="0" w:color="auto"/>
        <w:left w:val="none" w:sz="0" w:space="0" w:color="auto"/>
        <w:bottom w:val="none" w:sz="0" w:space="0" w:color="auto"/>
        <w:right w:val="none" w:sz="0" w:space="0" w:color="auto"/>
      </w:divBdr>
    </w:div>
    <w:div w:id="1822967458">
      <w:marLeft w:val="0"/>
      <w:marRight w:val="0"/>
      <w:marTop w:val="0"/>
      <w:marBottom w:val="0"/>
      <w:divBdr>
        <w:top w:val="none" w:sz="0" w:space="0" w:color="auto"/>
        <w:left w:val="none" w:sz="0" w:space="0" w:color="auto"/>
        <w:bottom w:val="none" w:sz="0" w:space="0" w:color="auto"/>
        <w:right w:val="none" w:sz="0" w:space="0" w:color="auto"/>
      </w:divBdr>
    </w:div>
    <w:div w:id="1822967459">
      <w:marLeft w:val="0"/>
      <w:marRight w:val="0"/>
      <w:marTop w:val="0"/>
      <w:marBottom w:val="0"/>
      <w:divBdr>
        <w:top w:val="none" w:sz="0" w:space="0" w:color="auto"/>
        <w:left w:val="none" w:sz="0" w:space="0" w:color="auto"/>
        <w:bottom w:val="none" w:sz="0" w:space="0" w:color="auto"/>
        <w:right w:val="none" w:sz="0" w:space="0" w:color="auto"/>
      </w:divBdr>
    </w:div>
    <w:div w:id="18229674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21027</Words>
  <Characters>119856</Characters>
  <Application>Microsoft Office Word</Application>
  <DocSecurity>0</DocSecurity>
  <Lines>998</Lines>
  <Paragraphs>281</Paragraphs>
  <ScaleCrop>false</ScaleCrop>
  <HeadingPairs>
    <vt:vector size="2" baseType="variant">
      <vt:variant>
        <vt:lpstr>Title</vt:lpstr>
      </vt:variant>
      <vt:variant>
        <vt:i4>1</vt:i4>
      </vt:variant>
    </vt:vector>
  </HeadingPairs>
  <TitlesOfParts>
    <vt:vector size="1" baseType="lpstr">
      <vt:lpstr/>
    </vt:vector>
  </TitlesOfParts>
  <Company>MGIPU</Company>
  <LinksUpToDate>false</LinksUpToDate>
  <CharactersWithSpaces>140602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2017-02-08T08:15:00Z</cp:lastPrinted>
  <dcterms:created xsi:type="dcterms:W3CDTF">2017-05-02T13:40:00Z</dcterms:created>
  <dcterms:modified xsi:type="dcterms:W3CDTF">2017-05-02T13:40:00Z</dcterms:modified>
</cp:coreProperties>
</file>