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84" w:rsidRPr="00B80F5E" w:rsidRDefault="00B80F5E">
      <w:pPr>
        <w:rPr>
          <w:b/>
        </w:rPr>
      </w:pPr>
      <w:bookmarkStart w:id="0" w:name="_GoBack"/>
      <w:r w:rsidRPr="00B80F5E">
        <w:rPr>
          <w:b/>
        </w:rPr>
        <w:t xml:space="preserve">Komentar na pojedine dijelove </w:t>
      </w:r>
      <w:r w:rsidR="00E66284" w:rsidRPr="00B80F5E">
        <w:rPr>
          <w:b/>
        </w:rPr>
        <w:t>Izvještaj</w:t>
      </w:r>
      <w:r w:rsidRPr="00B80F5E">
        <w:rPr>
          <w:b/>
        </w:rPr>
        <w:t>a</w:t>
      </w:r>
      <w:r w:rsidR="00E66284" w:rsidRPr="00B80F5E">
        <w:rPr>
          <w:b/>
        </w:rPr>
        <w:t xml:space="preserve"> Europske komisije</w:t>
      </w:r>
      <w:r w:rsidRPr="00B80F5E">
        <w:rPr>
          <w:b/>
        </w:rPr>
        <w:t xml:space="preserve">, </w:t>
      </w:r>
      <w:r w:rsidR="00E66284" w:rsidRPr="00B80F5E">
        <w:rPr>
          <w:b/>
        </w:rPr>
        <w:t xml:space="preserve">COM(2018) 656 </w:t>
      </w:r>
      <w:proofErr w:type="spellStart"/>
      <w:r w:rsidR="00E66284" w:rsidRPr="00B80F5E">
        <w:rPr>
          <w:b/>
        </w:rPr>
        <w:t>final</w:t>
      </w:r>
      <w:proofErr w:type="spellEnd"/>
      <w:r w:rsidRPr="00B80F5E">
        <w:rPr>
          <w:b/>
        </w:rPr>
        <w:t xml:space="preserve"> od </w:t>
      </w:r>
      <w:r w:rsidR="00E66284" w:rsidRPr="00B80F5E">
        <w:rPr>
          <w:b/>
        </w:rPr>
        <w:t>24.9.2018.</w:t>
      </w:r>
    </w:p>
    <w:bookmarkEnd w:id="0"/>
    <w:p w:rsidR="00E66284" w:rsidRPr="00E66284" w:rsidRDefault="00E66284">
      <w:pPr>
        <w:rPr>
          <w:b/>
        </w:rPr>
      </w:pPr>
      <w:r w:rsidRPr="00E66284">
        <w:rPr>
          <w:b/>
        </w:rPr>
        <w:t>KOMUNALNI OTPAD</w:t>
      </w:r>
    </w:p>
    <w:p w:rsidR="00E66284" w:rsidRDefault="00E66284" w:rsidP="00E66284">
      <w:pPr>
        <w:jc w:val="both"/>
      </w:pPr>
      <w:r>
        <w:t>Hrvatska je identificirana kao jedna od 14 europskih zemalja koja najvjerojatnije do 2020. neće ispuniti cilj da 50% komunalnog otpada odvojeno skupi i pripremi za ponovnu uporabu / reciklažu. Revidirana direktiva traži daljnje ostvarenje 55% do 2025, 60% do 2030. godine i 65% do 2035. godine. Ovaj izvještaj treba smatrati ozbiljnim ranim upozorenjem. EK je ujedno predložila skupine aktivnosti koje bi, ukoliko se provedu kako treba, smanjile rizik neispunjavanja cilja</w:t>
      </w:r>
      <w:r w:rsidR="00667103">
        <w:t>:</w:t>
      </w:r>
    </w:p>
    <w:p w:rsidR="00E66284" w:rsidRDefault="00667103" w:rsidP="00667103">
      <w:pPr>
        <w:pStyle w:val="Odlomakpopisa"/>
        <w:numPr>
          <w:ilvl w:val="0"/>
          <w:numId w:val="1"/>
        </w:numPr>
        <w:jc w:val="both"/>
      </w:pPr>
      <w:r>
        <w:t>Nacionalne ciljeve recikliranja treba spustiti na nivo lokalnih zajednica zajedno s odgovornošću za sustav sakupljanja otpada, te osigurati da lokalne zajednice koje ne ispune ciljeve snose posljedice.</w:t>
      </w:r>
    </w:p>
    <w:p w:rsidR="00667103" w:rsidRDefault="00667103" w:rsidP="00667103">
      <w:pPr>
        <w:pStyle w:val="Odlomakpopisa"/>
        <w:numPr>
          <w:ilvl w:val="0"/>
          <w:numId w:val="1"/>
        </w:numPr>
        <w:jc w:val="both"/>
      </w:pPr>
      <w:r>
        <w:t xml:space="preserve">Uvesti mjere (uključujući porez) da se postupno prestanu koristiti deponije i drugi oblici obrade </w:t>
      </w:r>
      <w:proofErr w:type="spellStart"/>
      <w:r>
        <w:t>ostatnog</w:t>
      </w:r>
      <w:proofErr w:type="spellEnd"/>
      <w:r>
        <w:t xml:space="preserve"> otpada (MBO i spaljivanje), kako bi se time ekonomski potaknulo poštivanje hijerarhije postupanja s otpadom</w:t>
      </w:r>
      <w:r w:rsidR="00866A55">
        <w:t xml:space="preserve"> (što više odvojeno skupiti, što manje </w:t>
      </w:r>
      <w:proofErr w:type="spellStart"/>
      <w:r w:rsidR="00866A55">
        <w:t>ostatnog</w:t>
      </w:r>
      <w:proofErr w:type="spellEnd"/>
      <w:r w:rsidR="00866A55">
        <w:t xml:space="preserve"> otpada deponirati ili obrađivati)</w:t>
      </w:r>
      <w:r>
        <w:t>.</w:t>
      </w:r>
    </w:p>
    <w:p w:rsidR="00667103" w:rsidRDefault="00667103" w:rsidP="00667103">
      <w:pPr>
        <w:pStyle w:val="Odlomakpopisa"/>
        <w:numPr>
          <w:ilvl w:val="0"/>
          <w:numId w:val="1"/>
        </w:numPr>
        <w:jc w:val="both"/>
      </w:pPr>
      <w:r>
        <w:t>S lokalnim i regionalnim vlastima razviti smjernice za utvrđivanje minimalnog standarda usluge odvojenog prikupljanja otpada u lokalnim zajednicama. Na državnom nivou treba organizirati tehničku podršku i programe kojima će se lokalne zajednice osposobiti za rješavanje ovih problema.</w:t>
      </w:r>
    </w:p>
    <w:p w:rsidR="00667103" w:rsidRDefault="00667103" w:rsidP="00667103">
      <w:pPr>
        <w:pStyle w:val="Odlomakpopisa"/>
        <w:numPr>
          <w:ilvl w:val="0"/>
          <w:numId w:val="1"/>
        </w:numPr>
        <w:jc w:val="both"/>
      </w:pPr>
      <w:r>
        <w:t>Uvesti obvez</w:t>
      </w:r>
      <w:r w:rsidR="00AF65BD">
        <w:t xml:space="preserve">no sortiranje/odvojeno skupljanje </w:t>
      </w:r>
      <w:proofErr w:type="spellStart"/>
      <w:r w:rsidR="00AF65BD">
        <w:t>biootpada</w:t>
      </w:r>
      <w:proofErr w:type="spellEnd"/>
      <w:r w:rsidR="00AF65BD">
        <w:t xml:space="preserve"> i osigurati da planirani ili postojeći kapaciteti obrade odgovaraju sustavima sakupljanja.</w:t>
      </w:r>
    </w:p>
    <w:p w:rsidR="00AF65BD" w:rsidRDefault="00AF65BD" w:rsidP="00667103">
      <w:pPr>
        <w:pStyle w:val="Odlomakpopisa"/>
        <w:numPr>
          <w:ilvl w:val="0"/>
          <w:numId w:val="1"/>
        </w:numPr>
        <w:jc w:val="both"/>
      </w:pPr>
      <w:r>
        <w:t>Poticati suradnju između lokalnih zajednica u planiranju infrastrukture i/ili osiguranju usluge kako bi se podijelio trošak i spriječila pretjerana usitnjenost.</w:t>
      </w:r>
    </w:p>
    <w:p w:rsidR="00AF65BD" w:rsidRDefault="00AF65BD" w:rsidP="00667103">
      <w:pPr>
        <w:pStyle w:val="Odlomakpopisa"/>
        <w:numPr>
          <w:ilvl w:val="0"/>
          <w:numId w:val="1"/>
        </w:numPr>
        <w:jc w:val="both"/>
      </w:pPr>
      <w:r>
        <w:t xml:space="preserve">Poboljšati </w:t>
      </w:r>
      <w:proofErr w:type="spellStart"/>
      <w:r>
        <w:t>šeme</w:t>
      </w:r>
      <w:proofErr w:type="spellEnd"/>
      <w:r>
        <w:t xml:space="preserve"> produžene odgovornosti proizvođača, barem do nivoa minimalnih zahtjeva navedenih u Revidiranoj direktivi o otpadu.</w:t>
      </w:r>
    </w:p>
    <w:p w:rsidR="00AF65BD" w:rsidRDefault="00AF65BD" w:rsidP="00667103">
      <w:pPr>
        <w:pStyle w:val="Odlomakpopisa"/>
        <w:numPr>
          <w:ilvl w:val="0"/>
          <w:numId w:val="1"/>
        </w:numPr>
        <w:jc w:val="both"/>
      </w:pPr>
      <w:r>
        <w:t>Uvesti mjere koje će potaknuti domaćinstva na odvajanje otpada (primarna selekcija u domovima), uključujući i veću frekvenciju odvoza odvojeno prikupljenih frakcija otpada nego miješanog komunalnog otpada.</w:t>
      </w:r>
    </w:p>
    <w:p w:rsidR="00AF65BD" w:rsidRDefault="00AF65BD" w:rsidP="00667103">
      <w:pPr>
        <w:pStyle w:val="Odlomakpopisa"/>
        <w:numPr>
          <w:ilvl w:val="0"/>
          <w:numId w:val="1"/>
        </w:numPr>
        <w:jc w:val="both"/>
      </w:pPr>
      <w:r>
        <w:t>Poboljšati nadzor i izvještavanje, uključujući i osiguranje da se podaci prate na lokalnom nivou.</w:t>
      </w:r>
    </w:p>
    <w:p w:rsidR="00AF65BD" w:rsidRDefault="00AF65BD" w:rsidP="00667103">
      <w:pPr>
        <w:pStyle w:val="Odlomakpopisa"/>
        <w:numPr>
          <w:ilvl w:val="0"/>
          <w:numId w:val="1"/>
        </w:numPr>
        <w:jc w:val="both"/>
      </w:pPr>
      <w:r>
        <w:t xml:space="preserve">Efikasnije korištenje sredstava iz EU fondova kako bi se razvijala infrastruktura za gospodarenje otpadom osiguravajući </w:t>
      </w:r>
      <w:r w:rsidR="00D41E58">
        <w:t xml:space="preserve">da </w:t>
      </w:r>
      <w:r>
        <w:t>sufinanciranje</w:t>
      </w:r>
      <w:r w:rsidR="00D41E58">
        <w:t xml:space="preserve"> podržava prevenciju, ponovnu uporabu i rast stope odvojenog skupljanja i recikliranja.</w:t>
      </w:r>
    </w:p>
    <w:p w:rsidR="00866A55" w:rsidRDefault="00866A55" w:rsidP="00866A55">
      <w:pPr>
        <w:jc w:val="both"/>
      </w:pPr>
      <w:r>
        <w:t>Hrvatska na nekim od ovih aktivnosti radi već duže vrijeme. Već donošenjem Zakona o održivom gospodarenju otpadom 2013. godine stvorene su pretpostavke da se na gradove i općine „decentralizira“ plaćanje penala. Također, JLS i njihovi čelnici su odgovorni za sustav sakupljanja komunalnog otpada.</w:t>
      </w:r>
    </w:p>
    <w:p w:rsidR="00866A55" w:rsidRDefault="00866A55" w:rsidP="00866A55">
      <w:pPr>
        <w:jc w:val="both"/>
      </w:pPr>
      <w:r>
        <w:t>Porez na deponiranje i obradu u centrima za gospodarenje otpadom Hrvatska još nije uvela, ali očito postoji pritisak iz Europe da se to učini. Uvođenjem takvog poreza računi bi korisnicima usluge bili višestruko veći, osim ukoliko bi se korisnici potrudili i odvajali otpad na njegovom mjestu nastanka (korisne frakcije skupljaju se nenaplatno, a samo se miješani komunalni otpad naplaćuje).</w:t>
      </w:r>
    </w:p>
    <w:p w:rsidR="00866A55" w:rsidRDefault="00866A55" w:rsidP="00866A55">
      <w:pPr>
        <w:jc w:val="both"/>
      </w:pPr>
    </w:p>
    <w:p w:rsidR="005E6CDF" w:rsidRDefault="005E6CDF" w:rsidP="005E6CDF">
      <w:pPr>
        <w:jc w:val="both"/>
        <w:rPr>
          <w:b/>
        </w:rPr>
      </w:pPr>
      <w:r>
        <w:rPr>
          <w:b/>
        </w:rPr>
        <w:lastRenderedPageBreak/>
        <w:t>AMBALAŽNI OTPAD</w:t>
      </w:r>
    </w:p>
    <w:p w:rsidR="005E6CDF" w:rsidRPr="00A26A6C" w:rsidRDefault="00A26A6C" w:rsidP="005E6CDF">
      <w:pPr>
        <w:jc w:val="both"/>
        <w:rPr>
          <w:b/>
        </w:rPr>
      </w:pPr>
      <w:r>
        <w:t>Naša zemlja</w:t>
      </w:r>
      <w:r w:rsidR="005E6CDF">
        <w:t xml:space="preserve"> </w:t>
      </w:r>
      <w:r>
        <w:t>ima problem i s ispunjenjem ciljeva odvojenog skupljanja</w:t>
      </w:r>
      <w:r w:rsidR="00495044">
        <w:t xml:space="preserve"> ambalažnog</w:t>
      </w:r>
      <w:r>
        <w:t xml:space="preserve"> drva i metala.</w:t>
      </w:r>
    </w:p>
    <w:p w:rsidR="00A26A6C" w:rsidRDefault="00A26A6C" w:rsidP="005E6CDF">
      <w:pPr>
        <w:jc w:val="both"/>
        <w:rPr>
          <w:b/>
        </w:rPr>
      </w:pPr>
      <w:r w:rsidRPr="00A26A6C">
        <w:rPr>
          <w:b/>
        </w:rPr>
        <w:t>DEPONIRANJE</w:t>
      </w:r>
    </w:p>
    <w:p w:rsidR="00A26A6C" w:rsidRDefault="00A26A6C" w:rsidP="005E6CDF">
      <w:pPr>
        <w:jc w:val="both"/>
      </w:pPr>
      <w:r>
        <w:t>Hrvatska do danas nije ispunila niti cilj koji je trebala ispuniti još 2013. godine, odnosno smanjiti deponiranje biorazgradivog komunalnog otpada na 75% količine iz 1995. godine.</w:t>
      </w:r>
    </w:p>
    <w:p w:rsidR="00495044" w:rsidRDefault="00495044" w:rsidP="005E6CDF">
      <w:pPr>
        <w:jc w:val="both"/>
      </w:pPr>
    </w:p>
    <w:p w:rsidR="00495044" w:rsidRPr="00A26A6C" w:rsidRDefault="00B80F5E" w:rsidP="005E6CDF">
      <w:pPr>
        <w:jc w:val="both"/>
      </w:pPr>
      <w:r>
        <w:t>Iznos od 42.000 EUR penala dnevno koji se spominje po medijima predstavlja simulacijski izračun Svjetske banke. Naime, izračun penala EU je prilično predvidiv s obzirom na težinu nedostataka koje pojedina zemlja  pokazuje. Ovo je na godišnjem nivou preko 15 milijuna EUR, što nipošto nije zanemariv iznos! Treba se podsjetiti i europske prakse da se penali plaćaju do ispunjenja ciljeva zbog čijeg neispunjavanja su se i „zaradili“.</w:t>
      </w:r>
    </w:p>
    <w:sectPr w:rsidR="00495044" w:rsidRPr="00A26A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67E05"/>
    <w:multiLevelType w:val="hybridMultilevel"/>
    <w:tmpl w:val="2112F0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84"/>
    <w:rsid w:val="00495044"/>
    <w:rsid w:val="0053138B"/>
    <w:rsid w:val="005E6CDF"/>
    <w:rsid w:val="00667103"/>
    <w:rsid w:val="00866A55"/>
    <w:rsid w:val="00A26A6C"/>
    <w:rsid w:val="00AF65BD"/>
    <w:rsid w:val="00B80F5E"/>
    <w:rsid w:val="00D41E58"/>
    <w:rsid w:val="00E662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671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67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561</Words>
  <Characters>3202</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Polonijo</dc:creator>
  <cp:lastModifiedBy>Sonja Polonijo</cp:lastModifiedBy>
  <cp:revision>5</cp:revision>
  <dcterms:created xsi:type="dcterms:W3CDTF">2018-10-12T07:38:00Z</dcterms:created>
  <dcterms:modified xsi:type="dcterms:W3CDTF">2018-10-12T09:00:00Z</dcterms:modified>
</cp:coreProperties>
</file>