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F24E" w14:textId="5CC10DA9" w:rsidR="009D67D8" w:rsidRDefault="009D67D8" w:rsidP="009D67D8">
      <w:pPr>
        <w:pStyle w:val="Heading2"/>
        <w:jc w:val="center"/>
      </w:pPr>
      <w:r w:rsidRPr="009D67D8">
        <w:rPr>
          <w:noProof/>
        </w:rPr>
        <w:drawing>
          <wp:inline distT="0" distB="0" distL="0" distR="0" wp14:anchorId="7535EDF3" wp14:editId="30F67026">
            <wp:extent cx="3581400" cy="144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391B2" w14:textId="5C4381D9" w:rsidR="009D67D8" w:rsidRPr="00C92BEE" w:rsidRDefault="009D67D8" w:rsidP="00C92BEE">
      <w:pPr>
        <w:spacing w:before="160" w:after="80"/>
        <w:rPr>
          <w:b/>
        </w:rPr>
      </w:pPr>
      <w:r w:rsidRPr="003D7738">
        <w:rPr>
          <w:b/>
        </w:rPr>
        <w:t>Misija Zelene energetske zadruge (ZEZ) je pomoći javnom sektoru i građanima u razvoju, korištenju i investiranju u obnovljive izvore energije.</w:t>
      </w:r>
      <w:r w:rsidR="00C92BEE">
        <w:rPr>
          <w:b/>
        </w:rPr>
        <w:t xml:space="preserve"> </w:t>
      </w:r>
      <w:hyperlink r:id="rId5" w:history="1">
        <w:r w:rsidRPr="0087596F">
          <w:rPr>
            <w:rStyle w:val="Hyperlink"/>
            <w:b/>
          </w:rPr>
          <w:t>Zezinvest</w:t>
        </w:r>
      </w:hyperlink>
      <w:bookmarkStart w:id="0" w:name="_GoBack"/>
      <w:bookmarkEnd w:id="0"/>
      <w:r w:rsidRPr="009D67D8">
        <w:rPr>
          <w:b/>
        </w:rPr>
        <w:t xml:space="preserve"> je web platforma Zelene energetske zadruge koja omogućuje građanima investiranje u projekte obnovljivih izvora energije.</w:t>
      </w:r>
    </w:p>
    <w:p w14:paraId="0C4991B2" w14:textId="77777777" w:rsidR="00C92BEE" w:rsidRDefault="00C92BEE" w:rsidP="002969F0">
      <w:pPr>
        <w:pStyle w:val="Heading2"/>
      </w:pPr>
    </w:p>
    <w:p w14:paraId="7E5AD733" w14:textId="3E4AAEE2" w:rsidR="009D67D8" w:rsidRDefault="009D67D8" w:rsidP="002969F0">
      <w:pPr>
        <w:pStyle w:val="Heading2"/>
      </w:pPr>
      <w:r w:rsidRPr="003D7738">
        <w:t>Zašto to radimo?</w:t>
      </w:r>
    </w:p>
    <w:p w14:paraId="5223E386" w14:textId="77777777" w:rsidR="00426923" w:rsidRPr="00426923" w:rsidRDefault="00426923" w:rsidP="00426923"/>
    <w:p w14:paraId="792668A7" w14:textId="77777777" w:rsidR="00C92BEE" w:rsidRDefault="009D67D8" w:rsidP="00C92BEE">
      <w:pPr>
        <w:spacing w:before="160" w:after="80"/>
      </w:pPr>
      <w:r>
        <w:t xml:space="preserve">Zato što je u Republici Hrvatskoj udio proizvodnje električne energije iz Sunca manji od 1%. Imamo višestruko veći broj sunčanih dana, a  deset puta manje solarnih krovova od susjedne Slovenije, Austrije ili Njemačke. Više od polovice potrebne energije uvozimo. Istovremeno štednja na računima građana iznosi sviše od 260 milijardi kuna i svake godine raste. Umjesto štednje u banci, novac se može uložiti u male solarne elektrane na krovovima i time osigurati višestruku korist: više solarnih krovova i čiste struje proizvedene iz sunca umjesto iz uvoznih fosilnih goriva, pokretanje lokalnih poslova solarnih instalatera i proizvođača opreme, uz povrat investicije malim ulagačima s kamatom većom od one na štednom računu u banci. I više osviještenih građana o važnosti obnovljivh izvora energije u borbi protiv klimatskih promjena. </w:t>
      </w:r>
    </w:p>
    <w:p w14:paraId="2DA16078" w14:textId="77777777" w:rsidR="00C92BEE" w:rsidRDefault="00C92BEE" w:rsidP="00C92BEE">
      <w:pPr>
        <w:spacing w:before="160" w:after="80"/>
      </w:pPr>
    </w:p>
    <w:p w14:paraId="691B5F73" w14:textId="5189C6ED" w:rsidR="009D67D8" w:rsidRDefault="009D67D8" w:rsidP="00C92BEE">
      <w:pPr>
        <w:pStyle w:val="Heading2"/>
      </w:pPr>
      <w:r w:rsidRPr="003D7738">
        <w:t>Kako to radimo?</w:t>
      </w:r>
    </w:p>
    <w:p w14:paraId="11F9F2CA" w14:textId="77777777" w:rsidR="00C92BEE" w:rsidRPr="00C92BEE" w:rsidRDefault="00C92BEE" w:rsidP="00C92BEE"/>
    <w:p w14:paraId="7E56F90C" w14:textId="6630BD56" w:rsidR="00426923" w:rsidRDefault="009D67D8" w:rsidP="00426923">
      <w:pPr>
        <w:spacing w:after="80"/>
      </w:pPr>
      <w:r>
        <w:t xml:space="preserve">Prvi konkretan korak u tom smjeru proveden je kroz </w:t>
      </w:r>
      <w:r w:rsidRPr="00794F06">
        <w:t xml:space="preserve">pilot projekt </w:t>
      </w:r>
      <w:r>
        <w:t xml:space="preserve">investiranja u </w:t>
      </w:r>
      <w:r w:rsidRPr="00794F06">
        <w:t>foto</w:t>
      </w:r>
      <w:r>
        <w:t xml:space="preserve"> </w:t>
      </w:r>
      <w:r w:rsidRPr="00794F06">
        <w:t>naponsk</w:t>
      </w:r>
      <w:r>
        <w:t>u</w:t>
      </w:r>
      <w:r w:rsidRPr="00794F06">
        <w:t xml:space="preserve"> elektran</w:t>
      </w:r>
      <w:r>
        <w:t>u (FN Elektranu) u</w:t>
      </w:r>
      <w:r w:rsidRPr="00794F06">
        <w:t xml:space="preserve"> Križevcima</w:t>
      </w:r>
      <w:r>
        <w:t>, izgradnja koje je u cijelost</w:t>
      </w:r>
      <w:r w:rsidRPr="00145467">
        <w:t>i grupno financirana od strane građana po modelu mikro zajmova.</w:t>
      </w:r>
      <w:r>
        <w:t xml:space="preserve"> </w:t>
      </w:r>
      <w:r w:rsidR="00426923">
        <w:t>Na ovaj način građani u</w:t>
      </w:r>
      <w:r w:rsidR="00426923" w:rsidRPr="0069739C">
        <w:t>laganjem u projekt</w:t>
      </w:r>
      <w:r w:rsidR="00426923">
        <w:t xml:space="preserve">e </w:t>
      </w:r>
      <w:r w:rsidR="00426923" w:rsidRPr="0069739C">
        <w:t xml:space="preserve">obnovljivih izvora energije </w:t>
      </w:r>
      <w:r w:rsidR="00426923" w:rsidRPr="003524B3">
        <w:t xml:space="preserve">sami stvaraju i potiču dobru i solidarnu ekonomiju jer novac ostaje u lokalnoj zajednici </w:t>
      </w:r>
      <w:r w:rsidR="00426923">
        <w:t xml:space="preserve">te potiče razvoj društva i gospodarstva koji ne djeluje štetno na okoliš i prirodu. </w:t>
      </w:r>
    </w:p>
    <w:p w14:paraId="50258BDA" w14:textId="6A6BC663" w:rsidR="00426923" w:rsidRDefault="00426923" w:rsidP="00426923">
      <w:pPr>
        <w:spacing w:after="80"/>
      </w:pPr>
    </w:p>
    <w:p w14:paraId="6BAA34C0" w14:textId="77777777" w:rsidR="00426923" w:rsidRDefault="00426923" w:rsidP="00426923">
      <w:pPr>
        <w:spacing w:after="80"/>
      </w:pPr>
      <w:r>
        <w:t>U sklopu projekta „</w:t>
      </w:r>
      <w:r w:rsidRPr="00426923">
        <w:rPr>
          <w:b/>
        </w:rPr>
        <w:t>Križevački sunčani krovovi</w:t>
      </w:r>
      <w:r>
        <w:t xml:space="preserve">“ zajmovi građana investitora prikupljeni su putem online platforme </w:t>
      </w:r>
      <w:r w:rsidRPr="00145467">
        <w:rPr>
          <w:b/>
        </w:rPr>
        <w:t>Zezinvest</w:t>
      </w:r>
      <w:r>
        <w:t>. Zainteresirani ulagači elektronskim putem su na svoju e-mail adresu dobili ponudu za ulaganje s ključnim informacijama o projektu i personaliziranim ugovorom o zajmu kojeg su mogli realizirati putem opće uplatnice, Internet ili mobilnog bankarstva.</w:t>
      </w:r>
    </w:p>
    <w:p w14:paraId="43A6A8E5" w14:textId="77777777" w:rsidR="00426923" w:rsidRDefault="00426923" w:rsidP="00426923">
      <w:pPr>
        <w:spacing w:after="80"/>
      </w:pPr>
    </w:p>
    <w:p w14:paraId="144B2B38" w14:textId="5E1053EC" w:rsidR="00426923" w:rsidRDefault="00426923" w:rsidP="00426923">
      <w:pPr>
        <w:spacing w:after="80"/>
      </w:pPr>
      <w:r>
        <w:t xml:space="preserve">S </w:t>
      </w:r>
      <w:r w:rsidR="009D67D8">
        <w:t>ciljem uključivanja optimalnog broja investitora u projekt, iznos zajma je bio ograničen na minimalno 1000 kn</w:t>
      </w:r>
      <w:r>
        <w:t xml:space="preserve"> </w:t>
      </w:r>
      <w:r w:rsidR="009D67D8">
        <w:t xml:space="preserve">i maksimalno </w:t>
      </w:r>
      <w:r w:rsidR="009D67D8" w:rsidRPr="00CB2D3A">
        <w:t>10.000 k</w:t>
      </w:r>
      <w:r w:rsidR="009D67D8">
        <w:t>n</w:t>
      </w:r>
      <w:r w:rsidR="00997D4C">
        <w:t xml:space="preserve">. </w:t>
      </w:r>
      <w:r w:rsidR="009D67D8" w:rsidRPr="00145467">
        <w:t>U</w:t>
      </w:r>
      <w:r>
        <w:t xml:space="preserve"> sklopu pilot projekta u</w:t>
      </w:r>
      <w:r w:rsidR="009D67D8" w:rsidRPr="00145467">
        <w:t xml:space="preserve">kupno 53 osobe postale su ulagači davanjem zajma na razdoblje od 10 godina, unutar kojeg će im se ulog </w:t>
      </w:r>
      <w:r w:rsidR="009D67D8" w:rsidRPr="00145467">
        <w:lastRenderedPageBreak/>
        <w:t>povratiti s kamatama od 4,5%</w:t>
      </w:r>
      <w:r w:rsidR="00145467">
        <w:t xml:space="preserve">. </w:t>
      </w:r>
      <w:r w:rsidR="009D67D8">
        <w:t xml:space="preserve">Oko 30% ulagača bilo je iz Križevaca. </w:t>
      </w:r>
      <w:r>
        <w:t xml:space="preserve">Ciljani iznos od 230.000 </w:t>
      </w:r>
      <w:r w:rsidR="00997D4C">
        <w:t>kuna</w:t>
      </w:r>
      <w:r>
        <w:t xml:space="preserve"> prikupljen je u deset dana, </w:t>
      </w:r>
      <w:r w:rsidR="00997D4C">
        <w:t>dok je</w:t>
      </w:r>
      <w:r>
        <w:t xml:space="preserve"> interes za ulaganje nakon provedene kampanje je dosegnuo preko milijun kuna.</w:t>
      </w:r>
      <w:r w:rsidR="009D67D8">
        <w:t xml:space="preserve"> </w:t>
      </w:r>
    </w:p>
    <w:p w14:paraId="19291F85" w14:textId="77777777" w:rsidR="00426923" w:rsidRDefault="00426923" w:rsidP="00C92BEE">
      <w:pPr>
        <w:pStyle w:val="Heading2"/>
      </w:pPr>
    </w:p>
    <w:p w14:paraId="2B29E474" w14:textId="4B73163E" w:rsidR="00145467" w:rsidRDefault="00145467" w:rsidP="00C92BEE">
      <w:pPr>
        <w:pStyle w:val="Heading2"/>
      </w:pPr>
      <w:r>
        <w:t>Investicijski model</w:t>
      </w:r>
      <w:r w:rsidR="002969F0">
        <w:t xml:space="preserve"> </w:t>
      </w:r>
    </w:p>
    <w:p w14:paraId="7CA28227" w14:textId="19E77DF9" w:rsidR="001D3D4C" w:rsidRDefault="001D3D4C" w:rsidP="006D7F66"/>
    <w:p w14:paraId="49C49F1F" w14:textId="77777777" w:rsidR="00426923" w:rsidRDefault="006D7F66" w:rsidP="006D7F66">
      <w:r>
        <w:t>Temelj odnosa zajmodavca</w:t>
      </w:r>
      <w:r w:rsidR="00145467">
        <w:t xml:space="preserve"> (građana investitora)</w:t>
      </w:r>
      <w:r>
        <w:t xml:space="preserve"> i zajmoprimca </w:t>
      </w:r>
      <w:r w:rsidR="00145467">
        <w:t xml:space="preserve">(Zelene energetske zadruge) </w:t>
      </w:r>
      <w:r>
        <w:t xml:space="preserve">je sklapanje </w:t>
      </w:r>
      <w:r w:rsidRPr="006D7F66">
        <w:rPr>
          <w:b/>
        </w:rPr>
        <w:t>ugovora o zajmu</w:t>
      </w:r>
      <w:r>
        <w:t xml:space="preserve"> između fizičkih osoba i Zelene energetske zadruge. Jednom prikupljeni novci od strane građana Zelena energetska zadruga je namjenski iskoristila za kupnju te zatim instalaciju foto naponske elektrane na krov zgrade Tehnološkog paraka i poduzetničkog centra Križevci – korisnika projekta.</w:t>
      </w:r>
    </w:p>
    <w:p w14:paraId="4117B973" w14:textId="77777777" w:rsidR="00426923" w:rsidRDefault="00426923" w:rsidP="006D7F66"/>
    <w:p w14:paraId="2352595C" w14:textId="17194FD1" w:rsidR="006D7F66" w:rsidRDefault="006D7F66" w:rsidP="006D7F66">
      <w:r>
        <w:t xml:space="preserve">Kako bi osigurali povrat zajmova s kamatom građanima ulagačima, ZEZ potpisuje </w:t>
      </w:r>
      <w:r w:rsidRPr="006D7F66">
        <w:rPr>
          <w:b/>
        </w:rPr>
        <w:t>ugovor o zakupu solarne opreme</w:t>
      </w:r>
      <w:r>
        <w:t xml:space="preserve"> s korisnikom projekta KPC d.o.o., pravnom osobom koja upravlja Tehnološkim parkom i poduzetničkim centrom Križevci te je u vlasništvu grada Križevci. </w:t>
      </w:r>
      <w:r w:rsidR="002969F0">
        <w:t>Za vrijeme trajanja ugovornog razdoblja solarna oprema je u vlasništvu Zelene energetske zadruge, a</w:t>
      </w:r>
      <w:r w:rsidR="00C92BEE">
        <w:t xml:space="preserve"> u u</w:t>
      </w:r>
      <w:r w:rsidR="002969F0">
        <w:t xml:space="preserve">govor o zakupu solarne opreme </w:t>
      </w:r>
      <w:r w:rsidR="00C92BEE">
        <w:t>postoji klauzula</w:t>
      </w:r>
      <w:r w:rsidR="002969F0">
        <w:t xml:space="preserve"> prijenosa vlasništva elektrane korisniku projekta, bez naknade, nakon isteka ugovornog razdoblja.</w:t>
      </w:r>
    </w:p>
    <w:p w14:paraId="25ABC21A" w14:textId="77777777" w:rsidR="002969F0" w:rsidRDefault="002969F0" w:rsidP="006D7F66"/>
    <w:p w14:paraId="4CEE8089" w14:textId="2DD31D18" w:rsidR="00C92BEE" w:rsidRDefault="006D7F66" w:rsidP="006D7F66">
      <w:r>
        <w:t>Ugovorom o zakupu opreme je definirana mjesečna zakupnina koju korisnik projektu plaća ZEZ-u, a ista iznosi 1/12 procijenjene godišnje uštede u električnoj energiji</w:t>
      </w:r>
      <w:r w:rsidR="002969F0">
        <w:t xml:space="preserve"> korisnika projekta</w:t>
      </w:r>
      <w:r>
        <w:t xml:space="preserve">, uvećanu za troškove osiguranja i održavanja postrojenja. </w:t>
      </w:r>
      <w:r w:rsidR="00C92BEE" w:rsidRPr="00426923">
        <w:rPr>
          <w:b/>
        </w:rPr>
        <w:t>Procijenjena visina ušteda radi se temeljem tehno-ekonomske analize projekta.</w:t>
      </w:r>
    </w:p>
    <w:p w14:paraId="3CFE02F1" w14:textId="170FE036" w:rsidR="00C92BEE" w:rsidRDefault="00997D4C" w:rsidP="006D7F66">
      <w:r>
        <w:rPr>
          <w:noProof/>
        </w:rPr>
        <w:drawing>
          <wp:anchor distT="0" distB="0" distL="114300" distR="114300" simplePos="0" relativeHeight="251661312" behindDoc="0" locked="0" layoutInCell="1" allowOverlap="1" wp14:anchorId="07AAAB22" wp14:editId="044C576A">
            <wp:simplePos x="0" y="0"/>
            <wp:positionH relativeFrom="margin">
              <wp:posOffset>-304800</wp:posOffset>
            </wp:positionH>
            <wp:positionV relativeFrom="margin">
              <wp:posOffset>4598035</wp:posOffset>
            </wp:positionV>
            <wp:extent cx="6418580" cy="1973580"/>
            <wp:effectExtent l="0" t="0" r="0" b="0"/>
            <wp:wrapSquare wrapText="bothSides"/>
            <wp:docPr id="1" name="Slika 1">
              <a:extLst xmlns:a="http://schemas.openxmlformats.org/drawingml/2006/main">
                <a:ext uri="{FF2B5EF4-FFF2-40B4-BE49-F238E27FC236}">
                  <a16:creationId xmlns:a16="http://schemas.microsoft.com/office/drawing/2014/main" id="{BFF10243-0715-463B-80CC-114B95CDE9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id="{BFF10243-0715-463B-80CC-114B95CDE9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96"/>
                    <a:stretch/>
                  </pic:blipFill>
                  <pic:spPr>
                    <a:xfrm>
                      <a:off x="0" y="0"/>
                      <a:ext cx="641858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8F59B" w14:textId="197917DB" w:rsidR="00C92BEE" w:rsidRDefault="00C92BEE" w:rsidP="006D7F66"/>
    <w:p w14:paraId="46D6E713" w14:textId="690BE7F3" w:rsidR="00C92BEE" w:rsidRPr="006D7F66" w:rsidRDefault="00C92BEE" w:rsidP="00C92BEE">
      <w:pPr>
        <w:rPr>
          <w:i/>
        </w:rPr>
      </w:pPr>
      <w:r w:rsidRPr="006D7F66">
        <w:rPr>
          <w:i/>
        </w:rPr>
        <w:t>Slika 1: Investicijski model</w:t>
      </w:r>
    </w:p>
    <w:p w14:paraId="5B5D58A3" w14:textId="271E5456" w:rsidR="0009119C" w:rsidRDefault="0009119C"/>
    <w:p w14:paraId="51962907" w14:textId="799A9BB3" w:rsidR="0009119C" w:rsidRDefault="0009119C" w:rsidP="0009119C">
      <w:pPr>
        <w:pStyle w:val="Heading2"/>
      </w:pPr>
      <w:r>
        <w:t>Poslovni model</w:t>
      </w:r>
    </w:p>
    <w:p w14:paraId="3B54090E" w14:textId="21EC2EA3" w:rsidR="0009119C" w:rsidRDefault="0009119C" w:rsidP="0009119C"/>
    <w:p w14:paraId="2ACD8712" w14:textId="2BDD2B10" w:rsidR="0009119C" w:rsidRPr="0009119C" w:rsidRDefault="0009119C" w:rsidP="0009119C">
      <w:r>
        <w:t>Zelena energetska zadruga pruža podršku korisnicima projekta u pripremi i provedbi projekta. Podrška uključuje provedbu tehno-ekonomske analize projekta, tehničku pomoć pri ugovaranju i provedbi projekta po principu ključ u ruke te provedbu kampanje grupnog ulaganja. Naknada za usluge ovisi o svakom pojedinom projektu, njegovoj zahtjevnosti i veličini a može varirati između 15% i 35% ukupne vrijednosti projekta. Naknada može biti naplaćena u sklopu ukupnog iznosa koji se prikuplja od građana i prenesena u ugovor o zakupu ili naplaćena kao zasebno.</w:t>
      </w:r>
    </w:p>
    <w:sectPr w:rsidR="0009119C" w:rsidRPr="0009119C" w:rsidSect="00571F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66"/>
    <w:rsid w:val="0009119C"/>
    <w:rsid w:val="00145467"/>
    <w:rsid w:val="001D3D4C"/>
    <w:rsid w:val="002969F0"/>
    <w:rsid w:val="00426923"/>
    <w:rsid w:val="00571F93"/>
    <w:rsid w:val="00584FC1"/>
    <w:rsid w:val="00593083"/>
    <w:rsid w:val="006D7F66"/>
    <w:rsid w:val="0087596F"/>
    <w:rsid w:val="00997D4C"/>
    <w:rsid w:val="009D67D8"/>
    <w:rsid w:val="00C92BEE"/>
    <w:rsid w:val="00F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503091"/>
  <w15:chartTrackingRefBased/>
  <w15:docId w15:val="{678C62CE-B88F-F542-B7EB-533CB460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F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7F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759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zezinvest.communit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Mihaljević</dc:creator>
  <cp:keywords/>
  <dc:description/>
  <cp:lastModifiedBy>Gregor Mihaljević</cp:lastModifiedBy>
  <cp:revision>9</cp:revision>
  <dcterms:created xsi:type="dcterms:W3CDTF">2019-03-12T09:39:00Z</dcterms:created>
  <dcterms:modified xsi:type="dcterms:W3CDTF">2019-03-21T13:17:00Z</dcterms:modified>
</cp:coreProperties>
</file>