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1A" w:rsidRPr="00BA4165" w:rsidRDefault="007B5A1A" w:rsidP="007B5A1A">
      <w:pPr>
        <w:spacing w:after="120" w:line="240" w:lineRule="auto"/>
        <w:jc w:val="center"/>
        <w:rPr>
          <w:rFonts w:eastAsia="Times New Roman"/>
          <w:b/>
          <w:lang w:eastAsia="hr-HR"/>
        </w:rPr>
      </w:pPr>
      <w:r w:rsidRPr="00BA4165">
        <w:rPr>
          <w:rFonts w:eastAsia="Times New Roman"/>
          <w:b/>
          <w:lang w:eastAsia="hr-HR"/>
        </w:rPr>
        <w:t>REPUBLIKA HRVATSKA</w:t>
      </w:r>
    </w:p>
    <w:p w:rsidR="007B5A1A" w:rsidRPr="00BA4165" w:rsidRDefault="007B5A1A" w:rsidP="007B5A1A">
      <w:pPr>
        <w:suppressAutoHyphens/>
        <w:spacing w:after="120" w:line="240" w:lineRule="auto"/>
        <w:jc w:val="center"/>
        <w:rPr>
          <w:rFonts w:eastAsia="Times New Roman"/>
          <w:spacing w:val="-3"/>
          <w:lang w:eastAsia="hr-HR"/>
        </w:rPr>
      </w:pPr>
      <w:r w:rsidRPr="00BA4165">
        <w:rPr>
          <w:rFonts w:eastAsia="Times New Roman"/>
          <w:b/>
          <w:bCs/>
          <w:spacing w:val="-3"/>
          <w:lang w:eastAsia="hr-HR"/>
        </w:rPr>
        <w:t xml:space="preserve">MINISTARSTVO PRAVOSUĐA I UPRAVE  </w:t>
      </w:r>
      <w:r w:rsidRPr="00BA4165">
        <w:rPr>
          <w:rFonts w:eastAsia="Times New Roman"/>
          <w:spacing w:val="-3"/>
          <w:lang w:eastAsia="hr-HR"/>
        </w:rPr>
        <w:t xml:space="preserve">   </w:t>
      </w:r>
      <w:r w:rsidRPr="00BA4165">
        <w:rPr>
          <w:rFonts w:eastAsia="Times New Roman"/>
          <w:spacing w:val="-3"/>
          <w:lang w:eastAsia="hr-HR"/>
        </w:rPr>
        <w:fldChar w:fldCharType="begin"/>
      </w:r>
      <w:r w:rsidRPr="00BA4165">
        <w:rPr>
          <w:rFonts w:eastAsia="Times New Roman"/>
          <w:spacing w:val="-3"/>
          <w:lang w:eastAsia="hr-HR"/>
        </w:rPr>
        <w:instrText xml:space="preserve">PRIVATE </w:instrText>
      </w:r>
      <w:r w:rsidRPr="00BA4165">
        <w:rPr>
          <w:rFonts w:eastAsia="Times New Roman"/>
          <w:spacing w:val="-3"/>
          <w:lang w:eastAsia="hr-HR"/>
        </w:rPr>
        <w:fldChar w:fldCharType="end"/>
      </w:r>
    </w:p>
    <w:p w:rsidR="007B5A1A" w:rsidRPr="00BA4165" w:rsidRDefault="007B5A1A" w:rsidP="007B5A1A">
      <w:pPr>
        <w:suppressAutoHyphens/>
        <w:spacing w:after="120" w:line="240" w:lineRule="auto"/>
        <w:jc w:val="both"/>
        <w:rPr>
          <w:rFonts w:eastAsia="Times New Roman"/>
          <w:b/>
          <w:bCs/>
          <w:spacing w:val="-3"/>
          <w:lang w:eastAsia="hr-HR"/>
        </w:rPr>
      </w:pPr>
      <w:r w:rsidRPr="00BA4165">
        <w:rPr>
          <w:rFonts w:eastAsia="Times New Roman"/>
          <w:b/>
          <w:bCs/>
          <w:spacing w:val="-3"/>
          <w:lang w:eastAsia="hr-HR"/>
        </w:rPr>
        <w:t>_____________________________________________________________________________</w:t>
      </w:r>
    </w:p>
    <w:p w:rsidR="007B5A1A" w:rsidRPr="00BA4165" w:rsidRDefault="007B5A1A" w:rsidP="007B5A1A">
      <w:pPr>
        <w:suppressAutoHyphens/>
        <w:spacing w:after="120" w:line="240" w:lineRule="auto"/>
        <w:jc w:val="both"/>
        <w:rPr>
          <w:rFonts w:eastAsia="Times New Roman"/>
          <w:b/>
          <w:bCs/>
          <w:spacing w:val="-3"/>
          <w:lang w:eastAsia="hr-HR"/>
        </w:rPr>
      </w:pPr>
    </w:p>
    <w:p w:rsidR="007B5A1A" w:rsidRPr="00BA4165" w:rsidRDefault="007B5A1A" w:rsidP="007B5A1A">
      <w:pPr>
        <w:suppressAutoHyphens/>
        <w:spacing w:after="120" w:line="240" w:lineRule="auto"/>
        <w:jc w:val="both"/>
        <w:rPr>
          <w:rFonts w:eastAsia="Times New Roman"/>
          <w:b/>
          <w:bCs/>
          <w:spacing w:val="-3"/>
          <w:lang w:eastAsia="hr-HR"/>
        </w:rPr>
      </w:pPr>
    </w:p>
    <w:p w:rsidR="007B5A1A" w:rsidRPr="00BA4165" w:rsidRDefault="007B5A1A" w:rsidP="007B5A1A">
      <w:pPr>
        <w:suppressAutoHyphens/>
        <w:spacing w:after="120" w:line="240" w:lineRule="auto"/>
        <w:jc w:val="right"/>
        <w:rPr>
          <w:rFonts w:eastAsia="Times New Roman"/>
          <w:b/>
          <w:bCs/>
          <w:i/>
          <w:spacing w:val="50"/>
          <w:lang w:eastAsia="hr-HR"/>
        </w:rPr>
      </w:pPr>
      <w:r w:rsidRPr="00BA4165">
        <w:rPr>
          <w:rFonts w:eastAsia="Times New Roman"/>
          <w:b/>
          <w:bCs/>
          <w:i/>
          <w:spacing w:val="50"/>
          <w:lang w:eastAsia="hr-HR"/>
        </w:rPr>
        <w:t>Nacrt</w:t>
      </w:r>
    </w:p>
    <w:p w:rsidR="007B5A1A" w:rsidRPr="00BA4165" w:rsidRDefault="007B5A1A" w:rsidP="007B5A1A">
      <w:pPr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suppressAutoHyphens/>
        <w:spacing w:after="120" w:line="240" w:lineRule="auto"/>
        <w:jc w:val="both"/>
        <w:rPr>
          <w:rFonts w:eastAsia="Times New Roman"/>
          <w:spacing w:val="-3"/>
          <w:sz w:val="28"/>
          <w:szCs w:val="28"/>
          <w:lang w:eastAsia="hr-HR"/>
        </w:rPr>
      </w:pPr>
    </w:p>
    <w:p w:rsidR="007B5A1A" w:rsidRPr="00BA4165" w:rsidRDefault="003921C9" w:rsidP="0010771F">
      <w:pPr>
        <w:tabs>
          <w:tab w:val="center" w:pos="4513"/>
        </w:tabs>
        <w:suppressAutoHyphens/>
        <w:spacing w:after="80" w:line="240" w:lineRule="auto"/>
        <w:jc w:val="center"/>
        <w:rPr>
          <w:rFonts w:eastAsia="Times New Roman"/>
          <w:b/>
          <w:bCs/>
          <w:spacing w:val="-3"/>
          <w:sz w:val="28"/>
          <w:szCs w:val="28"/>
          <w:lang w:eastAsia="hr-HR"/>
        </w:rPr>
      </w:pPr>
      <w:r w:rsidRPr="00BA4165">
        <w:rPr>
          <w:rFonts w:eastAsia="Times New Roman"/>
          <w:b/>
          <w:bCs/>
          <w:spacing w:val="-3"/>
          <w:sz w:val="28"/>
          <w:szCs w:val="28"/>
          <w:lang w:eastAsia="hr-HR"/>
        </w:rPr>
        <w:t>PRIJEDLOG ZAKONA O IZMJENAMA</w:t>
      </w:r>
    </w:p>
    <w:p w:rsidR="0010771F" w:rsidRPr="00BA4165" w:rsidRDefault="007B5A1A" w:rsidP="0010771F">
      <w:pPr>
        <w:tabs>
          <w:tab w:val="center" w:pos="4513"/>
        </w:tabs>
        <w:suppressAutoHyphens/>
        <w:spacing w:after="80" w:line="240" w:lineRule="auto"/>
        <w:jc w:val="center"/>
        <w:rPr>
          <w:rFonts w:eastAsia="Times New Roman"/>
          <w:b/>
          <w:bCs/>
          <w:spacing w:val="-3"/>
          <w:sz w:val="28"/>
          <w:szCs w:val="28"/>
          <w:lang w:eastAsia="hr-HR"/>
        </w:rPr>
      </w:pPr>
      <w:r w:rsidRPr="00BA4165">
        <w:rPr>
          <w:rFonts w:eastAsia="Times New Roman"/>
          <w:b/>
          <w:bCs/>
          <w:spacing w:val="-3"/>
          <w:sz w:val="28"/>
          <w:szCs w:val="28"/>
          <w:lang w:eastAsia="hr-HR"/>
        </w:rPr>
        <w:t>ZAKONA O GRADU ZAGREBU</w:t>
      </w:r>
      <w:r w:rsidR="0010771F" w:rsidRPr="00BA4165">
        <w:rPr>
          <w:rFonts w:eastAsia="Times New Roman"/>
          <w:b/>
          <w:bCs/>
          <w:spacing w:val="-3"/>
          <w:sz w:val="28"/>
          <w:szCs w:val="28"/>
          <w:lang w:eastAsia="hr-HR"/>
        </w:rPr>
        <w:t xml:space="preserve">, </w:t>
      </w:r>
    </w:p>
    <w:p w:rsidR="007B5A1A" w:rsidRPr="00BA4165" w:rsidRDefault="0010771F" w:rsidP="0010771F">
      <w:pPr>
        <w:tabs>
          <w:tab w:val="center" w:pos="4513"/>
        </w:tabs>
        <w:suppressAutoHyphens/>
        <w:spacing w:after="80" w:line="240" w:lineRule="auto"/>
        <w:jc w:val="center"/>
        <w:rPr>
          <w:rFonts w:eastAsia="Times New Roman"/>
          <w:b/>
          <w:bCs/>
          <w:spacing w:val="-3"/>
          <w:sz w:val="28"/>
          <w:szCs w:val="28"/>
          <w:lang w:eastAsia="hr-HR"/>
        </w:rPr>
      </w:pPr>
      <w:r w:rsidRPr="00BA4165">
        <w:rPr>
          <w:rFonts w:eastAsia="Times New Roman"/>
          <w:b/>
          <w:bCs/>
          <w:spacing w:val="-3"/>
          <w:sz w:val="28"/>
          <w:szCs w:val="28"/>
          <w:lang w:eastAsia="hr-HR"/>
        </w:rPr>
        <w:t>S KONAČNIM PRIJEDLOGOM ZAKONA</w:t>
      </w:r>
    </w:p>
    <w:p w:rsidR="007B5A1A" w:rsidRPr="00BA4165" w:rsidRDefault="007B5A1A" w:rsidP="0010771F">
      <w:pPr>
        <w:tabs>
          <w:tab w:val="center" w:pos="4513"/>
          <w:tab w:val="left" w:pos="6720"/>
        </w:tabs>
        <w:suppressAutoHyphens/>
        <w:spacing w:after="80" w:line="240" w:lineRule="auto"/>
        <w:rPr>
          <w:rFonts w:eastAsia="Times New Roman"/>
          <w:b/>
          <w:bCs/>
          <w:spacing w:val="-3"/>
          <w:sz w:val="28"/>
          <w:szCs w:val="28"/>
          <w:lang w:eastAsia="hr-HR"/>
        </w:rPr>
      </w:pPr>
      <w:r w:rsidRPr="00BA4165">
        <w:rPr>
          <w:rFonts w:eastAsia="Times New Roman"/>
          <w:b/>
          <w:bCs/>
          <w:spacing w:val="-3"/>
          <w:sz w:val="28"/>
          <w:szCs w:val="28"/>
          <w:lang w:eastAsia="hr-HR"/>
        </w:rPr>
        <w:tab/>
      </w:r>
      <w:r w:rsidRPr="00BA4165">
        <w:rPr>
          <w:rFonts w:eastAsia="Times New Roman"/>
          <w:b/>
          <w:bCs/>
          <w:spacing w:val="-3"/>
          <w:sz w:val="28"/>
          <w:szCs w:val="28"/>
          <w:lang w:eastAsia="hr-HR"/>
        </w:rPr>
        <w:tab/>
      </w:r>
    </w:p>
    <w:p w:rsidR="007B5A1A" w:rsidRPr="00BA4165" w:rsidRDefault="007B5A1A" w:rsidP="007B5A1A">
      <w:pPr>
        <w:tabs>
          <w:tab w:val="center" w:pos="4513"/>
        </w:tabs>
        <w:suppressAutoHyphens/>
        <w:spacing w:after="120" w:line="240" w:lineRule="auto"/>
        <w:jc w:val="center"/>
        <w:rPr>
          <w:rFonts w:eastAsia="Times New Roman"/>
          <w:b/>
          <w:bCs/>
          <w:spacing w:val="-3"/>
          <w:sz w:val="28"/>
          <w:szCs w:val="28"/>
          <w:lang w:eastAsia="hr-HR"/>
        </w:rPr>
      </w:pP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jc w:val="both"/>
        <w:rPr>
          <w:rFonts w:eastAsia="Times New Roman"/>
          <w:b/>
          <w:bCs/>
          <w:spacing w:val="-3"/>
          <w:lang w:eastAsia="hr-HR"/>
        </w:rPr>
      </w:pPr>
      <w:r w:rsidRPr="00BA4165">
        <w:rPr>
          <w:rFonts w:eastAsia="Times New Roman"/>
          <w:b/>
          <w:bCs/>
          <w:spacing w:val="-3"/>
          <w:lang w:eastAsia="hr-HR"/>
        </w:rPr>
        <w:t>_____________________________________________________________________________</w:t>
      </w: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jc w:val="center"/>
        <w:rPr>
          <w:rFonts w:eastAsia="Times New Roman"/>
          <w:b/>
          <w:bCs/>
          <w:spacing w:val="-3"/>
          <w:lang w:eastAsia="hr-HR"/>
        </w:rPr>
      </w:pPr>
      <w:r w:rsidRPr="00BA4165">
        <w:rPr>
          <w:rFonts w:eastAsia="Times New Roman"/>
          <w:b/>
          <w:bCs/>
          <w:spacing w:val="-3"/>
          <w:lang w:eastAsia="hr-HR"/>
        </w:rPr>
        <w:t xml:space="preserve">Zagreb, </w:t>
      </w:r>
      <w:r w:rsidR="003921C9" w:rsidRPr="00BA4165">
        <w:rPr>
          <w:rFonts w:eastAsia="Times New Roman"/>
          <w:b/>
          <w:bCs/>
          <w:spacing w:val="-3"/>
          <w:lang w:eastAsia="hr-HR"/>
        </w:rPr>
        <w:t>studeni</w:t>
      </w:r>
      <w:r w:rsidRPr="00BA4165">
        <w:rPr>
          <w:rFonts w:eastAsia="Times New Roman"/>
          <w:b/>
          <w:bCs/>
          <w:spacing w:val="-3"/>
          <w:lang w:eastAsia="hr-HR"/>
        </w:rPr>
        <w:t xml:space="preserve"> 2020.</w:t>
      </w: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jc w:val="center"/>
        <w:rPr>
          <w:rFonts w:eastAsia="Times New Roman"/>
          <w:b/>
          <w:bCs/>
          <w:spacing w:val="-3"/>
          <w:lang w:eastAsia="hr-HR"/>
        </w:rPr>
      </w:pPr>
    </w:p>
    <w:p w:rsidR="00096667" w:rsidRPr="00BA4165" w:rsidRDefault="00096667">
      <w:pPr>
        <w:rPr>
          <w:rFonts w:eastAsia="Times New Roman"/>
          <w:b/>
          <w:bCs/>
          <w:spacing w:val="-3"/>
          <w:lang w:eastAsia="hr-HR"/>
        </w:rPr>
      </w:pPr>
      <w:r w:rsidRPr="00BA4165">
        <w:rPr>
          <w:rFonts w:eastAsia="Times New Roman"/>
          <w:b/>
          <w:bCs/>
          <w:spacing w:val="-3"/>
          <w:lang w:eastAsia="hr-HR"/>
        </w:rPr>
        <w:br w:type="page"/>
      </w:r>
    </w:p>
    <w:p w:rsidR="0010771F" w:rsidRPr="00BA4165" w:rsidRDefault="007B5A1A" w:rsidP="0010771F">
      <w:pPr>
        <w:tabs>
          <w:tab w:val="left" w:pos="-720"/>
        </w:tabs>
        <w:suppressAutoHyphens/>
        <w:spacing w:after="0" w:line="240" w:lineRule="auto"/>
        <w:jc w:val="center"/>
        <w:rPr>
          <w:rFonts w:eastAsia="Times New Roman"/>
          <w:b/>
          <w:bCs/>
          <w:spacing w:val="-3"/>
          <w:lang w:eastAsia="hr-HR"/>
        </w:rPr>
      </w:pPr>
      <w:r w:rsidRPr="00BA4165">
        <w:rPr>
          <w:rFonts w:eastAsia="Times New Roman"/>
          <w:b/>
          <w:bCs/>
          <w:spacing w:val="-3"/>
          <w:lang w:eastAsia="hr-HR"/>
        </w:rPr>
        <w:lastRenderedPageBreak/>
        <w:t xml:space="preserve">PRIJEDLOG ZAKONA O IZMJENAMA </w:t>
      </w:r>
      <w:r w:rsidR="00096667" w:rsidRPr="00BA4165">
        <w:rPr>
          <w:rFonts w:eastAsia="Times New Roman"/>
          <w:b/>
          <w:bCs/>
          <w:spacing w:val="-3"/>
          <w:lang w:eastAsia="hr-HR"/>
        </w:rPr>
        <w:t xml:space="preserve"> </w:t>
      </w:r>
      <w:r w:rsidRPr="00BA4165">
        <w:rPr>
          <w:rFonts w:eastAsia="Times New Roman"/>
          <w:b/>
          <w:bCs/>
          <w:spacing w:val="-3"/>
          <w:lang w:eastAsia="hr-HR"/>
        </w:rPr>
        <w:t>ZAKONA O GRADU ZAGREBU</w:t>
      </w:r>
      <w:r w:rsidR="0010771F" w:rsidRPr="00BA4165">
        <w:rPr>
          <w:rFonts w:eastAsia="Times New Roman"/>
          <w:b/>
          <w:bCs/>
          <w:spacing w:val="-3"/>
          <w:lang w:eastAsia="hr-HR"/>
        </w:rPr>
        <w:t xml:space="preserve">,  </w:t>
      </w:r>
    </w:p>
    <w:p w:rsidR="007B5A1A" w:rsidRPr="00BA4165" w:rsidRDefault="0010771F" w:rsidP="0010771F">
      <w:pPr>
        <w:tabs>
          <w:tab w:val="left" w:pos="-720"/>
        </w:tabs>
        <w:suppressAutoHyphens/>
        <w:spacing w:after="0" w:line="240" w:lineRule="auto"/>
        <w:jc w:val="center"/>
        <w:rPr>
          <w:rFonts w:eastAsia="Times New Roman"/>
          <w:b/>
          <w:bCs/>
          <w:spacing w:val="-3"/>
          <w:lang w:eastAsia="hr-HR"/>
        </w:rPr>
      </w:pPr>
      <w:r w:rsidRPr="00BA4165">
        <w:rPr>
          <w:rFonts w:eastAsia="Times New Roman"/>
          <w:b/>
          <w:bCs/>
          <w:spacing w:val="-3"/>
          <w:lang w:eastAsia="hr-HR"/>
        </w:rPr>
        <w:t>S KONAČNIM PRIJEDLOGOM ZAKONA</w:t>
      </w: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rPr>
          <w:rFonts w:eastAsia="Times New Roman"/>
          <w:b/>
          <w:bCs/>
          <w:spacing w:val="-3"/>
          <w:lang w:eastAsia="hr-HR"/>
        </w:rPr>
      </w:pPr>
    </w:p>
    <w:p w:rsidR="007B5A1A" w:rsidRPr="00BA4165" w:rsidRDefault="007B5A1A" w:rsidP="007B5A1A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ind w:left="709" w:hanging="709"/>
        <w:jc w:val="both"/>
        <w:outlineLvl w:val="0"/>
        <w:rPr>
          <w:rFonts w:eastAsia="Times New Roman"/>
          <w:b/>
          <w:bCs/>
          <w:spacing w:val="-3"/>
          <w:lang w:eastAsia="hr-HR"/>
        </w:rPr>
      </w:pPr>
      <w:r w:rsidRPr="00BA4165">
        <w:rPr>
          <w:rFonts w:eastAsia="Times New Roman"/>
          <w:b/>
          <w:spacing w:val="-3"/>
          <w:lang w:eastAsia="hr-HR"/>
        </w:rPr>
        <w:t xml:space="preserve">USTAVNA OSNOVA ZA DONOŠENJE ZAKONA </w:t>
      </w:r>
    </w:p>
    <w:p w:rsidR="007B5A1A" w:rsidRPr="00BA4165" w:rsidRDefault="007B5A1A" w:rsidP="007B5A1A">
      <w:pPr>
        <w:tabs>
          <w:tab w:val="left" w:pos="-720"/>
        </w:tabs>
        <w:suppressAutoHyphens/>
        <w:spacing w:after="0" w:line="240" w:lineRule="auto"/>
        <w:ind w:left="709"/>
        <w:jc w:val="both"/>
        <w:outlineLvl w:val="0"/>
        <w:rPr>
          <w:rFonts w:eastAsia="Times New Roman"/>
          <w:bCs/>
          <w:spacing w:val="-3"/>
          <w:lang w:eastAsia="hr-HR"/>
        </w:rPr>
      </w:pPr>
    </w:p>
    <w:p w:rsidR="007B5A1A" w:rsidRPr="00BA4165" w:rsidRDefault="007B5A1A" w:rsidP="007B5A1A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eastAsia="Times New Roman"/>
          <w:spacing w:val="-3"/>
          <w:lang w:eastAsia="hr-HR"/>
        </w:rPr>
      </w:pPr>
      <w:r w:rsidRPr="00BA4165">
        <w:rPr>
          <w:rFonts w:eastAsia="Times New Roman"/>
          <w:spacing w:val="-3"/>
          <w:lang w:eastAsia="hr-HR"/>
        </w:rPr>
        <w:t xml:space="preserve">Ustavna osnova za donošenje ovoga Zakona sadržana je u odredbi članka 13. stavka 2. </w:t>
      </w:r>
      <w:r w:rsidRPr="00BA4165">
        <w:rPr>
          <w:rFonts w:eastAsia="Times New Roman"/>
          <w:bCs/>
          <w:spacing w:val="-3"/>
          <w:lang w:eastAsia="hr-HR"/>
        </w:rPr>
        <w:t xml:space="preserve">Ustava Republike Hrvatske </w:t>
      </w:r>
      <w:r w:rsidRPr="00BA4165">
        <w:rPr>
          <w:rFonts w:eastAsia="Times New Roman"/>
          <w:spacing w:val="-3"/>
          <w:lang w:eastAsia="hr-HR"/>
        </w:rPr>
        <w:t xml:space="preserve">(„Narodne novine“, broj 85/10 – pročišćeni tekst i 5/14 – Odluka Ustavnog suda Republike Hrvatske). </w:t>
      </w:r>
    </w:p>
    <w:p w:rsidR="00DE4C86" w:rsidRPr="00BA4165" w:rsidRDefault="00DE4C86" w:rsidP="00DE4C86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eastAsia="Times New Roman"/>
          <w:bCs/>
          <w:spacing w:val="-3"/>
          <w:lang w:eastAsia="hr-HR"/>
        </w:rPr>
      </w:pPr>
      <w:r w:rsidRPr="00BA4165">
        <w:rPr>
          <w:rFonts w:eastAsia="Times New Roman"/>
          <w:bCs/>
          <w:spacing w:val="-3"/>
          <w:lang w:eastAsia="hr-HR"/>
        </w:rPr>
        <w:t xml:space="preserve">Člankom 83. stavkom 2. Ustava Republike Hrvatske propisano je da zakone (organske zakone) kojima se razrađuje </w:t>
      </w:r>
      <w:r w:rsidRPr="00BA4165">
        <w:rPr>
          <w:rFonts w:eastAsia="Times New Roman"/>
          <w:lang w:eastAsia="hr-HR"/>
        </w:rPr>
        <w:t>ustrojstvo i djelokrug lokalne i područne (regionalne) samouprave</w:t>
      </w:r>
      <w:r w:rsidRPr="00BA4165">
        <w:rPr>
          <w:rFonts w:eastAsia="Times New Roman"/>
          <w:bCs/>
          <w:spacing w:val="-3"/>
          <w:lang w:eastAsia="hr-HR"/>
        </w:rPr>
        <w:t>, Hrvatski sabor donosi većinom glasova svih zastupnika.</w:t>
      </w:r>
    </w:p>
    <w:p w:rsidR="00DE4C86" w:rsidRPr="00BA4165" w:rsidRDefault="00DE4C86" w:rsidP="007B5A1A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eastAsia="Times New Roman"/>
          <w:bCs/>
          <w:spacing w:val="-3"/>
          <w:lang w:eastAsia="hr-HR"/>
        </w:rPr>
      </w:pPr>
    </w:p>
    <w:p w:rsidR="007B5A1A" w:rsidRPr="00BA4165" w:rsidRDefault="007B5A1A" w:rsidP="007B5A1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/>
          <w:spacing w:val="-3"/>
          <w:lang w:eastAsia="hr-HR"/>
        </w:rPr>
      </w:pPr>
    </w:p>
    <w:p w:rsidR="007B5A1A" w:rsidRPr="00BA4165" w:rsidRDefault="007B5A1A" w:rsidP="007B5A1A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ind w:left="709" w:hanging="709"/>
        <w:jc w:val="both"/>
        <w:rPr>
          <w:rFonts w:eastAsia="Times New Roman"/>
          <w:b/>
          <w:spacing w:val="-3"/>
          <w:lang w:eastAsia="hr-HR"/>
        </w:rPr>
      </w:pPr>
      <w:r w:rsidRPr="00BA4165">
        <w:rPr>
          <w:rFonts w:eastAsia="Times New Roman"/>
          <w:b/>
          <w:spacing w:val="-3"/>
          <w:lang w:eastAsia="hr-HR"/>
        </w:rPr>
        <w:t xml:space="preserve">OCJENA STANJA I OSNOVNA PITANJA KOJA TREBA UREDITI ZAKONOM I POSLJEDICE KOJE ĆE PROISTEĆI DONOŠENJEM ZAKONA </w:t>
      </w:r>
    </w:p>
    <w:p w:rsidR="007B5A1A" w:rsidRPr="00BA4165" w:rsidRDefault="007B5A1A" w:rsidP="00CF0A3F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/>
          <w:b/>
          <w:spacing w:val="-3"/>
          <w:lang w:eastAsia="hr-HR"/>
        </w:rPr>
      </w:pPr>
    </w:p>
    <w:p w:rsidR="007B5A1A" w:rsidRPr="00BA4165" w:rsidRDefault="007B5A1A" w:rsidP="00DE4C86">
      <w:pPr>
        <w:spacing w:after="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spacing w:val="-3"/>
          <w:lang w:eastAsia="hr-HR"/>
        </w:rPr>
        <w:t xml:space="preserve">Sustav lokalne i područne (regionalne) samouprave u Republici Hrvatskoj uređen je Zakonom </w:t>
      </w:r>
      <w:r w:rsidRPr="00BA4165">
        <w:rPr>
          <w:rFonts w:eastAsia="Times New Roman"/>
          <w:lang w:eastAsia="hr-HR"/>
        </w:rPr>
        <w:t>o lokalnoj i područnoj (regionalnoj) samoupravi („Narodne novine“, broj 33/01, 60/01 – vjerodostojno tumačenje, 129/05, 109/07, 125/08, 36/09, 150/11, 144/12, 19/13 – pročišćeni tekst, 137/15 – ispravak, 123/17 i 98/19). Tim se Zakonom uređuju jedinice lokalne samouprave i jedinice područne (regionalne) samouprave, njihov djelokrug i ustrojstvo, način rada njihovih tijela, nadzor nad njihovim aktima i radom te druga pitanja od značenja za njihov rad.</w:t>
      </w: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DE4C86">
      <w:pPr>
        <w:spacing w:after="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Zakonom o Gradu Zagrebu („Narodne novine“, br</w:t>
      </w:r>
      <w:r w:rsidR="00DE4C86" w:rsidRPr="00BA4165">
        <w:rPr>
          <w:rFonts w:eastAsia="Times New Roman"/>
          <w:lang w:eastAsia="hr-HR"/>
        </w:rPr>
        <w:t>oj</w:t>
      </w:r>
      <w:r w:rsidRPr="00BA4165">
        <w:rPr>
          <w:rFonts w:eastAsia="Times New Roman"/>
          <w:lang w:eastAsia="hr-HR"/>
        </w:rPr>
        <w:t xml:space="preserve"> 62/01, 125/08, 36/09, 119/14 i 98/19) uređuje se položaj, djelokrug i ustrojstvo Grada Zagreba, glavnog grada Republike Hrvatske, a na sva pitanja koja nisu uređena tim Zakonom, a odnose se na Grad Zagreb kao jedinicu lokalne samouprave koja ujedno ima položaj jedinice područne (regionalne) samouprave, primjenjuju se odredbe Zakona o lokalnoj i područnoj (regionalnoj) samoupravi.</w:t>
      </w:r>
    </w:p>
    <w:p w:rsidR="00DE4C86" w:rsidRPr="00BA4165" w:rsidRDefault="00DE4C86" w:rsidP="00DE4C86">
      <w:pPr>
        <w:spacing w:after="0" w:line="240" w:lineRule="auto"/>
        <w:jc w:val="both"/>
        <w:rPr>
          <w:rFonts w:eastAsia="Times New Roman"/>
          <w:lang w:eastAsia="hr-HR"/>
        </w:rPr>
      </w:pPr>
    </w:p>
    <w:p w:rsidR="00DE4C86" w:rsidRPr="00BA4165" w:rsidRDefault="00DE4C86" w:rsidP="00DE4C86">
      <w:pPr>
        <w:spacing w:after="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 xml:space="preserve">Odredbama važećeg Zakona o Gradu Zagrebu propisano je da </w:t>
      </w:r>
      <w:r w:rsidR="00625AD2" w:rsidRPr="00BA4165">
        <w:rPr>
          <w:rFonts w:eastAsia="Times New Roman"/>
          <w:lang w:eastAsia="hr-HR"/>
        </w:rPr>
        <w:t xml:space="preserve">Gradska skupština ima pedesetjednog gradskog zastupnika te da </w:t>
      </w:r>
      <w:r w:rsidRPr="00BA4165">
        <w:rPr>
          <w:rFonts w:eastAsia="Times New Roman"/>
          <w:lang w:eastAsia="hr-HR"/>
        </w:rPr>
        <w:t>gradonačelnik ima dva zamjenika koji se biraju na način propisan zakonom kojim se uređuju lokalni izbori.</w:t>
      </w:r>
    </w:p>
    <w:p w:rsidR="00DE4C86" w:rsidRPr="00BA4165" w:rsidRDefault="00DE4C86" w:rsidP="00DE4C86">
      <w:pPr>
        <w:spacing w:after="0" w:line="240" w:lineRule="auto"/>
        <w:jc w:val="both"/>
        <w:rPr>
          <w:rFonts w:eastAsia="Times New Roman"/>
          <w:lang w:eastAsia="hr-HR"/>
        </w:rPr>
      </w:pPr>
    </w:p>
    <w:p w:rsidR="00DE4C86" w:rsidRPr="00BA4165" w:rsidRDefault="00DE4C86" w:rsidP="00DE4C86">
      <w:pPr>
        <w:spacing w:after="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S obzirom da se u cilju optimizacije sustava lokalne i područne (regionalne) samouprave mijenja Zakon o lokalnoj i područnoj (regionalnoj) samoupravi na način da će</w:t>
      </w:r>
      <w:r w:rsidR="003921C9" w:rsidRPr="00BA4165">
        <w:rPr>
          <w:rFonts w:eastAsia="Times New Roman"/>
          <w:lang w:eastAsia="hr-HR"/>
        </w:rPr>
        <w:t xml:space="preserve"> se </w:t>
      </w:r>
      <w:r w:rsidRPr="00BA4165">
        <w:rPr>
          <w:rFonts w:eastAsia="Times New Roman"/>
          <w:lang w:eastAsia="hr-HR"/>
        </w:rPr>
        <w:t xml:space="preserve">smanjiti broj predstavnika u predstavničkom tijelu jedinice, potrebno je u smislu navedenog izmijeniti i Zakon o Gradu Zagrebu. </w:t>
      </w:r>
    </w:p>
    <w:p w:rsidR="00D040EB" w:rsidRPr="00BA4165" w:rsidRDefault="00D040EB" w:rsidP="00DE4C86">
      <w:pPr>
        <w:spacing w:after="0" w:line="240" w:lineRule="auto"/>
        <w:jc w:val="both"/>
        <w:rPr>
          <w:rFonts w:eastAsia="Times New Roman"/>
          <w:lang w:eastAsia="hr-HR"/>
        </w:rPr>
      </w:pPr>
    </w:p>
    <w:p w:rsidR="00D040EB" w:rsidRPr="00BA4165" w:rsidRDefault="00D040EB" w:rsidP="00D040EB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BA4165">
        <w:rPr>
          <w:rFonts w:eastAsia="Times New Roman"/>
          <w:b/>
          <w:lang w:eastAsia="hr-HR"/>
        </w:rPr>
        <w:t>Osnovna pitanja koja se trebaju urediti Zakonom</w:t>
      </w:r>
    </w:p>
    <w:p w:rsidR="0010771F" w:rsidRPr="00BA4165" w:rsidRDefault="0010771F" w:rsidP="0010771F">
      <w:pPr>
        <w:spacing w:after="0" w:line="240" w:lineRule="auto"/>
        <w:jc w:val="both"/>
        <w:rPr>
          <w:rFonts w:eastAsia="Times New Roman"/>
          <w:lang w:eastAsia="hr-HR"/>
        </w:rPr>
      </w:pPr>
    </w:p>
    <w:p w:rsidR="0010771F" w:rsidRPr="00BA4165" w:rsidRDefault="0010771F" w:rsidP="0010771F">
      <w:pPr>
        <w:spacing w:after="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Ovim Zakonom se u svrhu usklađivanja s promjenama u sustavu lokalne i po</w:t>
      </w:r>
      <w:r w:rsidR="003921C9" w:rsidRPr="00BA4165">
        <w:rPr>
          <w:rFonts w:eastAsia="Times New Roman"/>
          <w:lang w:eastAsia="hr-HR"/>
        </w:rPr>
        <w:t xml:space="preserve">dručne (regionalne) samouprave </w:t>
      </w:r>
      <w:r w:rsidR="004E77F2" w:rsidRPr="00BA4165">
        <w:rPr>
          <w:rFonts w:eastAsia="Times New Roman"/>
          <w:lang w:eastAsia="hr-HR"/>
        </w:rPr>
        <w:t>sman</w:t>
      </w:r>
      <w:r w:rsidR="0073076E" w:rsidRPr="00BA4165">
        <w:rPr>
          <w:rFonts w:eastAsia="Times New Roman"/>
          <w:lang w:eastAsia="hr-HR"/>
        </w:rPr>
        <w:t>juje broj</w:t>
      </w:r>
      <w:r w:rsidR="003921C9" w:rsidRPr="00BA4165">
        <w:rPr>
          <w:rFonts w:eastAsia="Times New Roman"/>
          <w:lang w:eastAsia="hr-HR"/>
        </w:rPr>
        <w:t xml:space="preserve"> članova predstavničkih tijela te se </w:t>
      </w:r>
      <w:r w:rsidRPr="00BA4165">
        <w:rPr>
          <w:rFonts w:eastAsia="Times New Roman"/>
          <w:lang w:eastAsia="hr-HR"/>
        </w:rPr>
        <w:t>pr</w:t>
      </w:r>
      <w:r w:rsidR="009F00B0" w:rsidRPr="00BA4165">
        <w:rPr>
          <w:rFonts w:eastAsia="Times New Roman"/>
          <w:lang w:eastAsia="hr-HR"/>
        </w:rPr>
        <w:t>opisuje</w:t>
      </w:r>
      <w:r w:rsidRPr="00BA4165">
        <w:rPr>
          <w:rFonts w:eastAsia="Times New Roman"/>
          <w:lang w:eastAsia="hr-HR"/>
        </w:rPr>
        <w:t xml:space="preserve"> </w:t>
      </w:r>
      <w:r w:rsidR="003921C9" w:rsidRPr="00BA4165">
        <w:rPr>
          <w:rFonts w:eastAsia="Times New Roman"/>
          <w:lang w:eastAsia="hr-HR"/>
        </w:rPr>
        <w:t>d</w:t>
      </w:r>
      <w:r w:rsidR="009F00B0" w:rsidRPr="00BA4165">
        <w:rPr>
          <w:rFonts w:eastAsia="Times New Roman"/>
          <w:lang w:eastAsia="hr-HR"/>
        </w:rPr>
        <w:t xml:space="preserve">a </w:t>
      </w:r>
      <w:r w:rsidR="003921C9" w:rsidRPr="00BA4165">
        <w:rPr>
          <w:rFonts w:eastAsia="Times New Roman"/>
          <w:lang w:eastAsia="hr-HR"/>
        </w:rPr>
        <w:t xml:space="preserve">će </w:t>
      </w:r>
      <w:r w:rsidRPr="00BA4165">
        <w:rPr>
          <w:rFonts w:eastAsia="Times New Roman"/>
          <w:lang w:eastAsia="hr-HR"/>
        </w:rPr>
        <w:t xml:space="preserve">Gradska skupština Grada Zagreba </w:t>
      </w:r>
      <w:r w:rsidR="003921C9" w:rsidRPr="00BA4165">
        <w:rPr>
          <w:rFonts w:eastAsia="Times New Roman"/>
          <w:lang w:eastAsia="hr-HR"/>
        </w:rPr>
        <w:t xml:space="preserve">imati </w:t>
      </w:r>
      <w:r w:rsidRPr="00BA4165">
        <w:rPr>
          <w:rFonts w:eastAsia="Times New Roman"/>
          <w:lang w:eastAsia="hr-HR"/>
        </w:rPr>
        <w:t>četrdeset</w:t>
      </w:r>
      <w:r w:rsidR="00225905" w:rsidRPr="00BA4165">
        <w:rPr>
          <w:rFonts w:eastAsia="Times New Roman"/>
          <w:lang w:eastAsia="hr-HR"/>
        </w:rPr>
        <w:t>sedam</w:t>
      </w:r>
      <w:r w:rsidR="00654C24" w:rsidRPr="00BA4165">
        <w:rPr>
          <w:rFonts w:eastAsia="Times New Roman"/>
          <w:lang w:eastAsia="hr-HR"/>
        </w:rPr>
        <w:t xml:space="preserve"> </w:t>
      </w:r>
      <w:r w:rsidR="009F00B0" w:rsidRPr="00BA4165">
        <w:rPr>
          <w:rFonts w:eastAsia="Times New Roman"/>
          <w:lang w:eastAsia="hr-HR"/>
        </w:rPr>
        <w:t>zastupnika.</w:t>
      </w:r>
      <w:r w:rsidRPr="00BA4165">
        <w:rPr>
          <w:rFonts w:eastAsia="Times New Roman"/>
          <w:lang w:eastAsia="hr-HR"/>
        </w:rPr>
        <w:t xml:space="preserve"> </w:t>
      </w:r>
    </w:p>
    <w:p w:rsidR="00D040EB" w:rsidRPr="00BA4165" w:rsidRDefault="00D040EB" w:rsidP="00DE4C86">
      <w:pPr>
        <w:spacing w:after="0" w:line="240" w:lineRule="auto"/>
        <w:jc w:val="both"/>
        <w:rPr>
          <w:rFonts w:eastAsia="Times New Roman"/>
          <w:lang w:eastAsia="hr-HR"/>
        </w:rPr>
      </w:pPr>
    </w:p>
    <w:p w:rsidR="0010771F" w:rsidRPr="00BA4165" w:rsidRDefault="0010771F" w:rsidP="0010771F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BA4165">
        <w:rPr>
          <w:rFonts w:eastAsia="Times New Roman"/>
          <w:b/>
          <w:lang w:eastAsia="hr-HR"/>
        </w:rPr>
        <w:t>Posljedice koje će proisteći donošenjem Zakona</w:t>
      </w:r>
    </w:p>
    <w:p w:rsidR="0010771F" w:rsidRPr="00BA4165" w:rsidRDefault="0010771F" w:rsidP="0010771F">
      <w:pPr>
        <w:spacing w:after="0" w:line="240" w:lineRule="auto"/>
        <w:jc w:val="both"/>
        <w:rPr>
          <w:rFonts w:eastAsia="Times New Roman"/>
          <w:lang w:eastAsia="hr-HR"/>
        </w:rPr>
      </w:pPr>
    </w:p>
    <w:p w:rsidR="0010771F" w:rsidRPr="00BA4165" w:rsidRDefault="0010771F" w:rsidP="0010771F">
      <w:pPr>
        <w:spacing w:after="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Ciljevi koji će proizaći iz novih rješenja utvrđenih ovim Zakonom usmjereni su prije svega k optimizaciji sustava lokalne i područne (regionalne) samouprave, smanjenju broja lokalnih dužnosnika</w:t>
      </w:r>
      <w:r w:rsidR="0094487C" w:rsidRPr="00BA4165">
        <w:rPr>
          <w:rFonts w:eastAsia="Times New Roman"/>
          <w:lang w:eastAsia="hr-HR"/>
        </w:rPr>
        <w:t>,</w:t>
      </w:r>
      <w:r w:rsidRPr="00BA4165">
        <w:rPr>
          <w:rFonts w:eastAsia="Times New Roman"/>
          <w:lang w:eastAsia="hr-HR"/>
        </w:rPr>
        <w:t xml:space="preserve"> a što će doprinijeti uštedi u proračunu Grada Zagreba</w:t>
      </w:r>
      <w:r w:rsidR="0094487C" w:rsidRPr="00BA4165">
        <w:rPr>
          <w:rFonts w:eastAsia="Times New Roman"/>
          <w:lang w:eastAsia="hr-HR"/>
        </w:rPr>
        <w:t xml:space="preserve"> te</w:t>
      </w:r>
      <w:r w:rsidRPr="00BA4165">
        <w:rPr>
          <w:rFonts w:eastAsia="Times New Roman"/>
          <w:lang w:eastAsia="hr-HR"/>
        </w:rPr>
        <w:t xml:space="preserve"> racionalnijem obavljanju poslova u </w:t>
      </w:r>
      <w:r w:rsidR="0094487C" w:rsidRPr="00BA4165">
        <w:rPr>
          <w:rFonts w:eastAsia="Times New Roman"/>
          <w:lang w:eastAsia="hr-HR"/>
        </w:rPr>
        <w:t>Gradu Zagrebu</w:t>
      </w:r>
      <w:r w:rsidRPr="00BA4165">
        <w:rPr>
          <w:rFonts w:eastAsia="Times New Roman"/>
          <w:lang w:eastAsia="hr-HR"/>
        </w:rPr>
        <w:t xml:space="preserve">.  </w:t>
      </w:r>
    </w:p>
    <w:p w:rsidR="00D42273" w:rsidRPr="00BA4165" w:rsidRDefault="00D42273" w:rsidP="00DE4C86">
      <w:pPr>
        <w:spacing w:after="0" w:line="240" w:lineRule="auto"/>
        <w:jc w:val="both"/>
        <w:rPr>
          <w:rFonts w:eastAsia="Times New Roman"/>
          <w:lang w:eastAsia="hr-HR"/>
        </w:rPr>
      </w:pPr>
    </w:p>
    <w:p w:rsidR="0010771F" w:rsidRPr="00BA4165" w:rsidRDefault="0010771F" w:rsidP="00DE4C86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numPr>
          <w:ilvl w:val="0"/>
          <w:numId w:val="1"/>
        </w:numPr>
        <w:spacing w:after="0" w:line="240" w:lineRule="auto"/>
        <w:ind w:left="709" w:hanging="709"/>
        <w:jc w:val="both"/>
        <w:outlineLvl w:val="0"/>
        <w:rPr>
          <w:rFonts w:eastAsia="Times New Roman"/>
          <w:b/>
          <w:spacing w:val="-3"/>
          <w:lang w:eastAsia="hr-HR"/>
        </w:rPr>
      </w:pPr>
      <w:r w:rsidRPr="00BA4165">
        <w:rPr>
          <w:rFonts w:eastAsia="Times New Roman"/>
          <w:b/>
          <w:spacing w:val="-3"/>
          <w:lang w:eastAsia="hr-HR"/>
        </w:rPr>
        <w:t xml:space="preserve">OCJENA I IZVORI SREDSTAVA POTREBNIH ZA PROVOĐENJE  ZAKONA </w:t>
      </w:r>
    </w:p>
    <w:p w:rsidR="007B5A1A" w:rsidRPr="00BA4165" w:rsidRDefault="007B5A1A" w:rsidP="007B5A1A">
      <w:pPr>
        <w:spacing w:after="0" w:line="240" w:lineRule="auto"/>
        <w:ind w:left="709"/>
        <w:jc w:val="both"/>
        <w:outlineLvl w:val="0"/>
        <w:rPr>
          <w:rFonts w:eastAsia="Times New Roman"/>
          <w:b/>
          <w:spacing w:val="-3"/>
          <w:lang w:eastAsia="hr-HR"/>
        </w:rPr>
      </w:pPr>
    </w:p>
    <w:p w:rsidR="004D03F7" w:rsidRPr="00BA4165" w:rsidRDefault="007B5A1A" w:rsidP="004D03F7">
      <w:pPr>
        <w:spacing w:after="0" w:line="240" w:lineRule="auto"/>
        <w:jc w:val="both"/>
        <w:rPr>
          <w:rFonts w:eastAsia="Times New Roman"/>
          <w:spacing w:val="-3"/>
          <w:lang w:eastAsia="hr-HR"/>
        </w:rPr>
      </w:pPr>
      <w:r w:rsidRPr="00BA4165">
        <w:rPr>
          <w:rFonts w:eastAsia="Times New Roman"/>
          <w:spacing w:val="-3"/>
          <w:lang w:eastAsia="hr-HR"/>
        </w:rPr>
        <w:t xml:space="preserve">Za provedbu Zakona o izmjenama Zakona o Gradu Zagrebu nije potrebno osigurati </w:t>
      </w:r>
      <w:r w:rsidR="00D15AC4" w:rsidRPr="00BA4165">
        <w:rPr>
          <w:rFonts w:eastAsia="Times New Roman"/>
          <w:spacing w:val="-3"/>
          <w:lang w:eastAsia="hr-HR"/>
        </w:rPr>
        <w:t xml:space="preserve">dodatna </w:t>
      </w:r>
      <w:r w:rsidRPr="00BA4165">
        <w:rPr>
          <w:rFonts w:eastAsia="Times New Roman"/>
          <w:spacing w:val="-3"/>
          <w:lang w:eastAsia="hr-HR"/>
        </w:rPr>
        <w:t>sredstva u državnom proračunu Republike Hrvatske, kao ni u proračunu Grada Zagreba.</w:t>
      </w:r>
    </w:p>
    <w:p w:rsidR="004D03F7" w:rsidRPr="00BA4165" w:rsidRDefault="004D03F7" w:rsidP="004D03F7">
      <w:pPr>
        <w:spacing w:after="0" w:line="240" w:lineRule="auto"/>
        <w:jc w:val="both"/>
        <w:rPr>
          <w:rFonts w:eastAsia="Times New Roman"/>
          <w:spacing w:val="-3"/>
          <w:lang w:eastAsia="hr-HR"/>
        </w:rPr>
      </w:pPr>
      <w:r w:rsidRPr="00BA4165">
        <w:rPr>
          <w:rFonts w:eastAsia="Times New Roman"/>
          <w:spacing w:val="-3"/>
          <w:lang w:eastAsia="hr-HR"/>
        </w:rPr>
        <w:t>T</w:t>
      </w:r>
      <w:r w:rsidR="003921C9" w:rsidRPr="00BA4165">
        <w:rPr>
          <w:rFonts w:eastAsia="Times New Roman"/>
          <w:spacing w:val="-3"/>
          <w:lang w:eastAsia="hr-HR"/>
        </w:rPr>
        <w:t xml:space="preserve">akođer, uštede će se ostvariti </w:t>
      </w:r>
      <w:r w:rsidRPr="00BA4165">
        <w:rPr>
          <w:rFonts w:eastAsia="Times New Roman"/>
          <w:spacing w:val="-3"/>
          <w:lang w:eastAsia="hr-HR"/>
        </w:rPr>
        <w:t>u dijelu sredstava za naknade članova predstavničkih tijela, kao i financiranja političkih aktivnosti.</w:t>
      </w:r>
    </w:p>
    <w:p w:rsidR="007B5A1A" w:rsidRPr="00BA4165" w:rsidRDefault="004D03F7" w:rsidP="004D03F7">
      <w:pPr>
        <w:spacing w:after="0" w:line="240" w:lineRule="auto"/>
        <w:jc w:val="both"/>
        <w:rPr>
          <w:rFonts w:eastAsia="Times New Roman"/>
          <w:b/>
          <w:spacing w:val="-3"/>
          <w:lang w:eastAsia="hr-HR"/>
        </w:rPr>
      </w:pPr>
      <w:r w:rsidRPr="00BA4165">
        <w:rPr>
          <w:rFonts w:eastAsia="Times New Roman"/>
          <w:spacing w:val="-3"/>
          <w:lang w:eastAsia="hr-HR"/>
        </w:rPr>
        <w:t xml:space="preserve">Procjenjuje se da bi ukupna ušteda u proračunu Grada iznosila cca </w:t>
      </w:r>
      <w:r w:rsidR="00E20F3E" w:rsidRPr="00BA4165">
        <w:rPr>
          <w:rFonts w:eastAsia="Times New Roman"/>
          <w:spacing w:val="-3"/>
          <w:lang w:eastAsia="hr-HR"/>
        </w:rPr>
        <w:t>5</w:t>
      </w:r>
      <w:r w:rsidRPr="00BA4165">
        <w:rPr>
          <w:rFonts w:eastAsia="Times New Roman"/>
          <w:spacing w:val="-3"/>
          <w:lang w:eastAsia="hr-HR"/>
        </w:rPr>
        <w:t>00.000,00 kuna godišnje.</w:t>
      </w:r>
    </w:p>
    <w:p w:rsidR="004D03F7" w:rsidRPr="00BA4165" w:rsidRDefault="004D03F7" w:rsidP="007B5A1A">
      <w:pPr>
        <w:spacing w:after="0" w:line="240" w:lineRule="auto"/>
        <w:jc w:val="both"/>
        <w:rPr>
          <w:rFonts w:eastAsia="Times New Roman"/>
          <w:b/>
          <w:spacing w:val="-3"/>
          <w:lang w:eastAsia="hr-HR"/>
        </w:rPr>
      </w:pPr>
    </w:p>
    <w:p w:rsidR="00290246" w:rsidRPr="00BA4165" w:rsidRDefault="00290246" w:rsidP="007B5A1A">
      <w:pPr>
        <w:spacing w:after="0" w:line="240" w:lineRule="auto"/>
        <w:jc w:val="both"/>
        <w:rPr>
          <w:rFonts w:eastAsia="Times New Roman"/>
          <w:b/>
          <w:spacing w:val="-3"/>
          <w:lang w:eastAsia="hr-HR"/>
        </w:rPr>
      </w:pPr>
    </w:p>
    <w:p w:rsidR="007B5A1A" w:rsidRPr="00BA4165" w:rsidRDefault="007B5A1A" w:rsidP="007B5A1A">
      <w:pPr>
        <w:numPr>
          <w:ilvl w:val="0"/>
          <w:numId w:val="1"/>
        </w:numPr>
        <w:spacing w:after="0" w:line="240" w:lineRule="auto"/>
        <w:ind w:left="720"/>
        <w:contextualSpacing/>
        <w:rPr>
          <w:rFonts w:eastAsia="Times New Roman"/>
          <w:b/>
          <w:lang w:eastAsia="hr-HR"/>
        </w:rPr>
      </w:pPr>
      <w:r w:rsidRPr="00BA4165">
        <w:rPr>
          <w:rFonts w:eastAsia="Times New Roman"/>
          <w:b/>
          <w:lang w:eastAsia="hr-HR"/>
        </w:rPr>
        <w:t>OBRAZLOŽENJE PRIJEDLOGA ZA DONOŠENJE ZAKONA PO HITNOM POSTUPKU</w:t>
      </w:r>
    </w:p>
    <w:p w:rsidR="007B5A1A" w:rsidRPr="00BA4165" w:rsidRDefault="007B5A1A" w:rsidP="007B5A1A">
      <w:pPr>
        <w:spacing w:after="0" w:line="240" w:lineRule="auto"/>
        <w:rPr>
          <w:rFonts w:eastAsia="Times New Roman"/>
          <w:b/>
          <w:lang w:eastAsia="hr-HR"/>
        </w:rPr>
      </w:pPr>
    </w:p>
    <w:p w:rsidR="007B5A1A" w:rsidRPr="00BA4165" w:rsidRDefault="007B5A1A" w:rsidP="007B5A1A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U skladu s člankom 204. Poslovnika Hrvatskog sabora („Narodne novine“, 81/13, 113/16, 69/17, 29/18 i 53/20) predlaže se donošenje ovog Zakona po hitnom postupku kako bi se osigurale pretpostavke za daljnje provođenje reformskih mjera racionalizac</w:t>
      </w:r>
      <w:r w:rsidR="00187DA5">
        <w:rPr>
          <w:rFonts w:eastAsia="Times New Roman"/>
          <w:lang w:eastAsia="hr-HR"/>
        </w:rPr>
        <w:t>ije i optimizacije javne uprave</w:t>
      </w:r>
      <w:r w:rsidR="00187DA5" w:rsidRPr="00187DA5">
        <w:t xml:space="preserve"> </w:t>
      </w:r>
      <w:r w:rsidR="00187DA5" w:rsidRPr="00187DA5">
        <w:rPr>
          <w:rFonts w:eastAsia="Times New Roman"/>
          <w:lang w:eastAsia="hr-HR"/>
        </w:rPr>
        <w:t xml:space="preserve">te stvorili preduvjeti za primjenu poboljšanog sustava lokalne </w:t>
      </w:r>
      <w:bookmarkStart w:id="0" w:name="_GoBack"/>
      <w:bookmarkEnd w:id="0"/>
      <w:r w:rsidR="00187DA5" w:rsidRPr="00187DA5">
        <w:rPr>
          <w:rFonts w:eastAsia="Times New Roman"/>
          <w:lang w:eastAsia="hr-HR"/>
        </w:rPr>
        <w:t>samouprave u sljedećem mandatnom razdoblju nakon redovnih lokalnih izbora koji će se održati treće nedjelje u svibnju 2021. godine.</w:t>
      </w: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10771F" w:rsidRPr="00BA4165" w:rsidRDefault="0010771F">
      <w:pPr>
        <w:rPr>
          <w:rFonts w:eastAsia="Times New Roman"/>
          <w:b/>
          <w:spacing w:val="-3"/>
          <w:lang w:eastAsia="hr-HR"/>
        </w:rPr>
      </w:pPr>
      <w:r w:rsidRPr="00BA4165">
        <w:rPr>
          <w:rFonts w:eastAsia="Times New Roman"/>
          <w:b/>
          <w:spacing w:val="-3"/>
          <w:lang w:eastAsia="hr-HR"/>
        </w:rPr>
        <w:br w:type="page"/>
      </w:r>
    </w:p>
    <w:p w:rsidR="008D6B2C" w:rsidRPr="00BA4165" w:rsidRDefault="008D6B2C" w:rsidP="0010771F">
      <w:pPr>
        <w:tabs>
          <w:tab w:val="left" w:pos="-720"/>
        </w:tabs>
        <w:suppressAutoHyphens/>
        <w:spacing w:after="120" w:line="240" w:lineRule="auto"/>
        <w:jc w:val="center"/>
        <w:rPr>
          <w:rFonts w:eastAsia="Times New Roman"/>
          <w:b/>
          <w:spacing w:val="-3"/>
          <w:lang w:eastAsia="hr-HR"/>
        </w:rPr>
      </w:pPr>
      <w:r w:rsidRPr="00BA4165">
        <w:rPr>
          <w:rFonts w:eastAsia="Times New Roman"/>
          <w:b/>
          <w:spacing w:val="-3"/>
          <w:lang w:eastAsia="hr-HR"/>
        </w:rPr>
        <w:lastRenderedPageBreak/>
        <w:t xml:space="preserve">KONAČNI </w:t>
      </w:r>
      <w:r w:rsidR="007B5A1A" w:rsidRPr="00BA4165">
        <w:rPr>
          <w:rFonts w:eastAsia="Times New Roman"/>
          <w:b/>
          <w:spacing w:val="-3"/>
          <w:lang w:eastAsia="hr-HR"/>
        </w:rPr>
        <w:t xml:space="preserve">PRIJEDLOG ZAKONA </w:t>
      </w:r>
    </w:p>
    <w:p w:rsidR="007B5A1A" w:rsidRPr="00BA4165" w:rsidRDefault="003921C9" w:rsidP="0010771F">
      <w:pPr>
        <w:tabs>
          <w:tab w:val="left" w:pos="-720"/>
        </w:tabs>
        <w:suppressAutoHyphens/>
        <w:spacing w:after="120" w:line="240" w:lineRule="auto"/>
        <w:jc w:val="center"/>
        <w:rPr>
          <w:rFonts w:eastAsia="Times New Roman"/>
          <w:b/>
          <w:spacing w:val="-3"/>
          <w:lang w:eastAsia="hr-HR"/>
        </w:rPr>
      </w:pPr>
      <w:r w:rsidRPr="00BA4165">
        <w:rPr>
          <w:rFonts w:eastAsia="Times New Roman"/>
          <w:b/>
          <w:spacing w:val="-3"/>
          <w:lang w:eastAsia="hr-HR"/>
        </w:rPr>
        <w:t>O IZMJENAMA</w:t>
      </w:r>
      <w:r w:rsidR="007B5A1A" w:rsidRPr="00BA4165">
        <w:rPr>
          <w:rFonts w:eastAsia="Times New Roman"/>
          <w:b/>
          <w:spacing w:val="-3"/>
          <w:lang w:eastAsia="hr-HR"/>
        </w:rPr>
        <w:t xml:space="preserve"> </w:t>
      </w:r>
      <w:r w:rsidR="007B5A1A" w:rsidRPr="00BA4165">
        <w:rPr>
          <w:rFonts w:eastAsia="Times New Roman"/>
          <w:b/>
          <w:bCs/>
          <w:spacing w:val="-3"/>
          <w:lang w:eastAsia="hr-HR"/>
        </w:rPr>
        <w:t>ZAKONA O GRADU ZAGREBU</w:t>
      </w:r>
    </w:p>
    <w:p w:rsidR="007B5A1A" w:rsidRPr="00BA4165" w:rsidRDefault="007B5A1A" w:rsidP="007B5A1A">
      <w:pPr>
        <w:tabs>
          <w:tab w:val="left" w:pos="-720"/>
        </w:tabs>
        <w:suppressAutoHyphens/>
        <w:spacing w:after="120" w:line="240" w:lineRule="auto"/>
        <w:jc w:val="center"/>
        <w:rPr>
          <w:rFonts w:eastAsia="Times New Roman"/>
          <w:b/>
          <w:bCs/>
          <w:spacing w:val="-3"/>
          <w:lang w:eastAsia="hr-HR"/>
        </w:rPr>
      </w:pPr>
    </w:p>
    <w:p w:rsidR="007B5A1A" w:rsidRPr="00BA4165" w:rsidRDefault="007B5A1A" w:rsidP="007B5A1A">
      <w:pPr>
        <w:spacing w:after="120" w:line="240" w:lineRule="auto"/>
        <w:jc w:val="center"/>
        <w:rPr>
          <w:rFonts w:eastAsia="Times New Roman"/>
          <w:b/>
          <w:lang w:eastAsia="hr-HR"/>
        </w:rPr>
      </w:pPr>
      <w:r w:rsidRPr="00BA4165">
        <w:rPr>
          <w:rFonts w:eastAsia="Times New Roman"/>
          <w:b/>
          <w:lang w:eastAsia="hr-HR"/>
        </w:rPr>
        <w:t>Članak 1.</w:t>
      </w:r>
    </w:p>
    <w:p w:rsidR="007B5A1A" w:rsidRPr="00BA4165" w:rsidRDefault="007B5A1A" w:rsidP="007B5A1A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U Zakonu o Gradu Zagrebu („Narodne novine“, br. 62/01, 125/08, 36/09, 119/14 i 98/19) u članku 5. stavak 2. mijenja se i glasi:</w:t>
      </w:r>
    </w:p>
    <w:p w:rsidR="007B5A1A" w:rsidRPr="00BA4165" w:rsidRDefault="007B5A1A" w:rsidP="007B5A1A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 xml:space="preserve">„Gradska skupština ima </w:t>
      </w:r>
      <w:r w:rsidR="00225905" w:rsidRPr="00BA4165">
        <w:rPr>
          <w:rFonts w:eastAsia="Times New Roman"/>
          <w:lang w:eastAsia="hr-HR"/>
        </w:rPr>
        <w:t xml:space="preserve">četrdesetsedam </w:t>
      </w:r>
      <w:r w:rsidR="00654C24" w:rsidRPr="00BA4165">
        <w:rPr>
          <w:rFonts w:eastAsia="Times New Roman"/>
          <w:lang w:eastAsia="hr-HR"/>
        </w:rPr>
        <w:t>gradskih</w:t>
      </w:r>
      <w:r w:rsidRPr="00BA4165">
        <w:rPr>
          <w:rFonts w:eastAsia="Times New Roman"/>
          <w:lang w:eastAsia="hr-HR"/>
        </w:rPr>
        <w:t xml:space="preserve"> zastupnika.“.</w:t>
      </w:r>
    </w:p>
    <w:p w:rsidR="007B5A1A" w:rsidRPr="00BA4165" w:rsidRDefault="007B5A1A" w:rsidP="007B5A1A">
      <w:pPr>
        <w:spacing w:after="120" w:line="240" w:lineRule="auto"/>
        <w:rPr>
          <w:rFonts w:eastAsia="Times New Roman"/>
          <w:lang w:eastAsia="hr-HR"/>
        </w:rPr>
      </w:pPr>
    </w:p>
    <w:p w:rsidR="007B5A1A" w:rsidRPr="00BA4165" w:rsidRDefault="003921C9" w:rsidP="007B5A1A">
      <w:pPr>
        <w:spacing w:after="120" w:line="240" w:lineRule="auto"/>
        <w:jc w:val="center"/>
        <w:rPr>
          <w:rFonts w:eastAsia="Times New Roman"/>
          <w:b/>
          <w:lang w:eastAsia="hr-HR"/>
        </w:rPr>
      </w:pPr>
      <w:r w:rsidRPr="00BA4165">
        <w:rPr>
          <w:rFonts w:eastAsia="Times New Roman"/>
          <w:b/>
          <w:lang w:eastAsia="hr-HR"/>
        </w:rPr>
        <w:t>Članak 2</w:t>
      </w:r>
      <w:r w:rsidR="007B5A1A" w:rsidRPr="00BA4165">
        <w:rPr>
          <w:rFonts w:eastAsia="Times New Roman"/>
          <w:b/>
          <w:lang w:eastAsia="hr-HR"/>
        </w:rPr>
        <w:t>.</w:t>
      </w:r>
    </w:p>
    <w:p w:rsidR="00534AD3" w:rsidRPr="00BA4165" w:rsidRDefault="003921C9" w:rsidP="007B5A1A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U članku 11. s</w:t>
      </w:r>
      <w:r w:rsidR="00534AD3" w:rsidRPr="00BA4165">
        <w:rPr>
          <w:rFonts w:eastAsia="Times New Roman"/>
          <w:lang w:eastAsia="hr-HR"/>
        </w:rPr>
        <w:t>tavak 5. mijenja se i glasi:</w:t>
      </w:r>
    </w:p>
    <w:p w:rsidR="00534AD3" w:rsidRPr="00BA4165" w:rsidRDefault="00534AD3" w:rsidP="007B5A1A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„Ako u obavijesti iz stavka 4. ovoga članka nije naveden dan početka novog načina obavljanja dužnosti, novi način obavljanja dužnosti započinje prvog dana sljedećeg mjeseca nakon dostave te obavijesti.“.</w:t>
      </w:r>
    </w:p>
    <w:p w:rsidR="007B5A1A" w:rsidRPr="00BA4165" w:rsidRDefault="007B5A1A" w:rsidP="007B5A1A">
      <w:pPr>
        <w:spacing w:after="120" w:line="240" w:lineRule="auto"/>
        <w:jc w:val="both"/>
        <w:rPr>
          <w:rFonts w:eastAsia="Times New Roman"/>
          <w:lang w:eastAsia="hr-HR"/>
        </w:rPr>
      </w:pPr>
    </w:p>
    <w:p w:rsidR="00A106B2" w:rsidRPr="00BA4165" w:rsidRDefault="00A106B2" w:rsidP="00A106B2">
      <w:pPr>
        <w:pStyle w:val="T-98-2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BA4165">
        <w:rPr>
          <w:rFonts w:ascii="Times New Roman" w:hAnsi="Times New Roman"/>
          <w:b/>
          <w:sz w:val="28"/>
          <w:szCs w:val="28"/>
        </w:rPr>
        <w:t>PRIJELAZN</w:t>
      </w:r>
      <w:r w:rsidR="003E2647" w:rsidRPr="00BA4165">
        <w:rPr>
          <w:rFonts w:ascii="Times New Roman" w:hAnsi="Times New Roman"/>
          <w:b/>
          <w:sz w:val="28"/>
          <w:szCs w:val="28"/>
        </w:rPr>
        <w:t>A</w:t>
      </w:r>
      <w:r w:rsidRPr="00BA4165">
        <w:rPr>
          <w:rFonts w:ascii="Times New Roman" w:hAnsi="Times New Roman"/>
          <w:b/>
          <w:sz w:val="28"/>
          <w:szCs w:val="28"/>
        </w:rPr>
        <w:t xml:space="preserve"> I ZAVRŠN</w:t>
      </w:r>
      <w:r w:rsidR="003E2647" w:rsidRPr="00BA4165">
        <w:rPr>
          <w:rFonts w:ascii="Times New Roman" w:hAnsi="Times New Roman"/>
          <w:b/>
          <w:sz w:val="28"/>
          <w:szCs w:val="28"/>
        </w:rPr>
        <w:t>A</w:t>
      </w:r>
      <w:r w:rsidRPr="00BA4165">
        <w:rPr>
          <w:rFonts w:ascii="Times New Roman" w:hAnsi="Times New Roman"/>
          <w:b/>
          <w:sz w:val="28"/>
          <w:szCs w:val="28"/>
        </w:rPr>
        <w:t xml:space="preserve"> ODREDB</w:t>
      </w:r>
      <w:r w:rsidR="003E2647" w:rsidRPr="00BA4165">
        <w:rPr>
          <w:rFonts w:ascii="Times New Roman" w:hAnsi="Times New Roman"/>
          <w:b/>
          <w:sz w:val="28"/>
          <w:szCs w:val="28"/>
        </w:rPr>
        <w:t>A</w:t>
      </w:r>
    </w:p>
    <w:p w:rsidR="00A106B2" w:rsidRPr="00BA4165" w:rsidRDefault="00A106B2" w:rsidP="007B5A1A">
      <w:pPr>
        <w:spacing w:after="120" w:line="240" w:lineRule="auto"/>
        <w:jc w:val="center"/>
        <w:rPr>
          <w:rFonts w:eastAsia="Times New Roman"/>
          <w:b/>
          <w:lang w:eastAsia="hr-HR"/>
        </w:rPr>
      </w:pPr>
    </w:p>
    <w:p w:rsidR="007B5A1A" w:rsidRPr="00BA4165" w:rsidRDefault="003921C9" w:rsidP="007B5A1A">
      <w:pPr>
        <w:spacing w:after="120" w:line="240" w:lineRule="auto"/>
        <w:jc w:val="center"/>
        <w:rPr>
          <w:rFonts w:eastAsia="Times New Roman"/>
          <w:b/>
          <w:lang w:eastAsia="hr-HR"/>
        </w:rPr>
      </w:pPr>
      <w:r w:rsidRPr="00BA4165">
        <w:rPr>
          <w:rFonts w:eastAsia="Times New Roman"/>
          <w:b/>
          <w:lang w:eastAsia="hr-HR"/>
        </w:rPr>
        <w:t>Članak 3</w:t>
      </w:r>
      <w:r w:rsidR="007B5A1A" w:rsidRPr="00BA4165">
        <w:rPr>
          <w:rFonts w:eastAsia="Times New Roman"/>
          <w:b/>
          <w:lang w:eastAsia="hr-HR"/>
        </w:rPr>
        <w:t>.</w:t>
      </w:r>
    </w:p>
    <w:p w:rsidR="00A66019" w:rsidRPr="00BA4165" w:rsidRDefault="00A66019" w:rsidP="00A66019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Članovi Gradske skupštine Grada Zagreba zatečeni na dužnosti u trenutku stupanja na snagu ovoga Zakona nastavljaju s obavljanjem dužnosti do isteka tekućeg mandata.</w:t>
      </w:r>
    </w:p>
    <w:p w:rsidR="00A66019" w:rsidRPr="00BA4165" w:rsidRDefault="00A66019" w:rsidP="00A66019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 xml:space="preserve">Na sljedećim redovnim lokalnim izborima </w:t>
      </w:r>
      <w:r w:rsidR="00B6402D" w:rsidRPr="00BA4165">
        <w:rPr>
          <w:rFonts w:eastAsia="Times New Roman"/>
          <w:lang w:eastAsia="hr-HR"/>
        </w:rPr>
        <w:t xml:space="preserve">za članove predstavničkih tijela jedinica lokalne i područne (regionalne) samouprave </w:t>
      </w:r>
      <w:r w:rsidRPr="00BA4165">
        <w:rPr>
          <w:rFonts w:eastAsia="Times New Roman"/>
          <w:lang w:eastAsia="hr-HR"/>
        </w:rPr>
        <w:t xml:space="preserve"> birat će se broj članova </w:t>
      </w:r>
      <w:r w:rsidR="00B6402D" w:rsidRPr="00BA4165">
        <w:rPr>
          <w:rFonts w:eastAsia="Times New Roman"/>
          <w:lang w:eastAsia="hr-HR"/>
        </w:rPr>
        <w:t xml:space="preserve">Gradske skupštine Grada Zagreba </w:t>
      </w:r>
      <w:r w:rsidRPr="00BA4165">
        <w:rPr>
          <w:rFonts w:eastAsia="Times New Roman"/>
          <w:lang w:eastAsia="hr-HR"/>
        </w:rPr>
        <w:t>propisan ovim Zakonom.</w:t>
      </w:r>
    </w:p>
    <w:p w:rsidR="00A66019" w:rsidRPr="00BA4165" w:rsidRDefault="00A66019" w:rsidP="00A66019">
      <w:pPr>
        <w:spacing w:after="120" w:line="240" w:lineRule="auto"/>
        <w:jc w:val="both"/>
        <w:rPr>
          <w:rFonts w:eastAsia="Times New Roman"/>
          <w:lang w:eastAsia="hr-HR"/>
        </w:rPr>
      </w:pPr>
    </w:p>
    <w:p w:rsidR="00A66019" w:rsidRPr="00BA4165" w:rsidRDefault="00A66019" w:rsidP="00A66019">
      <w:pPr>
        <w:spacing w:after="120" w:line="240" w:lineRule="auto"/>
        <w:jc w:val="center"/>
        <w:rPr>
          <w:rFonts w:eastAsia="Times New Roman"/>
          <w:b/>
          <w:lang w:eastAsia="hr-HR"/>
        </w:rPr>
      </w:pPr>
      <w:r w:rsidRPr="00BA4165">
        <w:rPr>
          <w:rFonts w:eastAsia="Times New Roman"/>
          <w:b/>
          <w:lang w:eastAsia="hr-HR"/>
        </w:rPr>
        <w:t>Članak 4.</w:t>
      </w: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 xml:space="preserve">Ovaj Zakon </w:t>
      </w:r>
      <w:r w:rsidR="00A66019" w:rsidRPr="00BA4165">
        <w:rPr>
          <w:rFonts w:eastAsia="Times New Roman"/>
          <w:lang w:eastAsia="hr-HR"/>
        </w:rPr>
        <w:t>stup</w:t>
      </w:r>
      <w:r w:rsidR="003022A0" w:rsidRPr="00BA4165">
        <w:rPr>
          <w:rFonts w:eastAsia="Times New Roman"/>
          <w:lang w:eastAsia="hr-HR"/>
        </w:rPr>
        <w:t>a</w:t>
      </w:r>
      <w:r w:rsidR="00A66019" w:rsidRPr="00BA4165">
        <w:rPr>
          <w:rFonts w:eastAsia="Times New Roman"/>
          <w:lang w:eastAsia="hr-HR"/>
        </w:rPr>
        <w:t xml:space="preserve"> na </w:t>
      </w:r>
      <w:r w:rsidR="00B6402D" w:rsidRPr="00BA4165">
        <w:rPr>
          <w:rFonts w:eastAsia="Times New Roman"/>
          <w:lang w:eastAsia="hr-HR"/>
        </w:rPr>
        <w:t>snagu</w:t>
      </w:r>
      <w:r w:rsidR="00A66019" w:rsidRPr="00BA4165">
        <w:rPr>
          <w:rFonts w:eastAsia="Times New Roman"/>
          <w:lang w:eastAsia="hr-HR"/>
        </w:rPr>
        <w:t xml:space="preserve"> prvog</w:t>
      </w:r>
      <w:r w:rsidR="00BA4165" w:rsidRPr="00BA4165">
        <w:rPr>
          <w:rFonts w:eastAsia="Times New Roman"/>
          <w:lang w:eastAsia="hr-HR"/>
        </w:rPr>
        <w:t>a</w:t>
      </w:r>
      <w:r w:rsidR="00A66019" w:rsidRPr="00BA4165">
        <w:rPr>
          <w:rFonts w:eastAsia="Times New Roman"/>
          <w:lang w:eastAsia="hr-HR"/>
        </w:rPr>
        <w:t xml:space="preserve"> dana od dana objave u </w:t>
      </w:r>
      <w:r w:rsidR="00007D36" w:rsidRPr="00BA4165">
        <w:rPr>
          <w:rFonts w:eastAsia="Times New Roman"/>
          <w:lang w:eastAsia="hr-HR"/>
        </w:rPr>
        <w:t>„</w:t>
      </w:r>
      <w:r w:rsidRPr="00BA4165">
        <w:rPr>
          <w:rFonts w:eastAsia="Times New Roman"/>
          <w:lang w:eastAsia="hr-HR"/>
        </w:rPr>
        <w:t>Narodnim novinama</w:t>
      </w:r>
      <w:r w:rsidR="00A66019" w:rsidRPr="00BA4165">
        <w:rPr>
          <w:rFonts w:eastAsia="Times New Roman"/>
          <w:lang w:eastAsia="hr-HR"/>
        </w:rPr>
        <w:t xml:space="preserve">“. </w:t>
      </w:r>
    </w:p>
    <w:p w:rsidR="007B5A1A" w:rsidRPr="00BA4165" w:rsidRDefault="007B5A1A" w:rsidP="007B5A1A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after="120" w:line="240" w:lineRule="auto"/>
        <w:jc w:val="center"/>
        <w:rPr>
          <w:rFonts w:eastAsia="Times New Roman"/>
          <w:b/>
          <w:bCs/>
          <w:lang w:eastAsia="hr-HR"/>
        </w:rPr>
      </w:pPr>
      <w:r w:rsidRPr="00BA4165">
        <w:rPr>
          <w:rFonts w:eastAsia="Times New Roman"/>
          <w:b/>
          <w:bCs/>
          <w:lang w:eastAsia="hr-HR"/>
        </w:rPr>
        <w:lastRenderedPageBreak/>
        <w:t>O b r a z l o ž e n j e</w:t>
      </w:r>
    </w:p>
    <w:p w:rsidR="00007D36" w:rsidRPr="00BA4165" w:rsidRDefault="00007D36" w:rsidP="007B5A1A">
      <w:pPr>
        <w:spacing w:after="120" w:line="240" w:lineRule="auto"/>
        <w:jc w:val="center"/>
        <w:rPr>
          <w:rFonts w:eastAsia="Times New Roman"/>
          <w:b/>
          <w:bCs/>
          <w:i/>
          <w:lang w:eastAsia="hr-HR"/>
        </w:rPr>
      </w:pP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b/>
          <w:u w:val="single"/>
          <w:lang w:eastAsia="hr-HR"/>
        </w:rPr>
      </w:pPr>
      <w:r w:rsidRPr="00BA4165">
        <w:rPr>
          <w:rFonts w:eastAsia="Times New Roman"/>
          <w:b/>
          <w:u w:val="single"/>
          <w:lang w:eastAsia="hr-HR"/>
        </w:rPr>
        <w:t>Uz članak 1.</w:t>
      </w:r>
    </w:p>
    <w:p w:rsidR="007B5A1A" w:rsidRPr="00BA4165" w:rsidRDefault="009D20E7" w:rsidP="007B5A1A">
      <w:pPr>
        <w:spacing w:after="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U skladu s određenjima iz Zakona o lokalnoj i područnoj (regionalnoj) samoupravi slijedom kojih se smanjio broj članova predstavničkog tijela jedinica lokalne, odnosno područne (regionalne) samouprave, o</w:t>
      </w:r>
      <w:r w:rsidR="007B5A1A" w:rsidRPr="00BA4165">
        <w:rPr>
          <w:rFonts w:eastAsia="Times New Roman"/>
          <w:lang w:eastAsia="hr-HR"/>
        </w:rPr>
        <w:t>vim se člankom mijenja dio odredbe članka 5. važećeg Zakona kojim je uređen broj članova Gradske skupštine Grada Zagreba,.</w:t>
      </w: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Stoga se stavak 2.  članka 5. važećeg Zakona mijenja te se propisuje da Gradska skupština ima četrdeset</w:t>
      </w:r>
      <w:r w:rsidR="00225905" w:rsidRPr="00BA4165">
        <w:rPr>
          <w:rFonts w:eastAsia="Times New Roman"/>
          <w:lang w:eastAsia="hr-HR"/>
        </w:rPr>
        <w:t>sedam</w:t>
      </w:r>
      <w:r w:rsidR="001F499F" w:rsidRPr="00BA4165">
        <w:rPr>
          <w:rFonts w:eastAsia="Times New Roman"/>
          <w:lang w:eastAsia="hr-HR"/>
        </w:rPr>
        <w:t xml:space="preserve"> gradskih</w:t>
      </w:r>
      <w:r w:rsidRPr="00BA4165">
        <w:rPr>
          <w:rFonts w:eastAsia="Times New Roman"/>
          <w:lang w:eastAsia="hr-HR"/>
        </w:rPr>
        <w:t xml:space="preserve"> zastupnika.</w:t>
      </w:r>
    </w:p>
    <w:p w:rsidR="007B5A1A" w:rsidRPr="00BA4165" w:rsidRDefault="007B5A1A" w:rsidP="00373AFB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3921C9" w:rsidP="00373AFB">
      <w:pPr>
        <w:spacing w:after="0" w:line="240" w:lineRule="auto"/>
        <w:jc w:val="both"/>
        <w:rPr>
          <w:rFonts w:eastAsia="Times New Roman"/>
          <w:b/>
          <w:u w:val="single"/>
          <w:lang w:eastAsia="hr-HR"/>
        </w:rPr>
      </w:pPr>
      <w:r w:rsidRPr="00BA4165">
        <w:rPr>
          <w:rFonts w:eastAsia="Times New Roman"/>
          <w:b/>
          <w:u w:val="single"/>
          <w:lang w:eastAsia="hr-HR"/>
        </w:rPr>
        <w:t>Uz članak 2</w:t>
      </w:r>
      <w:r w:rsidR="007B5A1A" w:rsidRPr="00BA4165">
        <w:rPr>
          <w:rFonts w:eastAsia="Times New Roman"/>
          <w:b/>
          <w:u w:val="single"/>
          <w:lang w:eastAsia="hr-HR"/>
        </w:rPr>
        <w:t>.</w:t>
      </w:r>
    </w:p>
    <w:p w:rsidR="00034BDF" w:rsidRPr="00BA4165" w:rsidRDefault="003921C9" w:rsidP="00373AFB">
      <w:pPr>
        <w:spacing w:after="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O</w:t>
      </w:r>
      <w:r w:rsidR="00034BDF" w:rsidRPr="00BA4165">
        <w:rPr>
          <w:rFonts w:eastAsia="Times New Roman"/>
          <w:lang w:eastAsia="hr-HR"/>
        </w:rPr>
        <w:t>va</w:t>
      </w:r>
      <w:r w:rsidRPr="00BA4165">
        <w:rPr>
          <w:rFonts w:eastAsia="Times New Roman"/>
          <w:lang w:eastAsia="hr-HR"/>
        </w:rPr>
        <w:t xml:space="preserve"> se</w:t>
      </w:r>
      <w:r w:rsidR="00034BDF" w:rsidRPr="00BA4165">
        <w:rPr>
          <w:rFonts w:eastAsia="Times New Roman"/>
          <w:lang w:eastAsia="hr-HR"/>
        </w:rPr>
        <w:t xml:space="preserve"> odredba usklađuje s izmjenom predloženom u izmjeni Zakona o lokalnoj i područnoj (regionalnoj) samoupravi te se propisuje da </w:t>
      </w:r>
      <w:r w:rsidR="00373AFB" w:rsidRPr="00BA4165">
        <w:rPr>
          <w:rFonts w:eastAsia="Times New Roman"/>
          <w:lang w:eastAsia="hr-HR"/>
        </w:rPr>
        <w:t xml:space="preserve">novi način obavljanja dužnosti započinje prvog dana sljedećeg mjeseca nakon dostave obavijesti iz stavka 4. toga članka, </w:t>
      </w:r>
      <w:r w:rsidR="00034BDF" w:rsidRPr="00BA4165">
        <w:rPr>
          <w:rFonts w:eastAsia="Times New Roman"/>
          <w:lang w:eastAsia="hr-HR"/>
        </w:rPr>
        <w:t>ako u obavijesti nije naveden dan početka n</w:t>
      </w:r>
      <w:r w:rsidR="00373AFB" w:rsidRPr="00BA4165">
        <w:rPr>
          <w:rFonts w:eastAsia="Times New Roman"/>
          <w:lang w:eastAsia="hr-HR"/>
        </w:rPr>
        <w:t>ovog načina obavljanja dužnosti</w:t>
      </w:r>
      <w:r w:rsidR="00034BDF" w:rsidRPr="00BA4165">
        <w:rPr>
          <w:rFonts w:eastAsia="Times New Roman"/>
          <w:lang w:eastAsia="hr-HR"/>
        </w:rPr>
        <w:t>.</w:t>
      </w:r>
    </w:p>
    <w:p w:rsidR="00373AFB" w:rsidRPr="00BA4165" w:rsidRDefault="00373AFB" w:rsidP="00373AFB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3921C9" w:rsidP="00373AFB">
      <w:pPr>
        <w:spacing w:after="0" w:line="240" w:lineRule="auto"/>
        <w:jc w:val="both"/>
        <w:rPr>
          <w:rFonts w:eastAsia="Times New Roman"/>
          <w:b/>
          <w:u w:val="single"/>
          <w:lang w:eastAsia="hr-HR"/>
        </w:rPr>
      </w:pPr>
      <w:r w:rsidRPr="00BA4165">
        <w:rPr>
          <w:rFonts w:eastAsia="Times New Roman"/>
          <w:b/>
          <w:u w:val="single"/>
          <w:lang w:eastAsia="hr-HR"/>
        </w:rPr>
        <w:t>Uz članak 3</w:t>
      </w:r>
      <w:r w:rsidR="007B5A1A" w:rsidRPr="00BA4165">
        <w:rPr>
          <w:rFonts w:eastAsia="Times New Roman"/>
          <w:b/>
          <w:u w:val="single"/>
          <w:lang w:eastAsia="hr-HR"/>
        </w:rPr>
        <w:t>.</w:t>
      </w:r>
    </w:p>
    <w:p w:rsidR="003022A0" w:rsidRPr="00BA4165" w:rsidRDefault="003022A0" w:rsidP="003022A0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Ovaj članak sadrži prijelazne odredbe te je njime propisano da članovi Gradske skupštine Grada Zagreba zatečeni na dužnosti u trenutku stupanja na snagu ovoga Zakona nastavljaju s obavljanjem dužnosti do isteka tekućeg mandata. Ujedno je i propisano da se na sljedećim redovnim lokalnim izborima za članove predstavničkih tijela jedinica lokalne i područne (regionalne) samouprave bira broj članova Gradske skupštine Grada Zagreba propisan ovim Zakonom.</w:t>
      </w:r>
    </w:p>
    <w:p w:rsidR="008D3291" w:rsidRPr="00BA4165" w:rsidRDefault="008D3291" w:rsidP="00373AFB">
      <w:pPr>
        <w:spacing w:after="0" w:line="240" w:lineRule="auto"/>
        <w:jc w:val="both"/>
        <w:rPr>
          <w:rFonts w:eastAsia="Times New Roman"/>
          <w:b/>
          <w:u w:val="single"/>
          <w:lang w:eastAsia="hr-HR"/>
        </w:rPr>
      </w:pPr>
      <w:r w:rsidRPr="00BA4165">
        <w:rPr>
          <w:rFonts w:eastAsia="Times New Roman"/>
          <w:b/>
          <w:u w:val="single"/>
          <w:lang w:eastAsia="hr-HR"/>
        </w:rPr>
        <w:t xml:space="preserve">Uz članak 4. </w:t>
      </w:r>
    </w:p>
    <w:p w:rsidR="007B5A1A" w:rsidRPr="00BA4165" w:rsidRDefault="007B5A1A" w:rsidP="003022A0">
      <w:pPr>
        <w:spacing w:after="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 xml:space="preserve">Ovim se člankom propisuje stupanje Zakona na snagu te se određuje da će </w:t>
      </w:r>
      <w:r w:rsidR="00707182" w:rsidRPr="00BA4165">
        <w:rPr>
          <w:rFonts w:eastAsia="Times New Roman"/>
          <w:lang w:eastAsia="hr-HR"/>
        </w:rPr>
        <w:t>Zakon</w:t>
      </w:r>
      <w:r w:rsidR="003022A0" w:rsidRPr="00BA4165">
        <w:rPr>
          <w:rFonts w:eastAsia="Times New Roman"/>
          <w:lang w:eastAsia="hr-HR"/>
        </w:rPr>
        <w:t xml:space="preserve"> stupiti na snagu prvog dana od dana objave u „Narodnim novinama“.</w:t>
      </w: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hr-HR"/>
        </w:rPr>
      </w:pPr>
    </w:p>
    <w:p w:rsidR="003921C9" w:rsidRPr="00BA4165" w:rsidRDefault="003921C9" w:rsidP="007B5A1A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hr-HR"/>
        </w:rPr>
      </w:pPr>
    </w:p>
    <w:p w:rsidR="003921C9" w:rsidRPr="00BA4165" w:rsidRDefault="003921C9" w:rsidP="007B5A1A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hr-HR"/>
        </w:rPr>
      </w:pPr>
    </w:p>
    <w:p w:rsidR="003921C9" w:rsidRPr="00BA4165" w:rsidRDefault="003921C9" w:rsidP="007B5A1A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hr-HR"/>
        </w:rPr>
      </w:pPr>
    </w:p>
    <w:p w:rsidR="003921C9" w:rsidRPr="00BA4165" w:rsidRDefault="003921C9" w:rsidP="007B5A1A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hr-HR"/>
        </w:rPr>
      </w:pPr>
    </w:p>
    <w:p w:rsidR="007B5A1A" w:rsidRPr="00BA4165" w:rsidRDefault="007B5A1A" w:rsidP="007B5A1A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hr-HR"/>
        </w:rPr>
      </w:pPr>
      <w:r w:rsidRPr="00BA4165">
        <w:rPr>
          <w:rFonts w:eastAsia="Times New Roman"/>
          <w:b/>
          <w:lang w:eastAsia="hr-HR"/>
        </w:rPr>
        <w:lastRenderedPageBreak/>
        <w:t xml:space="preserve">ODREDBE VAŽEĆEG ZAKONA KOJE SE MIJENJAJU </w:t>
      </w:r>
    </w:p>
    <w:p w:rsidR="007B5A1A" w:rsidRPr="00BA4165" w:rsidRDefault="007B5A1A" w:rsidP="007B5A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7B5A1A" w:rsidRPr="00BA4165" w:rsidRDefault="007B5A1A" w:rsidP="007B5A1A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ab/>
      </w:r>
      <w:r w:rsidRPr="00BA4165">
        <w:rPr>
          <w:rFonts w:eastAsia="Times New Roman"/>
          <w:lang w:eastAsia="hr-HR"/>
        </w:rPr>
        <w:tab/>
      </w:r>
      <w:r w:rsidRPr="00BA4165">
        <w:rPr>
          <w:rFonts w:eastAsia="Times New Roman"/>
          <w:lang w:eastAsia="hr-HR"/>
        </w:rPr>
        <w:tab/>
      </w:r>
      <w:r w:rsidRPr="00BA4165">
        <w:rPr>
          <w:rFonts w:eastAsia="Times New Roman"/>
          <w:lang w:eastAsia="hr-HR"/>
        </w:rPr>
        <w:tab/>
      </w:r>
      <w:r w:rsidRPr="00BA4165">
        <w:rPr>
          <w:rFonts w:eastAsia="Times New Roman"/>
          <w:lang w:eastAsia="hr-HR"/>
        </w:rPr>
        <w:tab/>
        <w:t xml:space="preserve">      </w:t>
      </w:r>
      <w:r w:rsidRPr="00BA4165">
        <w:rPr>
          <w:rFonts w:eastAsia="Times New Roman" w:hint="eastAsia"/>
          <w:lang w:eastAsia="hr-HR"/>
        </w:rPr>
        <w:t>Č</w:t>
      </w:r>
      <w:r w:rsidRPr="00BA4165">
        <w:rPr>
          <w:rFonts w:eastAsia="Times New Roman"/>
          <w:lang w:eastAsia="hr-HR"/>
        </w:rPr>
        <w:t xml:space="preserve">lanak 5. </w:t>
      </w:r>
    </w:p>
    <w:p w:rsidR="007B5A1A" w:rsidRPr="00BA4165" w:rsidRDefault="007B5A1A" w:rsidP="007B5A1A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Gradska skupština Grada Zagreba (u daljnjem tekstu: Gradska skupština) je predstavničko tijelo građana Grada Zagreba koje donosi akte u okviru samoupravnog djelokruga Grada Zagreba te obavlja druge poslove u skladu sa zakonom i Statutom.</w:t>
      </w:r>
    </w:p>
    <w:p w:rsidR="007B5A1A" w:rsidRPr="00BA4165" w:rsidRDefault="007B5A1A" w:rsidP="007B5A1A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Gradska skupština ima pedesetjednog gradskog zastupnika.</w:t>
      </w:r>
    </w:p>
    <w:p w:rsidR="007B5A1A" w:rsidRPr="00BA4165" w:rsidRDefault="007B5A1A" w:rsidP="007B5A1A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Način rada Gradske skupštine uređuje se poslovnikom Gradske skupštine, u skladu sa zakonom i Statutom.</w:t>
      </w:r>
    </w:p>
    <w:p w:rsidR="007B5A1A" w:rsidRPr="00BA4165" w:rsidRDefault="007B5A1A" w:rsidP="007B5A1A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Gradska skupština ima predsjednika i potpredsjednike, čiji se broj utvrđuje Statutom.</w:t>
      </w:r>
    </w:p>
    <w:p w:rsidR="007B5A1A" w:rsidRPr="00BA4165" w:rsidRDefault="007B5A1A" w:rsidP="007B5A1A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Predsjednik Gradske skupštine i jedan od potpredsjednika mogu svoju dužnost obnašati profesionalno, ako Gradska skupština tako odluči.</w:t>
      </w:r>
    </w:p>
    <w:p w:rsidR="007B5A1A" w:rsidRPr="00BA4165" w:rsidRDefault="007B5A1A" w:rsidP="007B5A1A">
      <w:pPr>
        <w:spacing w:after="120" w:line="240" w:lineRule="auto"/>
        <w:rPr>
          <w:rFonts w:eastAsia="Times New Roman"/>
          <w:lang w:eastAsia="hr-HR"/>
        </w:rPr>
      </w:pPr>
    </w:p>
    <w:p w:rsidR="007B5A1A" w:rsidRPr="00BA4165" w:rsidRDefault="007B5A1A" w:rsidP="007B5A1A">
      <w:pPr>
        <w:spacing w:after="120" w:line="240" w:lineRule="auto"/>
        <w:jc w:val="center"/>
        <w:rPr>
          <w:rFonts w:eastAsia="Times New Roman"/>
          <w:lang w:eastAsia="hr-HR"/>
        </w:rPr>
      </w:pPr>
    </w:p>
    <w:p w:rsidR="007B5A1A" w:rsidRPr="00BA4165" w:rsidRDefault="00BA4165" w:rsidP="007B5A1A">
      <w:pPr>
        <w:spacing w:after="120" w:line="240" w:lineRule="auto"/>
        <w:jc w:val="center"/>
        <w:rPr>
          <w:rFonts w:eastAsia="Times New Roman"/>
          <w:lang w:eastAsia="hr-HR"/>
        </w:rPr>
      </w:pPr>
      <w:r w:rsidRPr="00BA4165">
        <w:rPr>
          <w:rFonts w:eastAsia="Times New Roman" w:hint="eastAsia"/>
          <w:lang w:eastAsia="hr-HR"/>
        </w:rPr>
        <w:t>Č</w:t>
      </w:r>
      <w:r w:rsidRPr="00BA4165">
        <w:rPr>
          <w:rFonts w:eastAsia="Times New Roman"/>
          <w:lang w:eastAsia="hr-HR"/>
        </w:rPr>
        <w:t>lanak 11.</w:t>
      </w:r>
      <w:r w:rsidR="007B5A1A" w:rsidRPr="00BA4165">
        <w:rPr>
          <w:rFonts w:eastAsia="Times New Roman"/>
          <w:lang w:eastAsia="hr-HR"/>
        </w:rPr>
        <w:t xml:space="preserve">   </w:t>
      </w:r>
    </w:p>
    <w:p w:rsidR="007B5A1A" w:rsidRPr="00BA4165" w:rsidRDefault="007B5A1A" w:rsidP="007B5A1A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Gradonačelnik i njegovi zamjenici odlučit će hoće li dužnost na koju su izabrani obavljati profesionalno.</w:t>
      </w:r>
    </w:p>
    <w:p w:rsidR="007B5A1A" w:rsidRPr="00BA4165" w:rsidRDefault="007B5A1A" w:rsidP="007B5A1A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Gradonačelnik i njegovi zamjenici dužni su u roku od osam dana od dana stupanja na dužnost dostaviti pisanu obavijest nadležnoj gradskoj službi o tome na koji način će obnašati dužnost.</w:t>
      </w:r>
    </w:p>
    <w:p w:rsidR="007B5A1A" w:rsidRPr="00BA4165" w:rsidRDefault="007B5A1A" w:rsidP="007B5A1A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Za osobu iz stavka 1. ovoga članka koja nije postupila na način propisan stavkom 2. ovoga članka smatra se da dužnost obavlja volonterski.</w:t>
      </w:r>
    </w:p>
    <w:p w:rsidR="007B5A1A" w:rsidRPr="00BA4165" w:rsidRDefault="007B5A1A" w:rsidP="007B5A1A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Gradonačelnik i njegovi zamjenici mogu promijeniti način obavljanja dužnosti u tijeku mandata dostavom pisane obavijesti o promjeni načina obavljanja dužnosti nadležnoj gradskoj službi Grada Zagreba.</w:t>
      </w:r>
    </w:p>
    <w:p w:rsidR="007B5A1A" w:rsidRPr="00BA4165" w:rsidRDefault="007B5A1A" w:rsidP="007B5A1A">
      <w:pPr>
        <w:spacing w:after="120" w:line="240" w:lineRule="auto"/>
        <w:jc w:val="both"/>
        <w:rPr>
          <w:rFonts w:eastAsia="Times New Roman"/>
          <w:lang w:eastAsia="hr-HR"/>
        </w:rPr>
      </w:pPr>
      <w:r w:rsidRPr="00BA4165">
        <w:rPr>
          <w:rFonts w:eastAsia="Times New Roman"/>
          <w:lang w:eastAsia="hr-HR"/>
        </w:rPr>
        <w:t>Novi način obavljanja dužnosti započinje prvog dana sljedećeg mjeseca nakon dostave obavijesti iz stavka 4. ovoga članka.</w:t>
      </w:r>
    </w:p>
    <w:p w:rsidR="007B5A1A" w:rsidRPr="00BA4165" w:rsidRDefault="007B5A1A" w:rsidP="007B5A1A">
      <w:pPr>
        <w:spacing w:after="120" w:line="240" w:lineRule="auto"/>
        <w:jc w:val="center"/>
        <w:rPr>
          <w:rFonts w:eastAsia="Times New Roman"/>
          <w:lang w:eastAsia="hr-HR"/>
        </w:rPr>
      </w:pPr>
    </w:p>
    <w:p w:rsidR="00B30B35" w:rsidRPr="00BA4165" w:rsidRDefault="00B30B35"/>
    <w:sectPr w:rsidR="00B30B35" w:rsidRPr="00BA4165" w:rsidSect="00175A2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2D" w:rsidRDefault="0076482D">
      <w:pPr>
        <w:spacing w:after="0" w:line="240" w:lineRule="auto"/>
      </w:pPr>
      <w:r>
        <w:separator/>
      </w:r>
    </w:p>
  </w:endnote>
  <w:endnote w:type="continuationSeparator" w:id="0">
    <w:p w:rsidR="0076482D" w:rsidRDefault="0076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A29" w:rsidRDefault="0094007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87DA5">
      <w:rPr>
        <w:noProof/>
      </w:rPr>
      <w:t>3</w:t>
    </w:r>
    <w:r>
      <w:fldChar w:fldCharType="end"/>
    </w:r>
  </w:p>
  <w:p w:rsidR="00175A29" w:rsidRDefault="0076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2D" w:rsidRDefault="0076482D">
      <w:pPr>
        <w:spacing w:after="0" w:line="240" w:lineRule="auto"/>
      </w:pPr>
      <w:r>
        <w:separator/>
      </w:r>
    </w:p>
  </w:footnote>
  <w:footnote w:type="continuationSeparator" w:id="0">
    <w:p w:rsidR="0076482D" w:rsidRDefault="00764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A03"/>
    <w:multiLevelType w:val="hybridMultilevel"/>
    <w:tmpl w:val="667630F4"/>
    <w:lvl w:ilvl="0" w:tplc="81087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1A"/>
    <w:rsid w:val="00007D36"/>
    <w:rsid w:val="00020EEA"/>
    <w:rsid w:val="00034BDF"/>
    <w:rsid w:val="0009284C"/>
    <w:rsid w:val="00096667"/>
    <w:rsid w:val="000F20F7"/>
    <w:rsid w:val="0010771F"/>
    <w:rsid w:val="001472C0"/>
    <w:rsid w:val="00187DA5"/>
    <w:rsid w:val="001F499F"/>
    <w:rsid w:val="00203692"/>
    <w:rsid w:val="002143E4"/>
    <w:rsid w:val="00225905"/>
    <w:rsid w:val="0025115E"/>
    <w:rsid w:val="0025339B"/>
    <w:rsid w:val="002776C8"/>
    <w:rsid w:val="00290246"/>
    <w:rsid w:val="003022A0"/>
    <w:rsid w:val="00373AFB"/>
    <w:rsid w:val="0038725B"/>
    <w:rsid w:val="003921C9"/>
    <w:rsid w:val="003A081F"/>
    <w:rsid w:val="003E2647"/>
    <w:rsid w:val="004353B4"/>
    <w:rsid w:val="004530C1"/>
    <w:rsid w:val="00474A66"/>
    <w:rsid w:val="00483D5F"/>
    <w:rsid w:val="004D03F7"/>
    <w:rsid w:val="004E77F2"/>
    <w:rsid w:val="00534AD3"/>
    <w:rsid w:val="005549D0"/>
    <w:rsid w:val="00580C5C"/>
    <w:rsid w:val="00604095"/>
    <w:rsid w:val="0061433B"/>
    <w:rsid w:val="00625AD2"/>
    <w:rsid w:val="00654C24"/>
    <w:rsid w:val="006B2939"/>
    <w:rsid w:val="006F2F1A"/>
    <w:rsid w:val="00707182"/>
    <w:rsid w:val="0073076E"/>
    <w:rsid w:val="00742FDD"/>
    <w:rsid w:val="0076482D"/>
    <w:rsid w:val="007B5A1A"/>
    <w:rsid w:val="00855ED8"/>
    <w:rsid w:val="0087374B"/>
    <w:rsid w:val="008D3291"/>
    <w:rsid w:val="008D38C8"/>
    <w:rsid w:val="008D6B2C"/>
    <w:rsid w:val="00940074"/>
    <w:rsid w:val="0094487C"/>
    <w:rsid w:val="009B3586"/>
    <w:rsid w:val="009D20E7"/>
    <w:rsid w:val="009D4419"/>
    <w:rsid w:val="009F00B0"/>
    <w:rsid w:val="00A106B2"/>
    <w:rsid w:val="00A21FD9"/>
    <w:rsid w:val="00A66019"/>
    <w:rsid w:val="00AE5D04"/>
    <w:rsid w:val="00B245CB"/>
    <w:rsid w:val="00B30B35"/>
    <w:rsid w:val="00B44E9D"/>
    <w:rsid w:val="00B537CB"/>
    <w:rsid w:val="00B6402D"/>
    <w:rsid w:val="00B77A05"/>
    <w:rsid w:val="00BA2C97"/>
    <w:rsid w:val="00BA4165"/>
    <w:rsid w:val="00C34288"/>
    <w:rsid w:val="00CB1DE0"/>
    <w:rsid w:val="00CF0A3F"/>
    <w:rsid w:val="00D040EB"/>
    <w:rsid w:val="00D13294"/>
    <w:rsid w:val="00D15AC4"/>
    <w:rsid w:val="00D316A5"/>
    <w:rsid w:val="00D42273"/>
    <w:rsid w:val="00DE0959"/>
    <w:rsid w:val="00DE4C86"/>
    <w:rsid w:val="00E20F3E"/>
    <w:rsid w:val="00E92059"/>
    <w:rsid w:val="00F56A2A"/>
    <w:rsid w:val="00FB6288"/>
    <w:rsid w:val="00FD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0071"/>
  <w15:docId w15:val="{83487626-12BB-46B2-9A68-ACA1DDFE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B5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5A1A"/>
  </w:style>
  <w:style w:type="paragraph" w:styleId="BalloonText">
    <w:name w:val="Balloon Text"/>
    <w:basedOn w:val="Normal"/>
    <w:link w:val="BalloonTextChar"/>
    <w:uiPriority w:val="99"/>
    <w:semiHidden/>
    <w:unhideWhenUsed/>
    <w:rsid w:val="0022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05"/>
    <w:rPr>
      <w:rFonts w:ascii="Tahoma" w:hAnsi="Tahoma" w:cs="Tahoma"/>
      <w:sz w:val="16"/>
      <w:szCs w:val="16"/>
    </w:rPr>
  </w:style>
  <w:style w:type="paragraph" w:customStyle="1" w:styleId="T-98-2">
    <w:name w:val="T-9/8-2"/>
    <w:basedOn w:val="Normal"/>
    <w:rsid w:val="00A106B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/>
      <w:sz w:val="19"/>
      <w:szCs w:val="19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865A5-7FEE-4C7B-86B4-B91B90B4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1215</Words>
  <Characters>6931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Serdar</dc:creator>
  <cp:lastModifiedBy>Anita</cp:lastModifiedBy>
  <cp:revision>3</cp:revision>
  <cp:lastPrinted>2020-11-03T09:54:00Z</cp:lastPrinted>
  <dcterms:created xsi:type="dcterms:W3CDTF">2020-11-07T12:16:00Z</dcterms:created>
  <dcterms:modified xsi:type="dcterms:W3CDTF">2020-11-07T12:16:00Z</dcterms:modified>
</cp:coreProperties>
</file>