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F8A" w:rsidRPr="007D5624" w:rsidRDefault="00746F8A" w:rsidP="002E74A0">
      <w:pPr>
        <w:jc w:val="both"/>
        <w:rPr>
          <w:rFonts w:ascii="Times New Roman" w:hAnsi="Times New Roman" w:cs="Times New Roman"/>
          <w:b/>
          <w:sz w:val="24"/>
          <w:szCs w:val="24"/>
        </w:rPr>
      </w:pPr>
      <w:r w:rsidRPr="007D5624">
        <w:rPr>
          <w:rFonts w:ascii="Times New Roman" w:hAnsi="Times New Roman" w:cs="Times New Roman"/>
          <w:b/>
          <w:sz w:val="24"/>
          <w:szCs w:val="24"/>
        </w:rPr>
        <w:t xml:space="preserve">PRAVA I OBVEZE GRADONAČELNIKA I ZAMJENIKA GRADONAČELNIKA OD DANA RASPISIVANJA LOKALNIH IZBORA DO STUPANJA NA DUŽNOST NOVOG GRADONAČELNIKA TE PRAVA I OBVEZE NAKON STUPANJA NA DUŽNOST </w:t>
      </w:r>
    </w:p>
    <w:p w:rsidR="00746F8A" w:rsidRPr="007D5624" w:rsidRDefault="00746F8A" w:rsidP="002E74A0">
      <w:pPr>
        <w:jc w:val="center"/>
        <w:rPr>
          <w:rFonts w:ascii="Times New Roman" w:hAnsi="Times New Roman" w:cs="Times New Roman"/>
          <w:b/>
          <w:sz w:val="24"/>
          <w:szCs w:val="24"/>
        </w:rPr>
      </w:pPr>
      <w:r w:rsidRPr="007D5624">
        <w:rPr>
          <w:rFonts w:ascii="Times New Roman" w:hAnsi="Times New Roman" w:cs="Times New Roman"/>
          <w:b/>
          <w:sz w:val="24"/>
          <w:szCs w:val="24"/>
        </w:rPr>
        <w:t>PITANJA I ODGOVORI</w:t>
      </w:r>
    </w:p>
    <w:p w:rsidR="00746F8A" w:rsidRPr="007D5624" w:rsidRDefault="00746F8A" w:rsidP="00746F8A">
      <w:pPr>
        <w:jc w:val="both"/>
        <w:rPr>
          <w:rFonts w:ascii="Times New Roman" w:hAnsi="Times New Roman" w:cs="Times New Roman"/>
          <w:b/>
          <w:i/>
          <w:sz w:val="24"/>
          <w:szCs w:val="24"/>
        </w:rPr>
      </w:pPr>
      <w:r w:rsidRPr="007D5624">
        <w:rPr>
          <w:rFonts w:ascii="Times New Roman" w:hAnsi="Times New Roman" w:cs="Times New Roman"/>
          <w:b/>
          <w:i/>
          <w:sz w:val="24"/>
          <w:szCs w:val="24"/>
        </w:rPr>
        <w:t>1. Koja su prava i obveze gradonačelnika od dana raspisivanja lokalnih izbora do stupanja na dužnost novoga</w:t>
      </w:r>
    </w:p>
    <w:p w:rsidR="00746F8A" w:rsidRPr="007D5624" w:rsidRDefault="00746F8A" w:rsidP="00746F8A">
      <w:pPr>
        <w:spacing w:after="0" w:line="276" w:lineRule="auto"/>
        <w:jc w:val="both"/>
        <w:rPr>
          <w:rFonts w:ascii="Times New Roman" w:hAnsi="Times New Roman" w:cs="Times New Roman"/>
          <w:sz w:val="24"/>
          <w:szCs w:val="24"/>
        </w:rPr>
      </w:pPr>
      <w:r w:rsidRPr="007D5624">
        <w:rPr>
          <w:rFonts w:ascii="Times New Roman" w:eastAsia="Times New Roman" w:hAnsi="Times New Roman" w:cs="Times New Roman"/>
          <w:bCs/>
          <w:sz w:val="24"/>
          <w:szCs w:val="24"/>
        </w:rPr>
        <w:t>Zakonom o postupku primopredaje vlasti</w:t>
      </w:r>
      <w:r w:rsidRPr="007D5624">
        <w:rPr>
          <w:rFonts w:ascii="Times New Roman" w:eastAsia="Times New Roman" w:hAnsi="Times New Roman" w:cs="Times New Roman"/>
          <w:sz w:val="24"/>
          <w:szCs w:val="24"/>
        </w:rPr>
        <w:t xml:space="preserve"> („Narodne novine“ br. </w:t>
      </w:r>
      <w:hyperlink r:id="rId7" w:tooltip="Zakon o postupku primopredaje vlasti" w:history="1">
        <w:r w:rsidRPr="007D5624">
          <w:rPr>
            <w:rStyle w:val="Hiperveza"/>
            <w:rFonts w:ascii="Times New Roman" w:eastAsia="Times New Roman" w:hAnsi="Times New Roman" w:cs="Times New Roman"/>
            <w:color w:val="auto"/>
            <w:sz w:val="24"/>
            <w:szCs w:val="24"/>
            <w:u w:val="none"/>
          </w:rPr>
          <w:t>94/04</w:t>
        </w:r>
      </w:hyperlink>
      <w:r w:rsidRPr="007D5624">
        <w:rPr>
          <w:rFonts w:ascii="Times New Roman" w:eastAsia="Times New Roman" w:hAnsi="Times New Roman" w:cs="Times New Roman"/>
          <w:sz w:val="24"/>
          <w:szCs w:val="24"/>
        </w:rPr>
        <w:t>, </w:t>
      </w:r>
      <w:hyperlink r:id="rId8" w:tooltip="Zakon o izmjenama i dopunama Zakona o postupku primopredaje vlasti" w:history="1">
        <w:r w:rsidRPr="007D5624">
          <w:rPr>
            <w:rStyle w:val="Hiperveza"/>
            <w:rFonts w:ascii="Times New Roman" w:eastAsia="Times New Roman" w:hAnsi="Times New Roman" w:cs="Times New Roman"/>
            <w:color w:val="auto"/>
            <w:sz w:val="24"/>
            <w:szCs w:val="24"/>
            <w:u w:val="none"/>
          </w:rPr>
          <w:t>17/07</w:t>
        </w:r>
      </w:hyperlink>
      <w:r w:rsidRPr="007D5624">
        <w:rPr>
          <w:rFonts w:ascii="Times New Roman" w:eastAsia="Times New Roman" w:hAnsi="Times New Roman" w:cs="Times New Roman"/>
          <w:sz w:val="24"/>
          <w:szCs w:val="24"/>
        </w:rPr>
        <w:t>, </w:t>
      </w:r>
      <w:hyperlink r:id="rId9" w:tooltip="Zakon o izmjenama i dopunama  Zakona o postupku primopredaje vlasti" w:history="1">
        <w:r w:rsidRPr="007D5624">
          <w:rPr>
            <w:rStyle w:val="Hiperveza"/>
            <w:rFonts w:ascii="Times New Roman" w:eastAsia="Times New Roman" w:hAnsi="Times New Roman" w:cs="Times New Roman"/>
            <w:color w:val="auto"/>
            <w:sz w:val="24"/>
            <w:szCs w:val="24"/>
            <w:u w:val="none"/>
          </w:rPr>
          <w:t>91/10</w:t>
        </w:r>
      </w:hyperlink>
      <w:r w:rsidRPr="007D5624">
        <w:rPr>
          <w:rFonts w:ascii="Times New Roman" w:eastAsia="Times New Roman" w:hAnsi="Times New Roman" w:cs="Times New Roman"/>
          <w:sz w:val="24"/>
          <w:szCs w:val="24"/>
        </w:rPr>
        <w:t>, </w:t>
      </w:r>
      <w:hyperlink r:id="rId10" w:tooltip="Zakon o izmjenama i dopunama Zakona o obvezama i pravima državnih dužnosnika" w:history="1">
        <w:r w:rsidRPr="007D5624">
          <w:rPr>
            <w:rStyle w:val="Hiperveza"/>
            <w:rFonts w:ascii="Times New Roman" w:eastAsia="Times New Roman" w:hAnsi="Times New Roman" w:cs="Times New Roman"/>
            <w:color w:val="auto"/>
            <w:sz w:val="24"/>
            <w:szCs w:val="24"/>
            <w:u w:val="none"/>
          </w:rPr>
          <w:t>22/13</w:t>
        </w:r>
      </w:hyperlink>
      <w:r w:rsidRPr="007D5624">
        <w:rPr>
          <w:rFonts w:ascii="Times New Roman" w:eastAsia="Times New Roman" w:hAnsi="Times New Roman" w:cs="Times New Roman"/>
          <w:sz w:val="24"/>
          <w:szCs w:val="24"/>
        </w:rPr>
        <w:t>) (u nastavku teksta: ZPPV)</w:t>
      </w:r>
      <w:r w:rsidRPr="007D5624">
        <w:rPr>
          <w:rFonts w:ascii="Times New Roman" w:hAnsi="Times New Roman" w:cs="Times New Roman"/>
          <w:sz w:val="24"/>
          <w:szCs w:val="24"/>
        </w:rPr>
        <w:t xml:space="preserve"> propisane su određene obveze i zabrane općinskih</w:t>
      </w:r>
      <w:r w:rsidRPr="007D5624">
        <w:rPr>
          <w:rFonts w:ascii="Times New Roman" w:eastAsia="Times New Roman" w:hAnsi="Times New Roman" w:cs="Times New Roman"/>
          <w:bCs/>
          <w:sz w:val="24"/>
          <w:szCs w:val="24"/>
        </w:rPr>
        <w:t xml:space="preserve"> načelnika, gradonačelnika i župana </w:t>
      </w:r>
      <w:r w:rsidRPr="007D5624">
        <w:rPr>
          <w:rFonts w:ascii="Times New Roman" w:hAnsi="Times New Roman" w:cs="Times New Roman"/>
          <w:sz w:val="24"/>
          <w:szCs w:val="24"/>
        </w:rPr>
        <w:t xml:space="preserve">nakon raspisivanja izbora za </w:t>
      </w:r>
      <w:r w:rsidRPr="007D5624">
        <w:rPr>
          <w:rFonts w:ascii="Times New Roman" w:eastAsia="Times New Roman" w:hAnsi="Times New Roman" w:cs="Times New Roman"/>
          <w:bCs/>
          <w:sz w:val="24"/>
          <w:szCs w:val="24"/>
        </w:rPr>
        <w:t>članove predstavničkih tijela jedinica lokalne i područne (regionalne) samouprave (u nastavku teksta: jedinica)</w:t>
      </w:r>
      <w:r w:rsidRPr="007D5624">
        <w:rPr>
          <w:rFonts w:ascii="Times New Roman" w:hAnsi="Times New Roman" w:cs="Times New Roman"/>
          <w:sz w:val="24"/>
          <w:szCs w:val="24"/>
        </w:rPr>
        <w:t xml:space="preserve"> do primopredaje izvršnih ovlasti odnosno stupanja na dužnost novog općinskog</w:t>
      </w:r>
      <w:r w:rsidRPr="007D5624">
        <w:rPr>
          <w:rFonts w:ascii="Times New Roman" w:eastAsia="Times New Roman" w:hAnsi="Times New Roman" w:cs="Times New Roman"/>
          <w:bCs/>
          <w:sz w:val="24"/>
          <w:szCs w:val="24"/>
        </w:rPr>
        <w:t xml:space="preserve"> načelnika, gradonačelnika i župana.</w:t>
      </w:r>
      <w:r w:rsidRPr="007D5624">
        <w:rPr>
          <w:rFonts w:ascii="Times New Roman" w:hAnsi="Times New Roman" w:cs="Times New Roman"/>
          <w:sz w:val="24"/>
          <w:szCs w:val="24"/>
        </w:rPr>
        <w:t xml:space="preserve"> (U nastavku ćemo koristiti samo terminologiju, odnosno dužnost gradonačelnika i njegovog zamjenika).</w:t>
      </w:r>
    </w:p>
    <w:p w:rsidR="00746F8A" w:rsidRPr="007D5624" w:rsidRDefault="00746F8A" w:rsidP="00746F8A">
      <w:pPr>
        <w:autoSpaceDE w:val="0"/>
        <w:autoSpaceDN w:val="0"/>
        <w:adjustRightInd w:val="0"/>
        <w:spacing w:after="0" w:line="276" w:lineRule="auto"/>
        <w:jc w:val="both"/>
        <w:rPr>
          <w:rFonts w:ascii="Times New Roman" w:eastAsia="Times New Roman" w:hAnsi="Times New Roman" w:cs="Times New Roman"/>
          <w:bCs/>
          <w:sz w:val="24"/>
          <w:szCs w:val="24"/>
        </w:rPr>
      </w:pPr>
      <w:r w:rsidRPr="007D5624">
        <w:rPr>
          <w:rFonts w:ascii="Times New Roman" w:hAnsi="Times New Roman" w:cs="Times New Roman"/>
          <w:sz w:val="24"/>
          <w:szCs w:val="24"/>
          <w:shd w:val="clear" w:color="auto" w:fill="FFFFFF"/>
        </w:rPr>
        <w:t>P</w:t>
      </w:r>
      <w:r w:rsidRPr="007D5624">
        <w:rPr>
          <w:rFonts w:ascii="Times New Roman" w:eastAsia="Times New Roman" w:hAnsi="Times New Roman" w:cs="Times New Roman"/>
          <w:bCs/>
          <w:sz w:val="24"/>
          <w:szCs w:val="24"/>
        </w:rPr>
        <w:t xml:space="preserve">rimopredaja izvršnih ovlasti u jedinicama uređena je člancima 10.a, 10.b, 10.c., 10.d. i 10.e ZPPV-a. </w:t>
      </w:r>
    </w:p>
    <w:p w:rsidR="00746F8A" w:rsidRPr="007D5624" w:rsidRDefault="00746F8A" w:rsidP="00746F8A">
      <w:pPr>
        <w:autoSpaceDE w:val="0"/>
        <w:autoSpaceDN w:val="0"/>
        <w:adjustRightInd w:val="0"/>
        <w:spacing w:after="0" w:line="276" w:lineRule="auto"/>
        <w:jc w:val="both"/>
        <w:rPr>
          <w:rFonts w:ascii="Times New Roman" w:eastAsia="Times New Roman" w:hAnsi="Times New Roman" w:cs="Times New Roman"/>
          <w:bCs/>
          <w:sz w:val="24"/>
          <w:szCs w:val="24"/>
        </w:rPr>
      </w:pPr>
      <w:r w:rsidRPr="007D5624">
        <w:rPr>
          <w:rFonts w:ascii="Times New Roman" w:eastAsia="Times New Roman" w:hAnsi="Times New Roman" w:cs="Times New Roman"/>
          <w:bCs/>
          <w:sz w:val="24"/>
          <w:szCs w:val="24"/>
        </w:rPr>
        <w:t>P</w:t>
      </w:r>
      <w:r w:rsidRPr="007D5624">
        <w:rPr>
          <w:rFonts w:ascii="Times New Roman" w:hAnsi="Times New Roman" w:cs="Times New Roman"/>
          <w:bCs/>
          <w:sz w:val="24"/>
          <w:szCs w:val="24"/>
        </w:rPr>
        <w:t>rimopredaja izvršnih ovlasti propisana je člankom 10.a, na način da je g</w:t>
      </w:r>
      <w:r w:rsidRPr="007D5624">
        <w:rPr>
          <w:rFonts w:ascii="Times New Roman" w:hAnsi="Times New Roman" w:cs="Times New Roman"/>
          <w:sz w:val="24"/>
          <w:szCs w:val="24"/>
          <w:shd w:val="clear" w:color="auto" w:fill="FFFFFF"/>
        </w:rPr>
        <w:t xml:space="preserve">radonačelnik kojemu </w:t>
      </w:r>
      <w:r w:rsidRPr="007D5624">
        <w:rPr>
          <w:rFonts w:ascii="Times New Roman" w:eastAsia="Times New Roman" w:hAnsi="Times New Roman" w:cs="Times New Roman"/>
          <w:sz w:val="24"/>
          <w:szCs w:val="24"/>
        </w:rPr>
        <w:t>prestaje mandat dužan novoizabranom gradonačelniku koji stupa na dužnost, podnijeti pisano izvješće o obavljanju poslova iz svojeg djelokruga, koje sadrži najmanje, informacije o:</w:t>
      </w:r>
    </w:p>
    <w:p w:rsidR="00746F8A" w:rsidRPr="007D5624" w:rsidRDefault="00746F8A" w:rsidP="00746F8A">
      <w:pPr>
        <w:shd w:val="clear" w:color="auto" w:fill="FFFFFF"/>
        <w:spacing w:after="0" w:line="276" w:lineRule="auto"/>
        <w:jc w:val="both"/>
        <w:rPr>
          <w:rFonts w:ascii="Times New Roman" w:eastAsia="Times New Roman" w:hAnsi="Times New Roman" w:cs="Times New Roman"/>
          <w:sz w:val="24"/>
          <w:szCs w:val="24"/>
        </w:rPr>
      </w:pPr>
      <w:r w:rsidRPr="007D5624">
        <w:rPr>
          <w:rFonts w:ascii="Times New Roman" w:eastAsia="Times New Roman" w:hAnsi="Times New Roman" w:cs="Times New Roman"/>
          <w:sz w:val="24"/>
          <w:szCs w:val="24"/>
        </w:rPr>
        <w:t>– planiranim projektima, mjerama i drugim planiranim aktivnostima</w:t>
      </w:r>
    </w:p>
    <w:p w:rsidR="00746F8A" w:rsidRPr="007D5624" w:rsidRDefault="00746F8A" w:rsidP="00746F8A">
      <w:pPr>
        <w:shd w:val="clear" w:color="auto" w:fill="FFFFFF"/>
        <w:spacing w:after="0" w:line="276" w:lineRule="auto"/>
        <w:jc w:val="both"/>
        <w:rPr>
          <w:rFonts w:ascii="Times New Roman" w:eastAsia="Times New Roman" w:hAnsi="Times New Roman" w:cs="Times New Roman"/>
          <w:sz w:val="24"/>
          <w:szCs w:val="24"/>
        </w:rPr>
      </w:pPr>
      <w:r w:rsidRPr="007D5624">
        <w:rPr>
          <w:rFonts w:ascii="Times New Roman" w:eastAsia="Times New Roman" w:hAnsi="Times New Roman" w:cs="Times New Roman"/>
          <w:sz w:val="24"/>
          <w:szCs w:val="24"/>
        </w:rPr>
        <w:t>– o započetim, a nedovršenim projektima, mjerama i drugim započetim, a nedovršenim</w:t>
      </w:r>
    </w:p>
    <w:p w:rsidR="00746F8A" w:rsidRPr="007D5624" w:rsidRDefault="00746F8A" w:rsidP="00746F8A">
      <w:pPr>
        <w:shd w:val="clear" w:color="auto" w:fill="FFFFFF"/>
        <w:spacing w:after="0" w:line="276" w:lineRule="auto"/>
        <w:jc w:val="both"/>
        <w:rPr>
          <w:rFonts w:ascii="Times New Roman" w:eastAsia="Times New Roman" w:hAnsi="Times New Roman" w:cs="Times New Roman"/>
          <w:sz w:val="24"/>
          <w:szCs w:val="24"/>
        </w:rPr>
      </w:pPr>
      <w:r w:rsidRPr="007D5624">
        <w:rPr>
          <w:rFonts w:ascii="Times New Roman" w:eastAsia="Times New Roman" w:hAnsi="Times New Roman" w:cs="Times New Roman"/>
          <w:sz w:val="24"/>
          <w:szCs w:val="24"/>
        </w:rPr>
        <w:t xml:space="preserve">   aktivnostima te</w:t>
      </w:r>
    </w:p>
    <w:p w:rsidR="00746F8A" w:rsidRPr="007D5624" w:rsidRDefault="00746F8A" w:rsidP="00746F8A">
      <w:pPr>
        <w:shd w:val="clear" w:color="auto" w:fill="FFFFFF"/>
        <w:spacing w:after="0" w:line="276" w:lineRule="auto"/>
        <w:jc w:val="both"/>
        <w:rPr>
          <w:rFonts w:ascii="Times New Roman" w:eastAsia="Times New Roman" w:hAnsi="Times New Roman" w:cs="Times New Roman"/>
          <w:sz w:val="24"/>
          <w:szCs w:val="24"/>
        </w:rPr>
      </w:pPr>
      <w:r w:rsidRPr="007D5624">
        <w:rPr>
          <w:rFonts w:ascii="Times New Roman" w:eastAsia="Times New Roman" w:hAnsi="Times New Roman" w:cs="Times New Roman"/>
          <w:sz w:val="24"/>
          <w:szCs w:val="24"/>
        </w:rPr>
        <w:t>– o preuzetim, a nepodmirenim obvezama Grada.</w:t>
      </w:r>
    </w:p>
    <w:p w:rsidR="00746F8A" w:rsidRPr="007D5624" w:rsidRDefault="00746F8A" w:rsidP="00746F8A">
      <w:pPr>
        <w:shd w:val="clear" w:color="auto" w:fill="FFFFFF"/>
        <w:spacing w:after="0" w:line="276" w:lineRule="auto"/>
        <w:jc w:val="both"/>
        <w:rPr>
          <w:rFonts w:ascii="Times New Roman" w:eastAsia="Times New Roman" w:hAnsi="Times New Roman" w:cs="Times New Roman"/>
          <w:sz w:val="24"/>
          <w:szCs w:val="24"/>
        </w:rPr>
      </w:pPr>
      <w:r w:rsidRPr="007D5624">
        <w:rPr>
          <w:rFonts w:ascii="Times New Roman" w:eastAsia="Times New Roman" w:hAnsi="Times New Roman" w:cs="Times New Roman"/>
          <w:sz w:val="24"/>
          <w:szCs w:val="24"/>
        </w:rPr>
        <w:t>Sljedeće propisane zabrane i obveze gradonačelnika su:</w:t>
      </w:r>
    </w:p>
    <w:p w:rsidR="00746F8A" w:rsidRPr="007D5624" w:rsidRDefault="00746F8A" w:rsidP="00746F8A">
      <w:pPr>
        <w:shd w:val="clear" w:color="auto" w:fill="FFFFFF"/>
        <w:spacing w:after="0" w:line="276" w:lineRule="auto"/>
        <w:rPr>
          <w:rFonts w:ascii="Times New Roman" w:eastAsia="Times New Roman" w:hAnsi="Times New Roman" w:cs="Times New Roman"/>
          <w:sz w:val="24"/>
          <w:szCs w:val="24"/>
        </w:rPr>
      </w:pPr>
      <w:r w:rsidRPr="007D5624">
        <w:rPr>
          <w:rFonts w:ascii="Times New Roman" w:eastAsia="Times New Roman" w:hAnsi="Times New Roman" w:cs="Times New Roman"/>
          <w:sz w:val="24"/>
          <w:szCs w:val="24"/>
        </w:rPr>
        <w:t>-zabrana donošenja odluka o imenovanjima iz svoje nadležnosti (članak10.b)</w:t>
      </w:r>
    </w:p>
    <w:p w:rsidR="00746F8A" w:rsidRPr="007D5624" w:rsidRDefault="00746F8A" w:rsidP="00746F8A">
      <w:pPr>
        <w:spacing w:after="0" w:line="276" w:lineRule="auto"/>
        <w:jc w:val="both"/>
        <w:rPr>
          <w:rFonts w:ascii="Times New Roman" w:eastAsia="Times New Roman" w:hAnsi="Times New Roman" w:cs="Times New Roman"/>
          <w:bCs/>
          <w:sz w:val="24"/>
          <w:szCs w:val="24"/>
        </w:rPr>
      </w:pPr>
      <w:r w:rsidRPr="007D5624">
        <w:rPr>
          <w:rFonts w:ascii="Times New Roman" w:hAnsi="Times New Roman" w:cs="Times New Roman"/>
          <w:sz w:val="24"/>
          <w:szCs w:val="24"/>
        </w:rPr>
        <w:t>-z</w:t>
      </w:r>
      <w:r w:rsidRPr="007D5624">
        <w:rPr>
          <w:rFonts w:ascii="Times New Roman" w:eastAsia="Times New Roman" w:hAnsi="Times New Roman" w:cs="Times New Roman"/>
          <w:bCs/>
          <w:sz w:val="24"/>
          <w:szCs w:val="24"/>
        </w:rPr>
        <w:t xml:space="preserve">abrana zaključivanja ugovora značajnije vrijednosti </w:t>
      </w:r>
      <w:r w:rsidRPr="007D5624">
        <w:rPr>
          <w:rFonts w:ascii="Times New Roman" w:eastAsia="Times New Roman" w:hAnsi="Times New Roman" w:cs="Times New Roman"/>
          <w:sz w:val="24"/>
          <w:szCs w:val="24"/>
        </w:rPr>
        <w:t>(č</w:t>
      </w:r>
      <w:r w:rsidRPr="007D5624">
        <w:rPr>
          <w:rFonts w:ascii="Times New Roman" w:eastAsia="Times New Roman" w:hAnsi="Times New Roman" w:cs="Times New Roman"/>
          <w:bCs/>
          <w:sz w:val="24"/>
          <w:szCs w:val="24"/>
        </w:rPr>
        <w:t>lanak 10.c)</w:t>
      </w:r>
    </w:p>
    <w:p w:rsidR="00746F8A" w:rsidRPr="007D5624" w:rsidRDefault="00746F8A" w:rsidP="00746F8A">
      <w:pPr>
        <w:spacing w:after="0" w:line="276" w:lineRule="auto"/>
        <w:jc w:val="both"/>
        <w:rPr>
          <w:rFonts w:ascii="Times New Roman" w:eastAsia="Times New Roman" w:hAnsi="Times New Roman" w:cs="Times New Roman"/>
          <w:bCs/>
          <w:sz w:val="24"/>
          <w:szCs w:val="24"/>
        </w:rPr>
      </w:pPr>
      <w:r w:rsidRPr="007D5624">
        <w:rPr>
          <w:rFonts w:ascii="Times New Roman" w:eastAsia="Times New Roman" w:hAnsi="Times New Roman" w:cs="Times New Roman"/>
          <w:bCs/>
          <w:sz w:val="24"/>
          <w:szCs w:val="24"/>
        </w:rPr>
        <w:t>-s</w:t>
      </w:r>
      <w:r w:rsidRPr="007D5624">
        <w:rPr>
          <w:rFonts w:ascii="Times New Roman" w:eastAsia="Times New Roman" w:hAnsi="Times New Roman" w:cs="Times New Roman"/>
          <w:sz w:val="24"/>
          <w:szCs w:val="24"/>
        </w:rPr>
        <w:t xml:space="preserve">tavljanje na raspolaganje članstva gradonačelnika i njegovog zamjenika u skupštinama trgovačkih društava i nadzornim odborima trgovačkih društava, od posebnog interesa za jedinicu, tijelu koje ga je imenovalo </w:t>
      </w:r>
      <w:r w:rsidRPr="007D5624">
        <w:rPr>
          <w:rFonts w:ascii="Times New Roman" w:eastAsia="Times New Roman" w:hAnsi="Times New Roman" w:cs="Times New Roman"/>
          <w:bCs/>
          <w:sz w:val="24"/>
          <w:szCs w:val="24"/>
        </w:rPr>
        <w:t>(članak 10.d</w:t>
      </w:r>
      <w:r w:rsidRPr="007D5624">
        <w:rPr>
          <w:rFonts w:ascii="Times New Roman" w:eastAsia="Times New Roman" w:hAnsi="Times New Roman" w:cs="Times New Roman"/>
          <w:sz w:val="24"/>
          <w:szCs w:val="24"/>
        </w:rPr>
        <w:t>)</w:t>
      </w:r>
    </w:p>
    <w:p w:rsidR="00746F8A" w:rsidRPr="007D5624" w:rsidRDefault="00746F8A" w:rsidP="00746F8A">
      <w:pPr>
        <w:shd w:val="clear" w:color="auto" w:fill="FFFFFF"/>
        <w:spacing w:after="0" w:line="276" w:lineRule="auto"/>
        <w:rPr>
          <w:rFonts w:ascii="Times New Roman" w:eastAsia="Times New Roman" w:hAnsi="Times New Roman" w:cs="Times New Roman"/>
          <w:bCs/>
          <w:sz w:val="24"/>
          <w:szCs w:val="24"/>
        </w:rPr>
      </w:pPr>
      <w:r w:rsidRPr="007D5624">
        <w:rPr>
          <w:rFonts w:ascii="Times New Roman" w:eastAsia="Times New Roman" w:hAnsi="Times New Roman" w:cs="Times New Roman"/>
          <w:sz w:val="24"/>
          <w:szCs w:val="24"/>
        </w:rPr>
        <w:t>-z</w:t>
      </w:r>
      <w:r w:rsidRPr="007D5624">
        <w:rPr>
          <w:rFonts w:ascii="Times New Roman" w:eastAsia="Times New Roman" w:hAnsi="Times New Roman" w:cs="Times New Roman"/>
          <w:bCs/>
          <w:sz w:val="24"/>
          <w:szCs w:val="24"/>
        </w:rPr>
        <w:t>abrana kadrovskih promjena (člana 10.e.).</w:t>
      </w:r>
    </w:p>
    <w:p w:rsidR="00746F8A" w:rsidRPr="007D5624" w:rsidRDefault="00746F8A" w:rsidP="00746F8A">
      <w:pPr>
        <w:autoSpaceDE w:val="0"/>
        <w:autoSpaceDN w:val="0"/>
        <w:adjustRightInd w:val="0"/>
        <w:spacing w:after="0" w:line="276" w:lineRule="auto"/>
        <w:jc w:val="both"/>
        <w:rPr>
          <w:rFonts w:ascii="Times New Roman" w:hAnsi="Times New Roman" w:cs="Times New Roman"/>
          <w:sz w:val="24"/>
          <w:szCs w:val="24"/>
        </w:rPr>
      </w:pPr>
    </w:p>
    <w:p w:rsidR="00746F8A" w:rsidRPr="007D5624" w:rsidRDefault="00746F8A" w:rsidP="00746F8A">
      <w:pPr>
        <w:autoSpaceDE w:val="0"/>
        <w:autoSpaceDN w:val="0"/>
        <w:adjustRightInd w:val="0"/>
        <w:spacing w:after="0" w:line="276" w:lineRule="auto"/>
        <w:jc w:val="both"/>
        <w:rPr>
          <w:rFonts w:ascii="Times New Roman" w:eastAsia="MetaSerifPro-Book" w:hAnsi="Times New Roman" w:cs="Times New Roman"/>
          <w:sz w:val="24"/>
          <w:szCs w:val="24"/>
        </w:rPr>
      </w:pPr>
      <w:r w:rsidRPr="007D5624">
        <w:rPr>
          <w:rFonts w:ascii="Times New Roman" w:hAnsi="Times New Roman" w:cs="Times New Roman"/>
          <w:bCs/>
          <w:sz w:val="24"/>
          <w:szCs w:val="24"/>
        </w:rPr>
        <w:t>Sukladno članku 92</w:t>
      </w:r>
      <w:r w:rsidRPr="007D5624">
        <w:rPr>
          <w:rFonts w:ascii="Times New Roman" w:hAnsi="Times New Roman" w:cs="Times New Roman"/>
          <w:b/>
          <w:bCs/>
          <w:sz w:val="24"/>
          <w:szCs w:val="24"/>
        </w:rPr>
        <w:t xml:space="preserve">. </w:t>
      </w:r>
      <w:r w:rsidRPr="007D5624">
        <w:rPr>
          <w:rFonts w:ascii="Times New Roman" w:hAnsi="Times New Roman" w:cs="Times New Roman"/>
          <w:sz w:val="24"/>
          <w:szCs w:val="24"/>
        </w:rPr>
        <w:t>Zakona o lokalnoj i područnoj (regionalnoj) samoupravi (“Narodne novine”, br. 33/01, 60/01 – vjerodostojno tumačenje, 129/05, 109/07, 125/08, 36/09, 150/11, 144/12, 19/13 – pročišćeni tekst, 137/15 – ispravak, 123/17, 98/19 i 144/20)</w:t>
      </w:r>
      <w:r w:rsidRPr="007D5624">
        <w:rPr>
          <w:rFonts w:ascii="Times New Roman" w:hAnsi="Times New Roman" w:cs="Times New Roman"/>
          <w:bCs/>
          <w:sz w:val="24"/>
          <w:szCs w:val="24"/>
        </w:rPr>
        <w:t xml:space="preserve"> (</w:t>
      </w:r>
      <w:r w:rsidRPr="007D5624">
        <w:rPr>
          <w:rFonts w:ascii="Times New Roman" w:eastAsia="Times New Roman" w:hAnsi="Times New Roman" w:cs="Times New Roman"/>
          <w:sz w:val="24"/>
          <w:szCs w:val="24"/>
        </w:rPr>
        <w:t>u nastavku teksta: ZLP(R)S)</w:t>
      </w:r>
      <w:r w:rsidRPr="007D5624">
        <w:rPr>
          <w:rFonts w:ascii="Times New Roman" w:eastAsia="MetaSerifPro-Book" w:hAnsi="Times New Roman" w:cs="Times New Roman"/>
          <w:sz w:val="24"/>
          <w:szCs w:val="24"/>
        </w:rPr>
        <w:t xml:space="preserve"> gradonačelnik od dana raspisivanja izbora za općinskog načelnika, gradonačelnika i župana pa do dana stupanja na dužnost novoga gradonačelnika, može obavljati samo poslove koji su neophodni za redovito i nesmetano</w:t>
      </w:r>
      <w:r w:rsidRPr="007D5624">
        <w:rPr>
          <w:rFonts w:ascii="Times New Roman" w:hAnsi="Times New Roman" w:cs="Times New Roman"/>
          <w:b/>
          <w:bCs/>
          <w:sz w:val="24"/>
          <w:szCs w:val="24"/>
        </w:rPr>
        <w:t xml:space="preserve"> </w:t>
      </w:r>
      <w:r w:rsidRPr="007D5624">
        <w:rPr>
          <w:rFonts w:ascii="Times New Roman" w:eastAsia="MetaSerifPro-Book" w:hAnsi="Times New Roman" w:cs="Times New Roman"/>
          <w:sz w:val="24"/>
          <w:szCs w:val="24"/>
        </w:rPr>
        <w:t>funkcioniranje Grada uređene ovim i drugim zakonima.</w:t>
      </w:r>
      <w:r w:rsidRPr="007D5624">
        <w:rPr>
          <w:rFonts w:ascii="Times New Roman" w:hAnsi="Times New Roman" w:cs="Times New Roman"/>
          <w:b/>
          <w:bCs/>
          <w:sz w:val="24"/>
          <w:szCs w:val="24"/>
        </w:rPr>
        <w:t xml:space="preserve"> </w:t>
      </w:r>
      <w:r w:rsidRPr="007D5624">
        <w:rPr>
          <w:rFonts w:ascii="Times New Roman" w:hAnsi="Times New Roman" w:cs="Times New Roman"/>
          <w:bCs/>
          <w:sz w:val="24"/>
          <w:szCs w:val="24"/>
        </w:rPr>
        <w:t>G</w:t>
      </w:r>
      <w:r w:rsidRPr="007D5624">
        <w:rPr>
          <w:rFonts w:ascii="Times New Roman" w:eastAsia="MetaSerifPro-Book" w:hAnsi="Times New Roman" w:cs="Times New Roman"/>
          <w:sz w:val="24"/>
          <w:szCs w:val="24"/>
        </w:rPr>
        <w:t>radonačelniku i njegovim</w:t>
      </w:r>
      <w:r w:rsidRPr="007D5624">
        <w:rPr>
          <w:rFonts w:ascii="Times New Roman" w:hAnsi="Times New Roman" w:cs="Times New Roman"/>
          <w:b/>
          <w:bCs/>
          <w:sz w:val="24"/>
          <w:szCs w:val="24"/>
        </w:rPr>
        <w:t xml:space="preserve"> </w:t>
      </w:r>
      <w:r w:rsidRPr="007D5624">
        <w:rPr>
          <w:rFonts w:ascii="Times New Roman" w:eastAsia="MetaSerifPro-Book" w:hAnsi="Times New Roman" w:cs="Times New Roman"/>
          <w:sz w:val="24"/>
          <w:szCs w:val="24"/>
        </w:rPr>
        <w:t>zamjenicima prava na temelju obavljanja dužnosti prestaju</w:t>
      </w:r>
      <w:r w:rsidRPr="007D5624">
        <w:rPr>
          <w:rFonts w:ascii="Times New Roman" w:hAnsi="Times New Roman" w:cs="Times New Roman"/>
          <w:b/>
          <w:bCs/>
          <w:sz w:val="24"/>
          <w:szCs w:val="24"/>
        </w:rPr>
        <w:t xml:space="preserve"> </w:t>
      </w:r>
      <w:r w:rsidRPr="007D5624">
        <w:rPr>
          <w:rFonts w:ascii="Times New Roman" w:eastAsia="MetaSerifPro-Book" w:hAnsi="Times New Roman" w:cs="Times New Roman"/>
          <w:sz w:val="24"/>
          <w:szCs w:val="24"/>
        </w:rPr>
        <w:t>danom stupanja na dužnost novoga</w:t>
      </w:r>
      <w:r w:rsidRPr="007D5624">
        <w:rPr>
          <w:rFonts w:ascii="Times New Roman" w:hAnsi="Times New Roman" w:cs="Times New Roman"/>
          <w:b/>
          <w:bCs/>
          <w:sz w:val="24"/>
          <w:szCs w:val="24"/>
        </w:rPr>
        <w:t xml:space="preserve"> </w:t>
      </w:r>
      <w:r w:rsidRPr="007D5624">
        <w:rPr>
          <w:rFonts w:ascii="Times New Roman" w:eastAsia="MetaSerifPro-Book" w:hAnsi="Times New Roman" w:cs="Times New Roman"/>
          <w:sz w:val="24"/>
          <w:szCs w:val="24"/>
        </w:rPr>
        <w:t xml:space="preserve">gradonačelnika i njegovoga zamjenika. </w:t>
      </w:r>
    </w:p>
    <w:p w:rsidR="00746F8A" w:rsidRPr="007D5624" w:rsidRDefault="00746F8A" w:rsidP="00746F8A">
      <w:pPr>
        <w:autoSpaceDE w:val="0"/>
        <w:autoSpaceDN w:val="0"/>
        <w:adjustRightInd w:val="0"/>
        <w:spacing w:after="0" w:line="276" w:lineRule="auto"/>
        <w:jc w:val="both"/>
        <w:rPr>
          <w:rFonts w:ascii="Times New Roman" w:hAnsi="Times New Roman" w:cs="Times New Roman"/>
          <w:b/>
          <w:bCs/>
          <w:sz w:val="24"/>
          <w:szCs w:val="24"/>
        </w:rPr>
      </w:pPr>
    </w:p>
    <w:p w:rsidR="00746F8A" w:rsidRPr="007D5624" w:rsidRDefault="00746F8A" w:rsidP="00746F8A">
      <w:pPr>
        <w:jc w:val="both"/>
        <w:rPr>
          <w:rFonts w:ascii="Times New Roman" w:hAnsi="Times New Roman" w:cs="Times New Roman"/>
          <w:b/>
          <w:i/>
          <w:sz w:val="24"/>
          <w:szCs w:val="24"/>
        </w:rPr>
      </w:pPr>
      <w:r w:rsidRPr="007D5624">
        <w:rPr>
          <w:rFonts w:ascii="Times New Roman" w:hAnsi="Times New Roman" w:cs="Times New Roman"/>
          <w:b/>
          <w:i/>
          <w:sz w:val="24"/>
          <w:szCs w:val="24"/>
        </w:rPr>
        <w:t>2. Koja su prava novoizabranog gradonačelnika i njegovog zamjenika nakon stupanja na dužnost</w:t>
      </w:r>
    </w:p>
    <w:p w:rsidR="00746F8A" w:rsidRPr="007D5624" w:rsidRDefault="00746F8A" w:rsidP="00746F8A">
      <w:pPr>
        <w:autoSpaceDE w:val="0"/>
        <w:autoSpaceDN w:val="0"/>
        <w:adjustRightInd w:val="0"/>
        <w:spacing w:after="0" w:line="276" w:lineRule="auto"/>
        <w:jc w:val="both"/>
        <w:rPr>
          <w:rFonts w:ascii="Times New Roman" w:eastAsia="MetaSerifPro-Book" w:hAnsi="Times New Roman" w:cs="Times New Roman"/>
          <w:sz w:val="24"/>
          <w:szCs w:val="24"/>
        </w:rPr>
      </w:pPr>
      <w:r w:rsidRPr="007D5624">
        <w:rPr>
          <w:rFonts w:ascii="Times New Roman" w:hAnsi="Times New Roman" w:cs="Times New Roman"/>
          <w:bCs/>
          <w:sz w:val="24"/>
          <w:szCs w:val="24"/>
        </w:rPr>
        <w:lastRenderedPageBreak/>
        <w:t xml:space="preserve">Prije svega, nakon objave konačnih rezultata izbora, izabrani gradonačelnik/zamjenik, u slučaju da obnaša neku nespojivu dužnost iz članka 89. Zakona o lokalnim izborima </w:t>
      </w:r>
      <w:r w:rsidRPr="007D5624">
        <w:rPr>
          <w:rFonts w:ascii="Times New Roman" w:eastAsia="SignaPro-CondBold" w:hAnsi="Times New Roman" w:cs="Times New Roman"/>
          <w:bCs/>
          <w:sz w:val="24"/>
          <w:szCs w:val="24"/>
        </w:rPr>
        <w:t>(</w:t>
      </w:r>
      <w:r w:rsidRPr="007D5624">
        <w:rPr>
          <w:rFonts w:ascii="Times New Roman" w:eastAsia="SignaPro-CondBook" w:hAnsi="Times New Roman" w:cs="Times New Roman"/>
          <w:sz w:val="24"/>
          <w:szCs w:val="24"/>
        </w:rPr>
        <w:t>"Narodne novine" br. 144/12, 121/16, 98/19, 42/20, 144/20)</w:t>
      </w:r>
      <w:r w:rsidRPr="007D5624">
        <w:rPr>
          <w:rFonts w:ascii="Times New Roman" w:hAnsi="Times New Roman" w:cs="Times New Roman"/>
          <w:bCs/>
          <w:sz w:val="24"/>
          <w:szCs w:val="24"/>
        </w:rPr>
        <w:t xml:space="preserve">, s dužnošću gradonačelnika/zamjenika, mora podnijeti ostavku na nespojivu dužnost, </w:t>
      </w:r>
      <w:r w:rsidRPr="007D5624">
        <w:rPr>
          <w:rFonts w:ascii="Times New Roman" w:eastAsia="MetaSerifPro-Book" w:hAnsi="Times New Roman" w:cs="Times New Roman"/>
          <w:sz w:val="24"/>
          <w:szCs w:val="24"/>
        </w:rPr>
        <w:t>u roku od 8 dana od dana koji slijedi danu proglašenja konačnih rezultata izbora, a ako to ne učini prestaje mu mandat po sili zakona.</w:t>
      </w:r>
    </w:p>
    <w:p w:rsidR="00746F8A" w:rsidRPr="007D5624" w:rsidRDefault="00746F8A" w:rsidP="00746F8A">
      <w:pPr>
        <w:autoSpaceDE w:val="0"/>
        <w:autoSpaceDN w:val="0"/>
        <w:adjustRightInd w:val="0"/>
        <w:spacing w:after="0" w:line="276" w:lineRule="auto"/>
        <w:jc w:val="both"/>
        <w:rPr>
          <w:rFonts w:ascii="Times New Roman" w:hAnsi="Times New Roman" w:cs="Times New Roman"/>
          <w:bCs/>
          <w:sz w:val="24"/>
          <w:szCs w:val="24"/>
        </w:rPr>
      </w:pPr>
      <w:r w:rsidRPr="007D5624">
        <w:rPr>
          <w:rFonts w:ascii="Times New Roman" w:hAnsi="Times New Roman" w:cs="Times New Roman"/>
          <w:bCs/>
          <w:sz w:val="24"/>
          <w:szCs w:val="24"/>
        </w:rPr>
        <w:t xml:space="preserve">U slučaju da je izabrani gradonačelnik/zamjenik, eventualno izabran i u gradsko vijeće, </w:t>
      </w:r>
      <w:r w:rsidRPr="007D5624">
        <w:rPr>
          <w:rFonts w:ascii="Times New Roman" w:eastAsia="MetaSerifPro-Book" w:hAnsi="Times New Roman" w:cs="Times New Roman"/>
          <w:sz w:val="24"/>
          <w:szCs w:val="24"/>
        </w:rPr>
        <w:t>mandat mu u gradskom vijeću miruje po sili zakona</w:t>
      </w:r>
      <w:r w:rsidRPr="007D5624">
        <w:rPr>
          <w:rFonts w:ascii="Times New Roman" w:hAnsi="Times New Roman" w:cs="Times New Roman"/>
          <w:b/>
          <w:bCs/>
          <w:sz w:val="24"/>
          <w:szCs w:val="24"/>
        </w:rPr>
        <w:t xml:space="preserve"> </w:t>
      </w:r>
      <w:r w:rsidRPr="007D5624">
        <w:rPr>
          <w:rFonts w:ascii="Times New Roman" w:hAnsi="Times New Roman" w:cs="Times New Roman"/>
          <w:bCs/>
          <w:sz w:val="24"/>
          <w:szCs w:val="24"/>
        </w:rPr>
        <w:t>(članak 90.).</w:t>
      </w:r>
    </w:p>
    <w:p w:rsidR="00746F8A" w:rsidRPr="007D5624" w:rsidRDefault="00746F8A" w:rsidP="00746F8A">
      <w:pPr>
        <w:autoSpaceDE w:val="0"/>
        <w:autoSpaceDN w:val="0"/>
        <w:adjustRightInd w:val="0"/>
        <w:spacing w:after="0" w:line="276" w:lineRule="auto"/>
        <w:jc w:val="both"/>
        <w:rPr>
          <w:rFonts w:ascii="Times New Roman" w:hAnsi="Times New Roman" w:cs="Times New Roman"/>
          <w:sz w:val="24"/>
          <w:szCs w:val="24"/>
        </w:rPr>
      </w:pPr>
    </w:p>
    <w:p w:rsidR="00746F8A" w:rsidRPr="007D5624" w:rsidRDefault="00746F8A" w:rsidP="00746F8A">
      <w:pPr>
        <w:autoSpaceDE w:val="0"/>
        <w:autoSpaceDN w:val="0"/>
        <w:adjustRightInd w:val="0"/>
        <w:spacing w:after="0" w:line="276" w:lineRule="auto"/>
        <w:jc w:val="both"/>
        <w:rPr>
          <w:rFonts w:ascii="Times New Roman" w:hAnsi="Times New Roman" w:cs="Times New Roman"/>
          <w:sz w:val="24"/>
          <w:szCs w:val="24"/>
          <w:shd w:val="clear" w:color="auto" w:fill="FFFFFF"/>
        </w:rPr>
      </w:pPr>
      <w:r w:rsidRPr="007D5624">
        <w:rPr>
          <w:rFonts w:ascii="Times New Roman" w:hAnsi="Times New Roman" w:cs="Times New Roman"/>
          <w:sz w:val="24"/>
          <w:szCs w:val="24"/>
        </w:rPr>
        <w:t xml:space="preserve">Novoizabrani gradonačelnik ima pravo dobiti </w:t>
      </w:r>
      <w:r w:rsidRPr="007D5624">
        <w:rPr>
          <w:rFonts w:ascii="Times New Roman" w:eastAsia="Times New Roman" w:hAnsi="Times New Roman" w:cs="Times New Roman"/>
          <w:sz w:val="24"/>
          <w:szCs w:val="24"/>
        </w:rPr>
        <w:t>pisano izvješće o obavljanju poslova iz djelokruga gradonačelnika, za vrijeme proteklog mandata bivšeg gradonačelnika, kako je propisano ZPPV-om, navedeno pod t.1.</w:t>
      </w:r>
    </w:p>
    <w:p w:rsidR="00746F8A" w:rsidRPr="007D5624" w:rsidRDefault="00746F8A" w:rsidP="00746F8A">
      <w:pPr>
        <w:autoSpaceDE w:val="0"/>
        <w:autoSpaceDN w:val="0"/>
        <w:adjustRightInd w:val="0"/>
        <w:spacing w:after="0" w:line="276" w:lineRule="auto"/>
        <w:jc w:val="both"/>
        <w:rPr>
          <w:rFonts w:ascii="Times New Roman" w:hAnsi="Times New Roman" w:cs="Times New Roman"/>
          <w:b/>
          <w:sz w:val="24"/>
          <w:szCs w:val="24"/>
        </w:rPr>
      </w:pPr>
    </w:p>
    <w:p w:rsidR="00746F8A" w:rsidRPr="007D5624" w:rsidRDefault="00746F8A" w:rsidP="00746F8A">
      <w:pPr>
        <w:autoSpaceDE w:val="0"/>
        <w:autoSpaceDN w:val="0"/>
        <w:adjustRightInd w:val="0"/>
        <w:spacing w:after="0" w:line="276" w:lineRule="auto"/>
        <w:jc w:val="both"/>
        <w:rPr>
          <w:rFonts w:ascii="Times New Roman" w:hAnsi="Times New Roman" w:cs="Times New Roman"/>
          <w:sz w:val="24"/>
          <w:szCs w:val="24"/>
        </w:rPr>
      </w:pPr>
      <w:r w:rsidRPr="007D5624">
        <w:rPr>
          <w:rFonts w:ascii="Times New Roman" w:hAnsi="Times New Roman" w:cs="Times New Roman"/>
          <w:bCs/>
          <w:sz w:val="24"/>
          <w:szCs w:val="24"/>
        </w:rPr>
        <w:t>Člankom 90.</w:t>
      </w:r>
      <w:r w:rsidRPr="007D5624">
        <w:rPr>
          <w:rFonts w:ascii="Times New Roman" w:eastAsia="Times New Roman" w:hAnsi="Times New Roman" w:cs="Times New Roman"/>
          <w:sz w:val="24"/>
          <w:szCs w:val="24"/>
        </w:rPr>
        <w:t xml:space="preserve"> ZLP(R)S-a</w:t>
      </w:r>
      <w:r w:rsidRPr="007D5624">
        <w:rPr>
          <w:rFonts w:ascii="Times New Roman" w:hAnsi="Times New Roman" w:cs="Times New Roman"/>
          <w:bCs/>
          <w:sz w:val="24"/>
          <w:szCs w:val="24"/>
        </w:rPr>
        <w:t xml:space="preserve">, propisano je da će </w:t>
      </w:r>
      <w:r w:rsidRPr="007D5624">
        <w:rPr>
          <w:rFonts w:ascii="Times New Roman" w:hAnsi="Times New Roman" w:cs="Times New Roman"/>
          <w:sz w:val="24"/>
          <w:szCs w:val="24"/>
        </w:rPr>
        <w:t xml:space="preserve">gradonačelnik i njegov zamjenik/ci </w:t>
      </w:r>
      <w:r w:rsidRPr="007D5624">
        <w:rPr>
          <w:rFonts w:ascii="Times New Roman" w:hAnsi="Times New Roman" w:cs="Times New Roman"/>
          <w:sz w:val="24"/>
          <w:szCs w:val="24"/>
          <w:u w:val="single"/>
        </w:rPr>
        <w:t>odlučit hoće li dužnost na koju su izabrani obavljati profesionalno</w:t>
      </w:r>
      <w:r w:rsidRPr="007D5624">
        <w:rPr>
          <w:rFonts w:ascii="Times New Roman" w:hAnsi="Times New Roman" w:cs="Times New Roman"/>
          <w:sz w:val="24"/>
          <w:szCs w:val="24"/>
        </w:rPr>
        <w:t xml:space="preserve"> te su dužni u roku od 8 dana od dana stupanja na dužnost dostaviti pisanu obavijest nadležnom upravnom tijelu Grada, o tome na koji način će obnašati dužnost. Ako gradonačelnik/zamjenik nije postupio na navedeni način smatra se da dužnost obavlja volonterski.</w:t>
      </w:r>
    </w:p>
    <w:p w:rsidR="00746F8A" w:rsidRPr="007D5624" w:rsidRDefault="00746F8A" w:rsidP="00746F8A">
      <w:pPr>
        <w:autoSpaceDE w:val="0"/>
        <w:autoSpaceDN w:val="0"/>
        <w:adjustRightInd w:val="0"/>
        <w:spacing w:after="0" w:line="276" w:lineRule="auto"/>
        <w:rPr>
          <w:rFonts w:ascii="Times New Roman" w:eastAsia="MetaSerifPro-Book" w:hAnsi="Times New Roman" w:cs="Times New Roman"/>
          <w:sz w:val="24"/>
          <w:szCs w:val="24"/>
        </w:rPr>
      </w:pPr>
      <w:r w:rsidRPr="007D5624">
        <w:rPr>
          <w:rFonts w:ascii="Times New Roman" w:eastAsia="MetaSerifPro-Book" w:hAnsi="Times New Roman" w:cs="Times New Roman"/>
          <w:sz w:val="24"/>
          <w:szCs w:val="24"/>
        </w:rPr>
        <w:t>Danom stupanja na dužnost ovih osoba smatra se dan početka mandata određen Zakonom o lokalnim izborima, tj. prvog radnog dana koji slijedi danu objave konačnih rezultata izbora.</w:t>
      </w:r>
    </w:p>
    <w:p w:rsidR="00746F8A" w:rsidRPr="007D5624" w:rsidRDefault="00746F8A" w:rsidP="00746F8A">
      <w:pPr>
        <w:autoSpaceDE w:val="0"/>
        <w:autoSpaceDN w:val="0"/>
        <w:adjustRightInd w:val="0"/>
        <w:spacing w:after="0" w:line="276" w:lineRule="auto"/>
        <w:rPr>
          <w:rFonts w:ascii="Times New Roman" w:eastAsia="MetaSerifPro-Book" w:hAnsi="Times New Roman" w:cs="Times New Roman"/>
          <w:sz w:val="24"/>
          <w:szCs w:val="24"/>
        </w:rPr>
      </w:pPr>
      <w:r w:rsidRPr="007D5624">
        <w:rPr>
          <w:rFonts w:ascii="Times New Roman" w:eastAsia="MetaSerifPro-Book" w:hAnsi="Times New Roman" w:cs="Times New Roman"/>
          <w:sz w:val="24"/>
          <w:szCs w:val="24"/>
        </w:rPr>
        <w:t>Iznimno, stupaju na dužnost danom podnošenja ostavke na nespojivu dužnost.</w:t>
      </w:r>
    </w:p>
    <w:p w:rsidR="00746F8A" w:rsidRPr="007D5624" w:rsidRDefault="00746F8A" w:rsidP="00746F8A">
      <w:pPr>
        <w:autoSpaceDE w:val="0"/>
        <w:autoSpaceDN w:val="0"/>
        <w:adjustRightInd w:val="0"/>
        <w:spacing w:after="0" w:line="276" w:lineRule="auto"/>
        <w:jc w:val="both"/>
        <w:rPr>
          <w:rFonts w:ascii="Times New Roman" w:hAnsi="Times New Roman" w:cs="Times New Roman"/>
          <w:sz w:val="24"/>
          <w:szCs w:val="24"/>
        </w:rPr>
      </w:pPr>
      <w:r w:rsidRPr="007D5624">
        <w:rPr>
          <w:rFonts w:ascii="Times New Roman" w:hAnsi="Times New Roman" w:cs="Times New Roman"/>
          <w:sz w:val="24"/>
          <w:szCs w:val="24"/>
        </w:rPr>
        <w:t xml:space="preserve">U tijeku mandata ovi dužnosnici </w:t>
      </w:r>
      <w:r w:rsidRPr="007D5624">
        <w:rPr>
          <w:rFonts w:ascii="Times New Roman" w:hAnsi="Times New Roman" w:cs="Times New Roman"/>
          <w:sz w:val="24"/>
          <w:szCs w:val="24"/>
          <w:u w:val="single"/>
        </w:rPr>
        <w:t>mogu promijeniti način obavljanja dužnosti</w:t>
      </w:r>
      <w:r w:rsidRPr="007D5624">
        <w:rPr>
          <w:rFonts w:ascii="Times New Roman" w:hAnsi="Times New Roman" w:cs="Times New Roman"/>
          <w:sz w:val="24"/>
          <w:szCs w:val="24"/>
        </w:rPr>
        <w:t xml:space="preserve">, dostavom pisane obavijesti o promjeni načina obavljanja dužnosti nadležnom upravnom tijelu Grada. Ako u ovoj obavijesti nije naveden dan početka novog načina obavljanja dužnosti, novi način obavljanja dužnosti započinje prvog dana sljedećeg mjeseca nakon dostave te obavijesti. </w:t>
      </w:r>
    </w:p>
    <w:p w:rsidR="00746F8A" w:rsidRPr="007D5624" w:rsidRDefault="00746F8A" w:rsidP="00746F8A">
      <w:pPr>
        <w:autoSpaceDE w:val="0"/>
        <w:autoSpaceDN w:val="0"/>
        <w:adjustRightInd w:val="0"/>
        <w:spacing w:after="0" w:line="276" w:lineRule="auto"/>
        <w:jc w:val="both"/>
        <w:rPr>
          <w:rFonts w:ascii="Times New Roman" w:hAnsi="Times New Roman" w:cs="Times New Roman"/>
          <w:sz w:val="24"/>
          <w:szCs w:val="24"/>
        </w:rPr>
      </w:pPr>
      <w:r w:rsidRPr="007D5624">
        <w:rPr>
          <w:rFonts w:ascii="Times New Roman" w:hAnsi="Times New Roman" w:cs="Times New Roman"/>
          <w:sz w:val="24"/>
          <w:szCs w:val="24"/>
        </w:rPr>
        <w:t>Osobe koje dužnost obavljaju volonterski ne mogu promijeniti način obavljanja dužnosti u godini održavanja redovnih lokalnih izbora.</w:t>
      </w:r>
    </w:p>
    <w:p w:rsidR="00746F8A" w:rsidRPr="007D5624" w:rsidRDefault="00746F8A" w:rsidP="00746F8A">
      <w:pPr>
        <w:autoSpaceDE w:val="0"/>
        <w:autoSpaceDN w:val="0"/>
        <w:adjustRightInd w:val="0"/>
        <w:spacing w:after="0" w:line="276" w:lineRule="auto"/>
        <w:jc w:val="both"/>
        <w:rPr>
          <w:rFonts w:ascii="Times New Roman" w:hAnsi="Times New Roman" w:cs="Times New Roman"/>
          <w:sz w:val="24"/>
          <w:szCs w:val="24"/>
        </w:rPr>
      </w:pPr>
      <w:r w:rsidRPr="007D5624">
        <w:rPr>
          <w:rFonts w:ascii="Times New Roman" w:hAnsi="Times New Roman" w:cs="Times New Roman"/>
          <w:bCs/>
          <w:sz w:val="24"/>
          <w:szCs w:val="24"/>
        </w:rPr>
        <w:t>Sukladno članku 90.a, o</w:t>
      </w:r>
      <w:r w:rsidRPr="007D5624">
        <w:rPr>
          <w:rFonts w:ascii="Times New Roman" w:hAnsi="Times New Roman" w:cs="Times New Roman"/>
          <w:sz w:val="24"/>
          <w:szCs w:val="24"/>
        </w:rPr>
        <w:t>sobe iz članka 90. ovoga Zakona koje dužnost obavljaju</w:t>
      </w:r>
      <w:r w:rsidRPr="007D5624">
        <w:rPr>
          <w:rFonts w:ascii="Times New Roman" w:hAnsi="Times New Roman" w:cs="Times New Roman"/>
          <w:bCs/>
          <w:sz w:val="24"/>
          <w:szCs w:val="24"/>
        </w:rPr>
        <w:t xml:space="preserve"> </w:t>
      </w:r>
      <w:r w:rsidRPr="007D5624">
        <w:rPr>
          <w:rFonts w:ascii="Times New Roman" w:hAnsi="Times New Roman" w:cs="Times New Roman"/>
          <w:sz w:val="24"/>
          <w:szCs w:val="24"/>
        </w:rPr>
        <w:t>profesionalno, (u konkretnom slučaju gradonačelnik i njegov zamjenik) za vrijeme profesionalnog obavljanja dužnosti</w:t>
      </w:r>
      <w:r w:rsidRPr="007D5624">
        <w:rPr>
          <w:rFonts w:ascii="Times New Roman" w:hAnsi="Times New Roman" w:cs="Times New Roman"/>
          <w:bCs/>
          <w:sz w:val="24"/>
          <w:szCs w:val="24"/>
        </w:rPr>
        <w:t xml:space="preserve"> </w:t>
      </w:r>
      <w:r w:rsidRPr="007D5624">
        <w:rPr>
          <w:rFonts w:ascii="Times New Roman" w:hAnsi="Times New Roman" w:cs="Times New Roman"/>
          <w:sz w:val="24"/>
          <w:szCs w:val="24"/>
        </w:rPr>
        <w:t xml:space="preserve">ostvaruju </w:t>
      </w:r>
      <w:r w:rsidRPr="007D5624">
        <w:rPr>
          <w:rFonts w:ascii="Times New Roman" w:hAnsi="Times New Roman" w:cs="Times New Roman"/>
          <w:sz w:val="24"/>
          <w:szCs w:val="24"/>
          <w:u w:val="single"/>
        </w:rPr>
        <w:t>pravo na plaću kao i druga prava iz rada</w:t>
      </w:r>
      <w:r w:rsidRPr="007D5624">
        <w:rPr>
          <w:rFonts w:ascii="Times New Roman" w:hAnsi="Times New Roman" w:cs="Times New Roman"/>
          <w:sz w:val="24"/>
          <w:szCs w:val="24"/>
        </w:rPr>
        <w:t>, a vrijeme</w:t>
      </w:r>
      <w:r w:rsidRPr="007D5624">
        <w:rPr>
          <w:rFonts w:ascii="Times New Roman" w:hAnsi="Times New Roman" w:cs="Times New Roman"/>
          <w:bCs/>
          <w:sz w:val="24"/>
          <w:szCs w:val="24"/>
        </w:rPr>
        <w:t xml:space="preserve"> </w:t>
      </w:r>
      <w:r w:rsidRPr="007D5624">
        <w:rPr>
          <w:rFonts w:ascii="Times New Roman" w:hAnsi="Times New Roman" w:cs="Times New Roman"/>
          <w:sz w:val="24"/>
          <w:szCs w:val="24"/>
        </w:rPr>
        <w:t xml:space="preserve">obavljanja dužnosti uračunava im se u staž osiguranja, a osobe koje dužnost obavljaju volonterski, imaju pravo na naknadu za rad, sve sukladno osnovnim mjerilima za određivanje plaće, odnosno naknade za rad, kao i drugih prava vezana uz profesionalno obnašanje dužnosti ovih dužnosnika, utvrđena odlukom gradskog vijeća, u skladu sa </w:t>
      </w:r>
      <w:r w:rsidRPr="007D5624">
        <w:rPr>
          <w:rFonts w:ascii="Times New Roman" w:eastAsia="Times New Roman" w:hAnsi="Times New Roman" w:cs="Times New Roman"/>
          <w:color w:val="000000"/>
          <w:sz w:val="24"/>
          <w:szCs w:val="24"/>
        </w:rPr>
        <w:t xml:space="preserve">Zakonom o plaćama u lokalnoj i područnoj (regionalnoj) samoupravi (u nastavku teksta: ZP). </w:t>
      </w:r>
      <w:r w:rsidRPr="007D5624">
        <w:rPr>
          <w:rFonts w:ascii="Times New Roman" w:hAnsi="Times New Roman" w:cs="Times New Roman"/>
          <w:sz w:val="24"/>
          <w:szCs w:val="24"/>
        </w:rPr>
        <w:t>Druga prava iz rada tih osoba tim ni posebnim zakonima nisu propisana.</w:t>
      </w:r>
    </w:p>
    <w:p w:rsidR="00746F8A" w:rsidRPr="007D5624" w:rsidRDefault="00746F8A" w:rsidP="00746F8A">
      <w:pPr>
        <w:spacing w:line="276" w:lineRule="auto"/>
        <w:jc w:val="both"/>
        <w:rPr>
          <w:rFonts w:ascii="Times New Roman" w:hAnsi="Times New Roman" w:cs="Times New Roman"/>
          <w:color w:val="FF0000"/>
          <w:sz w:val="24"/>
          <w:szCs w:val="24"/>
        </w:rPr>
      </w:pPr>
      <w:r w:rsidRPr="007D5624">
        <w:rPr>
          <w:rFonts w:ascii="Times New Roman" w:hAnsi="Times New Roman" w:cs="Times New Roman"/>
          <w:sz w:val="24"/>
          <w:szCs w:val="24"/>
        </w:rPr>
        <w:t xml:space="preserve">Pročelnik upravnog odjela nadležnog za službeničke odnose </w:t>
      </w:r>
      <w:r w:rsidRPr="007D5624">
        <w:rPr>
          <w:rFonts w:ascii="Times New Roman" w:hAnsi="Times New Roman" w:cs="Times New Roman"/>
          <w:color w:val="000000"/>
          <w:sz w:val="24"/>
          <w:szCs w:val="24"/>
        </w:rPr>
        <w:t xml:space="preserve">donosi deklaratorne odluke o početku i načinu obnašanja njihove dužnosti, kao i pojedinačna rješenja o visini plaće utvrđene sukladno </w:t>
      </w:r>
      <w:r w:rsidRPr="007D5624">
        <w:rPr>
          <w:rFonts w:ascii="Times New Roman" w:hAnsi="Times New Roman" w:cs="Times New Roman"/>
          <w:sz w:val="24"/>
          <w:szCs w:val="24"/>
        </w:rPr>
        <w:t xml:space="preserve">odredbama ZP-a i Odluci predstavničkog </w:t>
      </w:r>
      <w:r w:rsidRPr="007D5624">
        <w:rPr>
          <w:rFonts w:ascii="Times New Roman" w:hAnsi="Times New Roman" w:cs="Times New Roman"/>
          <w:color w:val="000000"/>
          <w:sz w:val="24"/>
          <w:szCs w:val="24"/>
        </w:rPr>
        <w:t>tijela.</w:t>
      </w:r>
    </w:p>
    <w:p w:rsidR="00746F8A" w:rsidRPr="007D5624" w:rsidRDefault="00746F8A" w:rsidP="00746F8A">
      <w:pPr>
        <w:spacing w:after="0" w:line="276" w:lineRule="auto"/>
        <w:jc w:val="both"/>
        <w:textAlignment w:val="baseline"/>
        <w:outlineLvl w:val="2"/>
        <w:rPr>
          <w:rFonts w:ascii="Times New Roman" w:eastAsia="Times New Roman" w:hAnsi="Times New Roman" w:cs="Times New Roman"/>
          <w:bCs/>
          <w:sz w:val="24"/>
          <w:szCs w:val="24"/>
        </w:rPr>
      </w:pPr>
      <w:r w:rsidRPr="007D5624">
        <w:rPr>
          <w:rFonts w:ascii="Times New Roman" w:eastAsia="Times New Roman" w:hAnsi="Times New Roman" w:cs="Times New Roman"/>
          <w:sz w:val="24"/>
          <w:szCs w:val="24"/>
        </w:rPr>
        <w:t xml:space="preserve">U vezi prava osoba koje profesionalno obavljaju dužnost općinskog načelnika, gradonačelnika, župana i njihovog zamjenika po osnovi obavljanja te dužnosti, iz </w:t>
      </w:r>
      <w:r w:rsidRPr="007D5624">
        <w:rPr>
          <w:rFonts w:ascii="Times New Roman" w:eastAsia="Times New Roman" w:hAnsi="Times New Roman" w:cs="Times New Roman"/>
          <w:bCs/>
          <w:sz w:val="24"/>
          <w:szCs w:val="24"/>
        </w:rPr>
        <w:t>Presude Visokoga upravnog suda Republike Hrvatske broj: Usoz-58/14-5, od 27. studenoga 2015., izdvajamo:</w:t>
      </w:r>
    </w:p>
    <w:p w:rsidR="00746F8A" w:rsidRPr="007D5624" w:rsidRDefault="00746F8A" w:rsidP="00746F8A">
      <w:pPr>
        <w:spacing w:line="276" w:lineRule="auto"/>
        <w:jc w:val="both"/>
        <w:rPr>
          <w:rFonts w:ascii="Times New Roman" w:eastAsia="Times New Roman" w:hAnsi="Times New Roman" w:cs="Times New Roman"/>
          <w:sz w:val="24"/>
          <w:szCs w:val="24"/>
        </w:rPr>
      </w:pPr>
      <w:r w:rsidRPr="007D5624">
        <w:rPr>
          <w:rFonts w:ascii="Times New Roman" w:eastAsia="Times New Roman" w:hAnsi="Times New Roman" w:cs="Times New Roman"/>
          <w:sz w:val="24"/>
          <w:szCs w:val="24"/>
        </w:rPr>
        <w:t xml:space="preserve">„…Što se tiče drugih prava iz rada osoba koje profesionalno obavljaju dužnost općinskog načelnika, gradonačelnika, župana i njihovog zamjenika, ta prava posebnim zakonima nisu </w:t>
      </w:r>
      <w:r w:rsidRPr="007D5624">
        <w:rPr>
          <w:rFonts w:ascii="Times New Roman" w:eastAsia="Times New Roman" w:hAnsi="Times New Roman" w:cs="Times New Roman"/>
          <w:sz w:val="24"/>
          <w:szCs w:val="24"/>
        </w:rPr>
        <w:lastRenderedPageBreak/>
        <w:t xml:space="preserve">propisana, a naročito je potrebno naglasiti da se ona ne mogu poistovjetiti s pravima službenika, a ni s pravima radnika iz radnog odnosa. U tom smislu na navedene lokalne dužnosnike ne mogu se primjenjivati pravila o trajanju radnog vremena, dnevnom odmoru, obvezi prisutnosti na radu, korištenju godišnjeg odmora, plaćenog i neplaćenog dopusta te ostalim materijalnim pravima, kao ni stručnom usavršavanju, jer sama priroda dužnosti koju obnašaju ne može se poistovjetiti sa službeničkim i </w:t>
      </w:r>
      <w:proofErr w:type="spellStart"/>
      <w:r w:rsidRPr="007D5624">
        <w:rPr>
          <w:rFonts w:ascii="Times New Roman" w:eastAsia="Times New Roman" w:hAnsi="Times New Roman" w:cs="Times New Roman"/>
          <w:sz w:val="24"/>
          <w:szCs w:val="24"/>
        </w:rPr>
        <w:t>radnopravnim</w:t>
      </w:r>
      <w:proofErr w:type="spellEnd"/>
      <w:r w:rsidRPr="007D5624">
        <w:rPr>
          <w:rFonts w:ascii="Times New Roman" w:eastAsia="Times New Roman" w:hAnsi="Times New Roman" w:cs="Times New Roman"/>
          <w:sz w:val="24"/>
          <w:szCs w:val="24"/>
        </w:rPr>
        <w:t xml:space="preserve"> odnosom i fiksno određenim radnim vremenom.“</w:t>
      </w:r>
    </w:p>
    <w:p w:rsidR="00746F8A" w:rsidRPr="007D5624" w:rsidRDefault="00746F8A" w:rsidP="00746F8A">
      <w:pPr>
        <w:spacing w:after="225" w:line="276" w:lineRule="auto"/>
        <w:jc w:val="both"/>
        <w:textAlignment w:val="baseline"/>
        <w:rPr>
          <w:rFonts w:ascii="Times New Roman" w:eastAsia="Times New Roman" w:hAnsi="Times New Roman" w:cs="Times New Roman"/>
          <w:sz w:val="24"/>
          <w:szCs w:val="24"/>
        </w:rPr>
      </w:pPr>
      <w:r w:rsidRPr="007D5624">
        <w:rPr>
          <w:rFonts w:ascii="Times New Roman" w:eastAsia="Times New Roman" w:hAnsi="Times New Roman" w:cs="Times New Roman"/>
          <w:sz w:val="24"/>
          <w:szCs w:val="24"/>
        </w:rPr>
        <w:t>„ …Naime, lokalni dužnosnici ne mogu ostvarivati druga materijalna prava (regres za korištenje godišnjeg odmora, pravo na novčanu pomoć, kolektivno osiguranje, jubilarnu nagradu, dar za djecu, božićnicu) s obzirom da to sukladno Zakonu o lokalnoj i područnoj (regionalnoj) samoupravi mora biti zakonom propisano.“</w:t>
      </w:r>
    </w:p>
    <w:p w:rsidR="00746F8A" w:rsidRPr="007D5624" w:rsidRDefault="00746F8A" w:rsidP="00746F8A">
      <w:pPr>
        <w:spacing w:after="225" w:line="276" w:lineRule="auto"/>
        <w:jc w:val="both"/>
        <w:textAlignment w:val="baseline"/>
        <w:rPr>
          <w:rFonts w:ascii="Times New Roman" w:eastAsia="Times New Roman" w:hAnsi="Times New Roman" w:cs="Times New Roman"/>
          <w:sz w:val="24"/>
          <w:szCs w:val="24"/>
        </w:rPr>
      </w:pPr>
      <w:r w:rsidRPr="007D5624">
        <w:rPr>
          <w:rFonts w:ascii="Times New Roman" w:eastAsia="Times New Roman" w:hAnsi="Times New Roman" w:cs="Times New Roman"/>
          <w:sz w:val="24"/>
          <w:szCs w:val="24"/>
        </w:rPr>
        <w:t>„…Smisao odredaba navedenih zakona je u propisivanju točno određenih prava lokalnih dužnosnika koji dužnost obavljaju profesionalno i prava po prestanku profesionalnog obavljanja dužnosti te slijedom primjene istih nije moguće širiti prava dužnosnika izvan propisanih okvira niti im omogućavati ostvarivanje prava koja im ne pripadaju.“</w:t>
      </w:r>
    </w:p>
    <w:p w:rsidR="00746F8A" w:rsidRPr="007D5624" w:rsidRDefault="00746F8A" w:rsidP="00746F8A">
      <w:pPr>
        <w:spacing w:after="225" w:line="276" w:lineRule="auto"/>
        <w:jc w:val="both"/>
        <w:textAlignment w:val="baseline"/>
        <w:rPr>
          <w:rFonts w:ascii="Times New Roman" w:eastAsia="Times New Roman" w:hAnsi="Times New Roman" w:cs="Times New Roman"/>
          <w:sz w:val="24"/>
          <w:szCs w:val="24"/>
        </w:rPr>
      </w:pPr>
      <w:r w:rsidRPr="007D5624">
        <w:rPr>
          <w:rFonts w:ascii="Times New Roman" w:eastAsia="Times New Roman" w:hAnsi="Times New Roman" w:cs="Times New Roman"/>
          <w:sz w:val="24"/>
          <w:szCs w:val="24"/>
        </w:rPr>
        <w:t xml:space="preserve">Ministarstvo uprave je svim županijama, gradovima i općinama dostavilo Uputu za postupanje, KLASA: 023-01/15-01/167 URBROJ: 515-02-02/1-15-1, od 10. lipnja 2015., u vezi prava lokalnih dužnosnika za vrijeme profesionalnog i volonterskog obavljanja dužnosti. </w:t>
      </w:r>
    </w:p>
    <w:p w:rsidR="00746F8A" w:rsidRPr="007D5624" w:rsidRDefault="00746F8A" w:rsidP="00746F8A">
      <w:pPr>
        <w:rPr>
          <w:rFonts w:ascii="Times New Roman" w:hAnsi="Times New Roman" w:cs="Times New Roman"/>
          <w:b/>
          <w:i/>
          <w:sz w:val="24"/>
          <w:szCs w:val="24"/>
        </w:rPr>
      </w:pPr>
      <w:r w:rsidRPr="007D5624">
        <w:rPr>
          <w:rFonts w:ascii="Times New Roman" w:hAnsi="Times New Roman" w:cs="Times New Roman"/>
          <w:b/>
          <w:i/>
          <w:sz w:val="24"/>
          <w:szCs w:val="24"/>
        </w:rPr>
        <w:t>3. Koje su obveze novoizabranog gradonačelnika i njegovog zamjenika nakon stupanja na dužnost</w:t>
      </w:r>
    </w:p>
    <w:p w:rsidR="00746F8A" w:rsidRPr="007D5624" w:rsidRDefault="00746F8A" w:rsidP="00746F8A">
      <w:pPr>
        <w:autoSpaceDE w:val="0"/>
        <w:autoSpaceDN w:val="0"/>
        <w:adjustRightInd w:val="0"/>
        <w:spacing w:line="276" w:lineRule="auto"/>
        <w:jc w:val="both"/>
        <w:rPr>
          <w:rFonts w:ascii="Times New Roman" w:hAnsi="Times New Roman" w:cs="Times New Roman"/>
          <w:bCs/>
          <w:sz w:val="24"/>
          <w:szCs w:val="24"/>
          <w:u w:val="single"/>
        </w:rPr>
      </w:pPr>
      <w:r w:rsidRPr="007D5624">
        <w:rPr>
          <w:rFonts w:ascii="Times New Roman" w:hAnsi="Times New Roman" w:cs="Times New Roman"/>
          <w:bCs/>
          <w:sz w:val="24"/>
          <w:szCs w:val="24"/>
          <w:u w:val="single"/>
        </w:rPr>
        <w:t>Prava i obveze iz Zakona o sprječavanju sukoba interesa</w:t>
      </w:r>
    </w:p>
    <w:p w:rsidR="00746F8A" w:rsidRPr="007D5624" w:rsidRDefault="00746F8A" w:rsidP="00746F8A">
      <w:pPr>
        <w:autoSpaceDE w:val="0"/>
        <w:autoSpaceDN w:val="0"/>
        <w:adjustRightInd w:val="0"/>
        <w:spacing w:line="276" w:lineRule="auto"/>
        <w:jc w:val="both"/>
        <w:rPr>
          <w:rFonts w:ascii="Times New Roman" w:hAnsi="Times New Roman" w:cs="Times New Roman"/>
          <w:bCs/>
          <w:sz w:val="24"/>
          <w:szCs w:val="24"/>
        </w:rPr>
      </w:pPr>
      <w:r w:rsidRPr="007D5624">
        <w:rPr>
          <w:rFonts w:ascii="Times New Roman" w:hAnsi="Times New Roman" w:cs="Times New Roman"/>
          <w:bCs/>
          <w:sz w:val="24"/>
          <w:szCs w:val="24"/>
        </w:rPr>
        <w:t>Obavještavanje o imovinskom stanju</w:t>
      </w:r>
    </w:p>
    <w:p w:rsidR="00746F8A" w:rsidRPr="007D5624" w:rsidRDefault="00746F8A" w:rsidP="00746F8A">
      <w:pPr>
        <w:autoSpaceDE w:val="0"/>
        <w:autoSpaceDN w:val="0"/>
        <w:adjustRightInd w:val="0"/>
        <w:spacing w:line="276" w:lineRule="auto"/>
        <w:jc w:val="both"/>
        <w:rPr>
          <w:rFonts w:ascii="Times New Roman" w:hAnsi="Times New Roman" w:cs="Times New Roman"/>
          <w:bCs/>
          <w:sz w:val="24"/>
          <w:szCs w:val="24"/>
        </w:rPr>
      </w:pPr>
      <w:r w:rsidRPr="007D5624">
        <w:rPr>
          <w:rFonts w:ascii="Times New Roman" w:hAnsi="Times New Roman" w:cs="Times New Roman"/>
          <w:bCs/>
          <w:sz w:val="24"/>
          <w:szCs w:val="24"/>
        </w:rPr>
        <w:t xml:space="preserve">Člankom 3. stavkom 1. podstavkom 43. Zakona o sprječavanju sukoba interesa („Narodne novine“ br. </w:t>
      </w:r>
      <w:r w:rsidRPr="007D5624">
        <w:rPr>
          <w:rFonts w:ascii="Times New Roman" w:hAnsi="Times New Roman" w:cs="Times New Roman"/>
          <w:sz w:val="24"/>
          <w:szCs w:val="24"/>
        </w:rPr>
        <w:t>26/11, 12/12, 126/12, 57/15</w:t>
      </w:r>
      <w:r w:rsidRPr="007D5624">
        <w:rPr>
          <w:rFonts w:ascii="Times New Roman" w:hAnsi="Times New Roman" w:cs="Times New Roman"/>
          <w:bCs/>
          <w:sz w:val="24"/>
          <w:szCs w:val="24"/>
        </w:rPr>
        <w:t>) (</w:t>
      </w:r>
      <w:r w:rsidRPr="007D5624">
        <w:rPr>
          <w:rFonts w:ascii="Times New Roman" w:eastAsia="Times New Roman" w:hAnsi="Times New Roman" w:cs="Times New Roman"/>
          <w:sz w:val="24"/>
          <w:szCs w:val="24"/>
        </w:rPr>
        <w:t>u nastavku teksta:</w:t>
      </w:r>
      <w:r w:rsidRPr="007D5624">
        <w:rPr>
          <w:rFonts w:ascii="Times New Roman" w:hAnsi="Times New Roman" w:cs="Times New Roman"/>
          <w:bCs/>
          <w:sz w:val="24"/>
          <w:szCs w:val="24"/>
        </w:rPr>
        <w:t xml:space="preserve"> ZSSI) propisano je da su </w:t>
      </w:r>
      <w:r w:rsidRPr="007D5624">
        <w:rPr>
          <w:rFonts w:ascii="Times New Roman" w:eastAsia="MetaSerifPro-Book" w:hAnsi="Times New Roman" w:cs="Times New Roman"/>
          <w:sz w:val="24"/>
          <w:szCs w:val="24"/>
        </w:rPr>
        <w:t xml:space="preserve">gradonačelnici i njihovi zamjenici, </w:t>
      </w:r>
      <w:r w:rsidRPr="007D5624">
        <w:rPr>
          <w:rFonts w:ascii="Times New Roman" w:hAnsi="Times New Roman" w:cs="Times New Roman"/>
          <w:bCs/>
          <w:sz w:val="24"/>
          <w:szCs w:val="24"/>
        </w:rPr>
        <w:t>dužnosnici u smislu tog zakona, što znači da su dužni postupati sukladno odredbama ZSSI-a. O</w:t>
      </w:r>
      <w:r w:rsidRPr="007D5624">
        <w:rPr>
          <w:rFonts w:ascii="Times New Roman" w:hAnsi="Times New Roman" w:cs="Times New Roman"/>
          <w:sz w:val="24"/>
          <w:szCs w:val="24"/>
        </w:rPr>
        <w:t xml:space="preserve">dređene zabrane i obveze vrijede tijekom obnašanja dužnosti i dvanaest mjeseci nakon prestanka obnašanja dužnosti dužnosnika. </w:t>
      </w:r>
    </w:p>
    <w:p w:rsidR="00746F8A" w:rsidRPr="007D5624" w:rsidRDefault="00746F8A" w:rsidP="00746F8A">
      <w:pPr>
        <w:autoSpaceDE w:val="0"/>
        <w:autoSpaceDN w:val="0"/>
        <w:adjustRightInd w:val="0"/>
        <w:spacing w:line="276" w:lineRule="auto"/>
        <w:jc w:val="both"/>
        <w:rPr>
          <w:rFonts w:ascii="Times New Roman" w:eastAsia="MetaSerifPro-Book" w:hAnsi="Times New Roman" w:cs="Times New Roman"/>
          <w:sz w:val="24"/>
          <w:szCs w:val="24"/>
        </w:rPr>
      </w:pPr>
      <w:r w:rsidRPr="007D5624">
        <w:rPr>
          <w:rFonts w:ascii="Times New Roman" w:hAnsi="Times New Roman" w:cs="Times New Roman"/>
          <w:sz w:val="24"/>
          <w:szCs w:val="24"/>
        </w:rPr>
        <w:t>Gradonačelnik</w:t>
      </w:r>
      <w:r w:rsidRPr="007D5624">
        <w:rPr>
          <w:rFonts w:ascii="Times New Roman" w:eastAsia="MetaSerifPro-Book" w:hAnsi="Times New Roman" w:cs="Times New Roman"/>
          <w:sz w:val="24"/>
          <w:szCs w:val="24"/>
        </w:rPr>
        <w:t xml:space="preserve"> i njegov zamjenik imaju obvezu obavještavanja o imovinskom stanju, tj. obvezni su u roku od 30 dana od dana stupanja na dužnost podnijeti izvješće Povjerenstvu za odlučivanje o sukobu interesa s podacima o dužnosti koju obavljaju profesionalno ili neprofesionalno, o ostalim dužnostima koje obnašaju, odnosno djelatnostima koje obavljaju, o djelatnosti koju su obavljali neposredno prije stupanja na dužnost i s podacima o svojoj imovini te imovini svoga bračnog ili izvanbračnog druga i malodobne djece, sa stanjem na taj dan. </w:t>
      </w:r>
    </w:p>
    <w:p w:rsidR="00746F8A" w:rsidRPr="007D5624" w:rsidRDefault="00746F8A" w:rsidP="00746F8A">
      <w:pPr>
        <w:autoSpaceDE w:val="0"/>
        <w:autoSpaceDN w:val="0"/>
        <w:adjustRightInd w:val="0"/>
        <w:spacing w:line="276" w:lineRule="auto"/>
        <w:jc w:val="both"/>
        <w:rPr>
          <w:rFonts w:ascii="Times New Roman" w:eastAsia="MetaSerifPro-Book" w:hAnsi="Times New Roman" w:cs="Times New Roman"/>
          <w:sz w:val="24"/>
          <w:szCs w:val="24"/>
        </w:rPr>
      </w:pPr>
      <w:r w:rsidRPr="007D5624">
        <w:rPr>
          <w:rFonts w:ascii="Times New Roman" w:eastAsia="MetaSerifPro-Book" w:hAnsi="Times New Roman" w:cs="Times New Roman"/>
          <w:sz w:val="24"/>
          <w:szCs w:val="24"/>
        </w:rPr>
        <w:t>Podatci o imovini dužnosnika obuhvaćaju podatke o naslijeđenoj imovini i podatke o stečenoj imovini, koji su detaljno propisani ZSSI-a te izvore i način stjecanja.</w:t>
      </w:r>
    </w:p>
    <w:p w:rsidR="00746F8A" w:rsidRPr="007D5624" w:rsidRDefault="00746F8A" w:rsidP="00746F8A">
      <w:pPr>
        <w:autoSpaceDE w:val="0"/>
        <w:autoSpaceDN w:val="0"/>
        <w:adjustRightInd w:val="0"/>
        <w:spacing w:after="0" w:line="276" w:lineRule="auto"/>
        <w:jc w:val="both"/>
        <w:rPr>
          <w:rFonts w:ascii="Times New Roman" w:eastAsia="MetaSerifPro-Book" w:hAnsi="Times New Roman" w:cs="Times New Roman"/>
          <w:sz w:val="24"/>
          <w:szCs w:val="24"/>
        </w:rPr>
      </w:pPr>
      <w:r w:rsidRPr="007D5624">
        <w:rPr>
          <w:rFonts w:ascii="Times New Roman" w:eastAsia="MetaSerifPro-Book" w:hAnsi="Times New Roman" w:cs="Times New Roman"/>
          <w:sz w:val="24"/>
          <w:szCs w:val="24"/>
        </w:rPr>
        <w:t>Gradonačelnik i zamjenik, koji su na izborima ponovno izabrani na istu dužnost, bez obzira obnašaju li dužnost profesionalno ili neprofesionalno, obvezni su u roku od 30 dana od dana stupanja na dužnost, na početku novog mandata, podnijeti izvješće Povjerenstvu o svojoj imovini te imovini bračnog ili izvanbračnog druga i malodobne djece, sa stanjem na taj dan.</w:t>
      </w:r>
    </w:p>
    <w:p w:rsidR="00746F8A" w:rsidRPr="007D5624" w:rsidRDefault="00746F8A" w:rsidP="00746F8A">
      <w:pPr>
        <w:autoSpaceDE w:val="0"/>
        <w:autoSpaceDN w:val="0"/>
        <w:adjustRightInd w:val="0"/>
        <w:spacing w:after="0" w:line="276" w:lineRule="auto"/>
        <w:jc w:val="both"/>
        <w:rPr>
          <w:rFonts w:ascii="Times New Roman" w:eastAsia="MetaSerifPro-Book" w:hAnsi="Times New Roman" w:cs="Times New Roman"/>
          <w:sz w:val="24"/>
          <w:szCs w:val="24"/>
        </w:rPr>
      </w:pPr>
    </w:p>
    <w:p w:rsidR="00746F8A" w:rsidRPr="007D5624" w:rsidRDefault="00746F8A" w:rsidP="00746F8A">
      <w:pPr>
        <w:autoSpaceDE w:val="0"/>
        <w:autoSpaceDN w:val="0"/>
        <w:adjustRightInd w:val="0"/>
        <w:spacing w:line="276" w:lineRule="auto"/>
        <w:jc w:val="both"/>
        <w:rPr>
          <w:rFonts w:ascii="Times New Roman" w:hAnsi="Times New Roman" w:cs="Times New Roman"/>
          <w:sz w:val="24"/>
          <w:szCs w:val="24"/>
        </w:rPr>
      </w:pPr>
      <w:r w:rsidRPr="007D5624">
        <w:rPr>
          <w:rFonts w:ascii="Times New Roman" w:hAnsi="Times New Roman" w:cs="Times New Roman"/>
          <w:sz w:val="24"/>
          <w:szCs w:val="24"/>
        </w:rPr>
        <w:t>Članstvo u upravnim tijelima i nadzornim odborima</w:t>
      </w:r>
    </w:p>
    <w:p w:rsidR="00746F8A" w:rsidRPr="007D5624" w:rsidRDefault="00746F8A" w:rsidP="00746F8A">
      <w:pPr>
        <w:autoSpaceDE w:val="0"/>
        <w:autoSpaceDN w:val="0"/>
        <w:adjustRightInd w:val="0"/>
        <w:spacing w:after="0" w:line="276" w:lineRule="auto"/>
        <w:jc w:val="both"/>
        <w:rPr>
          <w:rFonts w:ascii="Times New Roman" w:hAnsi="Times New Roman" w:cs="Times New Roman"/>
          <w:sz w:val="24"/>
          <w:szCs w:val="24"/>
        </w:rPr>
      </w:pPr>
      <w:r w:rsidRPr="007D5624">
        <w:rPr>
          <w:rFonts w:ascii="Times New Roman" w:hAnsi="Times New Roman" w:cs="Times New Roman"/>
          <w:sz w:val="24"/>
          <w:szCs w:val="24"/>
        </w:rPr>
        <w:t xml:space="preserve">Gradonačelnik i njegov zamjenik, kao dužnosnici </w:t>
      </w:r>
      <w:r w:rsidRPr="007D5624">
        <w:rPr>
          <w:rFonts w:ascii="Times New Roman" w:hAnsi="Times New Roman" w:cs="Times New Roman"/>
          <w:sz w:val="24"/>
          <w:szCs w:val="24"/>
          <w:u w:val="single"/>
        </w:rPr>
        <w:t>ne mogu biti članovi upravnih tijela i nadzornih odbora trgovačkih društava,</w:t>
      </w:r>
      <w:r w:rsidRPr="007D5624">
        <w:rPr>
          <w:rFonts w:ascii="Times New Roman" w:hAnsi="Times New Roman" w:cs="Times New Roman"/>
          <w:sz w:val="24"/>
          <w:szCs w:val="24"/>
        </w:rPr>
        <w:t xml:space="preserve"> </w:t>
      </w:r>
      <w:r w:rsidRPr="007D5624">
        <w:rPr>
          <w:rFonts w:ascii="Times New Roman" w:eastAsia="MetaSerifPro-Book" w:hAnsi="Times New Roman" w:cs="Times New Roman"/>
          <w:sz w:val="24"/>
          <w:szCs w:val="24"/>
        </w:rPr>
        <w:t>odnosno nadzornih odbora izvanproračunskih fondova</w:t>
      </w:r>
      <w:r w:rsidRPr="007D5624">
        <w:rPr>
          <w:rFonts w:ascii="Times New Roman" w:hAnsi="Times New Roman" w:cs="Times New Roman"/>
          <w:sz w:val="24"/>
          <w:szCs w:val="24"/>
          <w:u w:val="single"/>
        </w:rPr>
        <w:t xml:space="preserve"> </w:t>
      </w:r>
      <w:r w:rsidRPr="007D5624">
        <w:rPr>
          <w:rFonts w:ascii="Times New Roman" w:hAnsi="Times New Roman" w:cs="Times New Roman"/>
          <w:sz w:val="24"/>
          <w:szCs w:val="24"/>
        </w:rPr>
        <w:t xml:space="preserve">(kojih nema na razini jedinice lokalne samouprave), </w:t>
      </w:r>
      <w:r w:rsidRPr="007D5624">
        <w:rPr>
          <w:rFonts w:ascii="Times New Roman" w:hAnsi="Times New Roman" w:cs="Times New Roman"/>
          <w:sz w:val="24"/>
          <w:szCs w:val="24"/>
          <w:u w:val="single"/>
        </w:rPr>
        <w:t>upravnih vijeća ustanova, niti obavljati poslove upravljanja u poslovnim subjektima, osim</w:t>
      </w:r>
      <w:r w:rsidRPr="007D5624">
        <w:rPr>
          <w:rFonts w:ascii="Times New Roman" w:hAnsi="Times New Roman" w:cs="Times New Roman"/>
          <w:sz w:val="24"/>
          <w:szCs w:val="24"/>
        </w:rPr>
        <w:t xml:space="preserve"> iznimno u najviše do dva upravna vijeća ustanova, koje su od posebnog interesa za Grad, osim ako posebnim zakonom nije određeno da je dužnosnik član upravnog vijeća ustanove po položaju. </w:t>
      </w:r>
    </w:p>
    <w:p w:rsidR="00746F8A" w:rsidRPr="007D5624" w:rsidRDefault="00746F8A" w:rsidP="00746F8A">
      <w:pPr>
        <w:autoSpaceDE w:val="0"/>
        <w:autoSpaceDN w:val="0"/>
        <w:adjustRightInd w:val="0"/>
        <w:spacing w:after="0" w:line="276" w:lineRule="auto"/>
        <w:jc w:val="both"/>
        <w:rPr>
          <w:rFonts w:ascii="Times New Roman" w:hAnsi="Times New Roman" w:cs="Times New Roman"/>
          <w:sz w:val="24"/>
          <w:szCs w:val="24"/>
        </w:rPr>
      </w:pPr>
      <w:r w:rsidRPr="007D5624">
        <w:rPr>
          <w:rFonts w:ascii="Times New Roman" w:hAnsi="Times New Roman" w:cs="Times New Roman"/>
          <w:sz w:val="24"/>
          <w:szCs w:val="24"/>
        </w:rPr>
        <w:t xml:space="preserve">Za članstvo u upravnim vijećima ustanova nemaju pravo na naknadu, osim prava na naknadu putnih i drugih opravdanih troškova. </w:t>
      </w:r>
    </w:p>
    <w:p w:rsidR="00746F8A" w:rsidRPr="007D5624" w:rsidRDefault="00746F8A" w:rsidP="00746F8A">
      <w:pPr>
        <w:autoSpaceDE w:val="0"/>
        <w:autoSpaceDN w:val="0"/>
        <w:adjustRightInd w:val="0"/>
        <w:spacing w:after="0" w:line="276" w:lineRule="auto"/>
        <w:jc w:val="both"/>
        <w:rPr>
          <w:rFonts w:ascii="Times New Roman" w:eastAsia="MetaSerifPro-Book" w:hAnsi="Times New Roman" w:cs="Times New Roman"/>
          <w:sz w:val="24"/>
          <w:szCs w:val="24"/>
        </w:rPr>
      </w:pPr>
      <w:r w:rsidRPr="007D5624">
        <w:rPr>
          <w:rFonts w:ascii="Times New Roman" w:hAnsi="Times New Roman" w:cs="Times New Roman"/>
          <w:sz w:val="24"/>
          <w:szCs w:val="24"/>
        </w:rPr>
        <w:t>Smiju biti članovi upravnih i nadzornih tijela, najviše dviju neprofitnih udruga i zaklada, ali bez prava na naknadu ili primanje dara u toj ulozi, osim prava na naknadu putnih i drugih opravdanih troškova.</w:t>
      </w:r>
    </w:p>
    <w:p w:rsidR="00746F8A" w:rsidRPr="007D5624" w:rsidRDefault="00746F8A" w:rsidP="00746F8A">
      <w:pPr>
        <w:autoSpaceDE w:val="0"/>
        <w:autoSpaceDN w:val="0"/>
        <w:adjustRightInd w:val="0"/>
        <w:spacing w:after="0" w:line="276" w:lineRule="auto"/>
        <w:jc w:val="both"/>
        <w:rPr>
          <w:rFonts w:ascii="Times New Roman" w:eastAsia="MetaSerifPro-Book" w:hAnsi="Times New Roman" w:cs="Times New Roman"/>
          <w:sz w:val="24"/>
          <w:szCs w:val="24"/>
        </w:rPr>
      </w:pPr>
    </w:p>
    <w:p w:rsidR="00746F8A" w:rsidRPr="007D5624" w:rsidRDefault="00746F8A" w:rsidP="00746F8A">
      <w:pPr>
        <w:autoSpaceDE w:val="0"/>
        <w:autoSpaceDN w:val="0"/>
        <w:adjustRightInd w:val="0"/>
        <w:spacing w:line="276" w:lineRule="auto"/>
        <w:jc w:val="both"/>
        <w:rPr>
          <w:rFonts w:ascii="Times New Roman" w:hAnsi="Times New Roman" w:cs="Times New Roman"/>
          <w:sz w:val="24"/>
          <w:szCs w:val="24"/>
          <w:u w:val="single"/>
        </w:rPr>
      </w:pPr>
      <w:r w:rsidRPr="007D5624">
        <w:rPr>
          <w:rFonts w:ascii="Times New Roman" w:hAnsi="Times New Roman" w:cs="Times New Roman"/>
          <w:sz w:val="24"/>
          <w:szCs w:val="24"/>
        </w:rPr>
        <w:t>Članstvo i udjeli u trgovačkim društvima i ograničenja poslovanja</w:t>
      </w:r>
    </w:p>
    <w:p w:rsidR="00746F8A" w:rsidRPr="007D5624" w:rsidRDefault="00746F8A" w:rsidP="00746F8A">
      <w:pPr>
        <w:spacing w:line="276" w:lineRule="auto"/>
        <w:jc w:val="both"/>
        <w:rPr>
          <w:rFonts w:ascii="Times New Roman" w:hAnsi="Times New Roman" w:cs="Times New Roman"/>
          <w:strike/>
          <w:color w:val="000000"/>
          <w:sz w:val="24"/>
          <w:szCs w:val="24"/>
        </w:rPr>
      </w:pPr>
      <w:r w:rsidRPr="007D5624">
        <w:rPr>
          <w:rFonts w:ascii="Times New Roman" w:hAnsi="Times New Roman" w:cs="Times New Roman"/>
          <w:color w:val="000000"/>
          <w:sz w:val="24"/>
          <w:szCs w:val="24"/>
        </w:rPr>
        <w:t xml:space="preserve">U najkraćem, među propisanim obvezama dužnosnika u vezi članstva i udjela u trgovačkim društvima i ograničenjima poslovanja, obveza je gradonačelnika/zamjenika koji ima 0,5% i više dionica, odnosno udjela u vlasništvu (kapitalu trgovačkog društva), da za vrijeme obnašanja javne dužnosti </w:t>
      </w:r>
      <w:r w:rsidRPr="007D5624">
        <w:rPr>
          <w:rFonts w:ascii="Times New Roman" w:hAnsi="Times New Roman" w:cs="Times New Roman"/>
          <w:color w:val="000000"/>
          <w:sz w:val="24"/>
          <w:szCs w:val="24"/>
          <w:u w:val="single"/>
        </w:rPr>
        <w:t>prenese svoja upravljačka prava</w:t>
      </w:r>
      <w:r w:rsidRPr="007D5624">
        <w:rPr>
          <w:rFonts w:ascii="Times New Roman" w:hAnsi="Times New Roman" w:cs="Times New Roman"/>
          <w:color w:val="000000"/>
          <w:sz w:val="24"/>
          <w:szCs w:val="24"/>
        </w:rPr>
        <w:t xml:space="preserve"> na temelju udjela u kapitalu društva na drugu osobu, osim na povezane osobe iz članka 4. stavka 5. ZSSI-a. </w:t>
      </w:r>
      <w:r w:rsidRPr="007D5624">
        <w:rPr>
          <w:rFonts w:ascii="Times New Roman" w:hAnsi="Times New Roman" w:cs="Times New Roman"/>
          <w:sz w:val="24"/>
          <w:szCs w:val="24"/>
        </w:rPr>
        <w:t>Odredbama ZSSI-om nije zabranjeno dužnosnicima za vrijeme trajanja mandata, ni u razdoblju od dvanaest mjeseci nakon prestanka obnašanja dužnosti, osnivanje trgovačkog društva i stjecanje udjela u vlasništvu (temeljnom kapitalu) trgovačkih društava. No, za vrijeme trajanja mandata ZSSI-a je izričito zabranjeno dužnosniku biti član uprave - direktor trgovačkog društva i upisan u sudski registar trgovačkog suda,  dužnosnici su dužni upravljačka prava koja proizlaze iz udjela u vlasništvu (temeljnom kapitalu) trgovačkih društava prenijeti na povjerenika koji nije s dužnosnikom interesno povezana osoba.</w:t>
      </w:r>
    </w:p>
    <w:p w:rsidR="00746F8A" w:rsidRPr="007D5624" w:rsidRDefault="00746F8A" w:rsidP="00746F8A">
      <w:pPr>
        <w:spacing w:line="276" w:lineRule="auto"/>
        <w:jc w:val="both"/>
        <w:rPr>
          <w:rFonts w:ascii="Times New Roman" w:hAnsi="Times New Roman" w:cs="Times New Roman"/>
          <w:strike/>
          <w:color w:val="000000"/>
          <w:sz w:val="24"/>
          <w:szCs w:val="24"/>
        </w:rPr>
      </w:pPr>
      <w:r w:rsidRPr="007D5624">
        <w:rPr>
          <w:rFonts w:ascii="Times New Roman" w:hAnsi="Times New Roman" w:cs="Times New Roman"/>
          <w:color w:val="000000"/>
          <w:sz w:val="24"/>
          <w:szCs w:val="24"/>
        </w:rPr>
        <w:t>Z</w:t>
      </w:r>
      <w:r w:rsidRPr="007D5624">
        <w:rPr>
          <w:rFonts w:ascii="Times New Roman" w:hAnsi="Times New Roman" w:cs="Times New Roman"/>
          <w:sz w:val="24"/>
          <w:szCs w:val="24"/>
        </w:rPr>
        <w:t xml:space="preserve">a ove, kao i druge dužnosnike, ZSSI-om su propisana i druga prava i obveze. U slučaju dvojbe je li neko ponašanje u skladu s načelima javnih dužnosti, dužnosnici moraju zatražiti mišljenje Povjerenstva za odlučivanje o sukobu interesa. Povjerenstvo će najkasnije u roku od 15 dana od dana primitka zahtjeva dati obrazloženo mišljenje na zahtjev dužnosnika. </w:t>
      </w:r>
    </w:p>
    <w:p w:rsidR="00746F8A" w:rsidRPr="007D5624" w:rsidRDefault="00746F8A" w:rsidP="00746F8A">
      <w:pPr>
        <w:autoSpaceDE w:val="0"/>
        <w:autoSpaceDN w:val="0"/>
        <w:adjustRightInd w:val="0"/>
        <w:spacing w:after="0" w:line="276" w:lineRule="auto"/>
        <w:jc w:val="both"/>
        <w:rPr>
          <w:rFonts w:ascii="Times New Roman" w:eastAsia="MetaSerifPro-Book" w:hAnsi="Times New Roman" w:cs="Times New Roman"/>
          <w:sz w:val="24"/>
          <w:szCs w:val="24"/>
        </w:rPr>
      </w:pPr>
      <w:r w:rsidRPr="007D5624">
        <w:rPr>
          <w:rFonts w:ascii="Times New Roman" w:eastAsia="MetaSerifPro-Book" w:hAnsi="Times New Roman" w:cs="Times New Roman"/>
          <w:sz w:val="24"/>
          <w:szCs w:val="24"/>
        </w:rPr>
        <w:t xml:space="preserve">Gradonačelnik/zamjenik koji za vrijeme obnašanja javne dužnosti prima plaću za dužnost koju obnaša </w:t>
      </w:r>
      <w:r w:rsidRPr="007D5624">
        <w:rPr>
          <w:rFonts w:ascii="Times New Roman" w:eastAsia="MetaSerifPro-Book" w:hAnsi="Times New Roman" w:cs="Times New Roman"/>
          <w:sz w:val="24"/>
          <w:szCs w:val="24"/>
          <w:u w:val="single"/>
        </w:rPr>
        <w:t>ne smije primati drugu plaću</w:t>
      </w:r>
      <w:r w:rsidRPr="007D5624">
        <w:rPr>
          <w:rFonts w:ascii="Times New Roman" w:eastAsia="MetaSerifPro-Book" w:hAnsi="Times New Roman" w:cs="Times New Roman"/>
          <w:sz w:val="24"/>
          <w:szCs w:val="24"/>
        </w:rPr>
        <w:t xml:space="preserve"> ni naknadu za obnašanje druge javne dužnosti, osim ako je zakonom drugačije propisano.</w:t>
      </w:r>
    </w:p>
    <w:p w:rsidR="00746F8A" w:rsidRPr="007D5624" w:rsidRDefault="00746F8A" w:rsidP="00746F8A">
      <w:pPr>
        <w:spacing w:line="276" w:lineRule="auto"/>
        <w:jc w:val="both"/>
        <w:rPr>
          <w:rFonts w:ascii="Times New Roman" w:hAnsi="Times New Roman" w:cs="Times New Roman"/>
          <w:sz w:val="24"/>
          <w:szCs w:val="24"/>
        </w:rPr>
      </w:pPr>
    </w:p>
    <w:p w:rsidR="00746F8A" w:rsidRPr="007D5624" w:rsidRDefault="00746F8A" w:rsidP="00746F8A">
      <w:pPr>
        <w:spacing w:line="276" w:lineRule="auto"/>
        <w:jc w:val="both"/>
        <w:rPr>
          <w:rFonts w:ascii="Times New Roman" w:hAnsi="Times New Roman" w:cs="Times New Roman"/>
          <w:b/>
          <w:i/>
          <w:sz w:val="24"/>
          <w:szCs w:val="24"/>
        </w:rPr>
      </w:pPr>
      <w:r w:rsidRPr="007D5624">
        <w:rPr>
          <w:rFonts w:ascii="Times New Roman" w:hAnsi="Times New Roman" w:cs="Times New Roman"/>
          <w:b/>
          <w:i/>
          <w:sz w:val="24"/>
          <w:szCs w:val="24"/>
        </w:rPr>
        <w:t>4. Imaju li gradonačelnik i njegov zamjenik po prestanku profesionalnog obnašanja dužnosti pravo povratka na ranije radno mjesto i pod kojim uvjetima</w:t>
      </w:r>
    </w:p>
    <w:p w:rsidR="00746F8A" w:rsidRPr="007D5624" w:rsidRDefault="00746F8A" w:rsidP="00746F8A">
      <w:pPr>
        <w:spacing w:line="276" w:lineRule="auto"/>
        <w:jc w:val="both"/>
        <w:rPr>
          <w:rFonts w:ascii="Times New Roman" w:hAnsi="Times New Roman" w:cs="Times New Roman"/>
          <w:sz w:val="24"/>
          <w:szCs w:val="24"/>
        </w:rPr>
      </w:pPr>
      <w:r w:rsidRPr="007D5624">
        <w:rPr>
          <w:rFonts w:ascii="Times New Roman" w:hAnsi="Times New Roman" w:cs="Times New Roman"/>
          <w:sz w:val="24"/>
          <w:szCs w:val="24"/>
        </w:rPr>
        <w:t>Da, ako su prije izbora i početka profesionalnog obnašanja dužnosti bili u radnom odnosu na neodređeno vrijeme i ako su to pravo uredili sporazumom. Naime, č</w:t>
      </w:r>
      <w:r w:rsidRPr="007D5624">
        <w:rPr>
          <w:rFonts w:ascii="Times New Roman" w:eastAsia="SignaPro-CondBold" w:hAnsi="Times New Roman" w:cs="Times New Roman"/>
          <w:bCs/>
          <w:sz w:val="24"/>
          <w:szCs w:val="24"/>
        </w:rPr>
        <w:t>lankom 90.b ZLP(R)S-a propisano je da p</w:t>
      </w:r>
      <w:r w:rsidRPr="007D5624">
        <w:rPr>
          <w:rFonts w:ascii="Times New Roman" w:eastAsia="MetaSerifPro-Book" w:hAnsi="Times New Roman" w:cs="Times New Roman"/>
          <w:sz w:val="24"/>
          <w:szCs w:val="24"/>
        </w:rPr>
        <w:t xml:space="preserve">o prestanku profesionalnog obnašanja dužnosti gradonačelnik i njegov zamjenik koji je prije obnašanja dužnosti bio zaposlen na neodređeno vrijeme, </w:t>
      </w:r>
      <w:r w:rsidRPr="007D5624">
        <w:rPr>
          <w:rFonts w:ascii="Times New Roman" w:eastAsia="MetaSerifPro-Book" w:hAnsi="Times New Roman" w:cs="Times New Roman"/>
          <w:sz w:val="24"/>
          <w:szCs w:val="24"/>
          <w:u w:val="single"/>
        </w:rPr>
        <w:t xml:space="preserve">ima pravo </w:t>
      </w:r>
      <w:r w:rsidRPr="007D5624">
        <w:rPr>
          <w:rFonts w:ascii="Times New Roman" w:eastAsia="MetaSerifPro-Book" w:hAnsi="Times New Roman" w:cs="Times New Roman"/>
          <w:sz w:val="24"/>
          <w:szCs w:val="24"/>
          <w:u w:val="single"/>
        </w:rPr>
        <w:lastRenderedPageBreak/>
        <w:t>rasporeda odnosno povratka na rad</w:t>
      </w:r>
      <w:r w:rsidRPr="007D5624">
        <w:rPr>
          <w:rFonts w:ascii="Times New Roman" w:eastAsia="MetaSerifPro-Book" w:hAnsi="Times New Roman" w:cs="Times New Roman"/>
          <w:sz w:val="24"/>
          <w:szCs w:val="24"/>
        </w:rPr>
        <w:t xml:space="preserve"> </w:t>
      </w:r>
      <w:r w:rsidRPr="007D5624">
        <w:rPr>
          <w:rFonts w:ascii="Times New Roman" w:eastAsia="MetaSerifPro-Book" w:hAnsi="Times New Roman" w:cs="Times New Roman"/>
          <w:sz w:val="24"/>
          <w:szCs w:val="24"/>
          <w:u w:val="single"/>
        </w:rPr>
        <w:t>odgovarajućom primjenom odredaba zakona kojim se uređuju obveze i prava državnih dužnosnika</w:t>
      </w:r>
      <w:r w:rsidRPr="007D5624">
        <w:rPr>
          <w:rFonts w:ascii="Times New Roman" w:eastAsia="MetaSerifPro-Book" w:hAnsi="Times New Roman" w:cs="Times New Roman"/>
          <w:sz w:val="24"/>
          <w:szCs w:val="24"/>
        </w:rPr>
        <w:t>.</w:t>
      </w:r>
    </w:p>
    <w:p w:rsidR="00746F8A" w:rsidRPr="007D5624" w:rsidRDefault="00746F8A" w:rsidP="00746F8A">
      <w:pPr>
        <w:autoSpaceDE w:val="0"/>
        <w:autoSpaceDN w:val="0"/>
        <w:adjustRightInd w:val="0"/>
        <w:spacing w:after="0" w:line="240" w:lineRule="auto"/>
        <w:jc w:val="both"/>
        <w:rPr>
          <w:rFonts w:ascii="Times New Roman" w:eastAsia="SignaPro-CondBold" w:hAnsi="Times New Roman" w:cs="Times New Roman"/>
          <w:bCs/>
          <w:sz w:val="24"/>
          <w:szCs w:val="24"/>
        </w:rPr>
      </w:pPr>
    </w:p>
    <w:p w:rsidR="00746F8A" w:rsidRPr="00577871" w:rsidRDefault="00746F8A" w:rsidP="00746F8A">
      <w:pPr>
        <w:autoSpaceDE w:val="0"/>
        <w:autoSpaceDN w:val="0"/>
        <w:adjustRightInd w:val="0"/>
        <w:spacing w:after="0" w:line="276" w:lineRule="auto"/>
        <w:jc w:val="both"/>
        <w:rPr>
          <w:rFonts w:ascii="Times New Roman" w:eastAsia="SignaPro-CondBold" w:hAnsi="Times New Roman" w:cs="Times New Roman"/>
          <w:bCs/>
          <w:sz w:val="24"/>
          <w:szCs w:val="24"/>
        </w:rPr>
      </w:pPr>
      <w:r w:rsidRPr="005538E1">
        <w:rPr>
          <w:rFonts w:ascii="Times New Roman" w:eastAsia="SignaPro-CondBold" w:hAnsi="Times New Roman" w:cs="Times New Roman"/>
          <w:bCs/>
          <w:sz w:val="24"/>
          <w:szCs w:val="24"/>
        </w:rPr>
        <w:t xml:space="preserve">Ta prava za državne dužnosnike propisana su </w:t>
      </w:r>
      <w:r w:rsidRPr="005538E1">
        <w:rPr>
          <w:rFonts w:ascii="Times New Roman" w:hAnsi="Times New Roman" w:cs="Times New Roman"/>
          <w:sz w:val="24"/>
          <w:szCs w:val="24"/>
          <w:shd w:val="clear" w:color="auto" w:fill="FFFFFF"/>
        </w:rPr>
        <w:t xml:space="preserve">Zakonom o obvezama i pravima državnih </w:t>
      </w:r>
      <w:r w:rsidR="00CD5326" w:rsidRPr="005538E1">
        <w:rPr>
          <w:rFonts w:ascii="Times New Roman" w:hAnsi="Times New Roman" w:cs="Times New Roman"/>
          <w:sz w:val="24"/>
          <w:szCs w:val="24"/>
          <w:shd w:val="clear" w:color="auto" w:fill="FFFFFF"/>
        </w:rPr>
        <w:t>dužnosnika</w:t>
      </w:r>
      <w:r w:rsidR="001911EE" w:rsidRPr="005538E1">
        <w:rPr>
          <w:rFonts w:ascii="Times New Roman" w:hAnsi="Times New Roman" w:cs="Times New Roman"/>
          <w:sz w:val="24"/>
          <w:szCs w:val="24"/>
          <w:shd w:val="clear" w:color="auto" w:fill="FFFFFF"/>
        </w:rPr>
        <w:t xml:space="preserve"> </w:t>
      </w:r>
      <w:r w:rsidR="00CD5326" w:rsidRPr="005538E1">
        <w:rPr>
          <w:rFonts w:ascii="Times New Roman" w:hAnsi="Times New Roman" w:cs="Times New Roman"/>
          <w:sz w:val="24"/>
          <w:szCs w:val="24"/>
          <w:shd w:val="clear" w:color="auto" w:fill="FFFFFF"/>
        </w:rPr>
        <w:t>(„Narodne</w:t>
      </w:r>
      <w:r w:rsidR="001911EE" w:rsidRPr="005538E1">
        <w:rPr>
          <w:rFonts w:ascii="Times New Roman" w:hAnsi="Times New Roman" w:cs="Times New Roman"/>
          <w:sz w:val="24"/>
          <w:szCs w:val="24"/>
          <w:shd w:val="clear" w:color="auto" w:fill="FFFFFF"/>
        </w:rPr>
        <w:t xml:space="preserve"> </w:t>
      </w:r>
      <w:r w:rsidRPr="005538E1">
        <w:rPr>
          <w:rFonts w:ascii="Times New Roman" w:hAnsi="Times New Roman" w:cs="Times New Roman"/>
          <w:sz w:val="24"/>
          <w:szCs w:val="24"/>
          <w:shd w:val="clear" w:color="auto" w:fill="FFFFFF"/>
        </w:rPr>
        <w:t xml:space="preserve">novine“ </w:t>
      </w:r>
      <w:r w:rsidR="00076926" w:rsidRPr="005538E1">
        <w:rPr>
          <w:rFonts w:ascii="Times New Roman" w:hAnsi="Times New Roman" w:cs="Times New Roman"/>
          <w:sz w:val="24"/>
          <w:szCs w:val="24"/>
        </w:rPr>
        <w:t>br</w:t>
      </w:r>
      <w:r w:rsidR="00076926" w:rsidRPr="005538E1">
        <w:rPr>
          <w:rFonts w:ascii="Times New Roman" w:hAnsi="Times New Roman" w:cs="Times New Roman"/>
          <w:sz w:val="24"/>
          <w:szCs w:val="24"/>
        </w:rPr>
        <w:t xml:space="preserve">. </w:t>
      </w:r>
      <w:r w:rsidR="00076926" w:rsidRPr="005538E1">
        <w:rPr>
          <w:rFonts w:ascii="Times New Roman" w:hAnsi="Times New Roman" w:cs="Times New Roman"/>
          <w:sz w:val="24"/>
          <w:szCs w:val="24"/>
        </w:rPr>
        <w:t xml:space="preserve">101/98, 135/98, 105/99, 25/00, 73/00, </w:t>
      </w:r>
      <w:hyperlink r:id="rId11" w:tooltip="Uredba o izmjenama i dopuni Zakona o obvezama i pravima državnih dužnosnika" w:history="1">
        <w:r w:rsidR="0029044F" w:rsidRPr="005538E1">
          <w:rPr>
            <w:rStyle w:val="Hiperveza"/>
            <w:rFonts w:ascii="Times New Roman" w:hAnsi="Times New Roman" w:cs="Times New Roman"/>
            <w:color w:val="auto"/>
            <w:sz w:val="24"/>
            <w:szCs w:val="24"/>
            <w:u w:val="none"/>
            <w:shd w:val="clear" w:color="auto" w:fill="FFFFFF"/>
          </w:rPr>
          <w:t>131/00</w:t>
        </w:r>
      </w:hyperlink>
      <w:r w:rsidR="0029044F" w:rsidRPr="005538E1">
        <w:rPr>
          <w:rFonts w:ascii="Times New Roman" w:hAnsi="Times New Roman" w:cs="Times New Roman"/>
          <w:sz w:val="24"/>
          <w:szCs w:val="24"/>
          <w:shd w:val="clear" w:color="auto" w:fill="FFFFFF"/>
        </w:rPr>
        <w:t>,</w:t>
      </w:r>
      <w:r w:rsidR="00577871" w:rsidRPr="005538E1">
        <w:rPr>
          <w:rFonts w:ascii="Times New Roman" w:hAnsi="Times New Roman" w:cs="Times New Roman"/>
          <w:sz w:val="24"/>
          <w:szCs w:val="24"/>
          <w:shd w:val="clear" w:color="auto" w:fill="FFFFFF"/>
        </w:rPr>
        <w:t xml:space="preserve"> </w:t>
      </w:r>
      <w:hyperlink r:id="rId12" w:tooltip="Zakon o izmjenama i dopuni Zakona o obvezama i pravima državnih dužnosnika" w:history="1">
        <w:r w:rsidR="00577871" w:rsidRPr="005538E1">
          <w:rPr>
            <w:rStyle w:val="Hiperveza"/>
            <w:rFonts w:ascii="Times New Roman" w:hAnsi="Times New Roman" w:cs="Times New Roman"/>
            <w:color w:val="auto"/>
            <w:sz w:val="24"/>
            <w:szCs w:val="24"/>
            <w:u w:val="none"/>
            <w:shd w:val="clear" w:color="auto" w:fill="FFFFFF"/>
          </w:rPr>
          <w:t>30/01</w:t>
        </w:r>
      </w:hyperlink>
      <w:r w:rsidR="00577871" w:rsidRPr="005538E1">
        <w:rPr>
          <w:rFonts w:ascii="Times New Roman" w:hAnsi="Times New Roman" w:cs="Times New Roman"/>
          <w:sz w:val="24"/>
          <w:szCs w:val="24"/>
          <w:shd w:val="clear" w:color="auto" w:fill="FFFFFF"/>
        </w:rPr>
        <w:t>, </w:t>
      </w:r>
      <w:hyperlink r:id="rId13" w:tooltip="Zakon o dopuni Zakona o obvezama i pravima državnih dužnosnika" w:history="1">
        <w:r w:rsidR="00577871" w:rsidRPr="005538E1">
          <w:rPr>
            <w:rStyle w:val="Hiperveza"/>
            <w:rFonts w:ascii="Times New Roman" w:hAnsi="Times New Roman" w:cs="Times New Roman"/>
            <w:color w:val="auto"/>
            <w:sz w:val="24"/>
            <w:szCs w:val="24"/>
            <w:u w:val="none"/>
            <w:shd w:val="clear" w:color="auto" w:fill="FFFFFF"/>
          </w:rPr>
          <w:t>59/01</w:t>
        </w:r>
      </w:hyperlink>
      <w:r w:rsidR="00577871" w:rsidRPr="005538E1">
        <w:rPr>
          <w:rFonts w:ascii="Times New Roman" w:hAnsi="Times New Roman" w:cs="Times New Roman"/>
          <w:sz w:val="24"/>
          <w:szCs w:val="24"/>
          <w:shd w:val="clear" w:color="auto" w:fill="FFFFFF"/>
        </w:rPr>
        <w:t>, </w:t>
      </w:r>
      <w:hyperlink r:id="rId14" w:tooltip="Zakon o izmjeni Zakona o obvezama i pravima državnih dužnosnika" w:history="1">
        <w:r w:rsidR="00577871" w:rsidRPr="005538E1">
          <w:rPr>
            <w:rStyle w:val="Hiperveza"/>
            <w:rFonts w:ascii="Times New Roman" w:hAnsi="Times New Roman" w:cs="Times New Roman"/>
            <w:color w:val="auto"/>
            <w:sz w:val="24"/>
            <w:szCs w:val="24"/>
            <w:u w:val="none"/>
            <w:shd w:val="clear" w:color="auto" w:fill="FFFFFF"/>
          </w:rPr>
          <w:t>114/01</w:t>
        </w:r>
      </w:hyperlink>
      <w:r w:rsidR="00577871" w:rsidRPr="005538E1">
        <w:rPr>
          <w:rFonts w:ascii="Times New Roman" w:hAnsi="Times New Roman" w:cs="Times New Roman"/>
          <w:sz w:val="24"/>
          <w:szCs w:val="24"/>
          <w:shd w:val="clear" w:color="auto" w:fill="FFFFFF"/>
        </w:rPr>
        <w:t>, </w:t>
      </w:r>
      <w:hyperlink r:id="rId15" w:tooltip="Zakon o izmjenama Zakona o obvezama i pravima državnih dužnosnika" w:history="1">
        <w:r w:rsidR="00577871" w:rsidRPr="005538E1">
          <w:rPr>
            <w:rStyle w:val="Hiperveza"/>
            <w:rFonts w:ascii="Times New Roman" w:hAnsi="Times New Roman" w:cs="Times New Roman"/>
            <w:color w:val="auto"/>
            <w:sz w:val="24"/>
            <w:szCs w:val="24"/>
            <w:u w:val="none"/>
            <w:shd w:val="clear" w:color="auto" w:fill="FFFFFF"/>
          </w:rPr>
          <w:t>153/02</w:t>
        </w:r>
      </w:hyperlink>
      <w:r w:rsidR="00577871" w:rsidRPr="005538E1">
        <w:rPr>
          <w:rFonts w:ascii="Times New Roman" w:hAnsi="Times New Roman" w:cs="Times New Roman"/>
          <w:sz w:val="24"/>
          <w:szCs w:val="24"/>
          <w:shd w:val="clear" w:color="auto" w:fill="FFFFFF"/>
        </w:rPr>
        <w:t>, </w:t>
      </w:r>
      <w:hyperlink r:id="rId16" w:tooltip="Zakon o izvršavanju Državnog proračuna Republike Hrvatske za 2003. godinu" w:history="1">
        <w:r w:rsidR="00577871" w:rsidRPr="005538E1">
          <w:rPr>
            <w:rStyle w:val="Hiperveza"/>
            <w:rFonts w:ascii="Times New Roman" w:hAnsi="Times New Roman" w:cs="Times New Roman"/>
            <w:color w:val="auto"/>
            <w:sz w:val="24"/>
            <w:szCs w:val="24"/>
            <w:u w:val="none"/>
            <w:shd w:val="clear" w:color="auto" w:fill="FFFFFF"/>
          </w:rPr>
          <w:t>154/02</w:t>
        </w:r>
      </w:hyperlink>
      <w:r w:rsidR="00577871" w:rsidRPr="005538E1">
        <w:rPr>
          <w:rFonts w:ascii="Times New Roman" w:hAnsi="Times New Roman" w:cs="Times New Roman"/>
          <w:sz w:val="24"/>
          <w:szCs w:val="24"/>
          <w:shd w:val="clear" w:color="auto" w:fill="FFFFFF"/>
        </w:rPr>
        <w:t>, </w:t>
      </w:r>
      <w:hyperlink r:id="rId17" w:tooltip="Zakon o sprječavanju sukoba interesa u obnašanju javnih dužnosti" w:history="1">
        <w:r w:rsidR="00577871" w:rsidRPr="005538E1">
          <w:rPr>
            <w:rStyle w:val="Hiperveza"/>
            <w:rFonts w:ascii="Times New Roman" w:hAnsi="Times New Roman" w:cs="Times New Roman"/>
            <w:color w:val="auto"/>
            <w:sz w:val="24"/>
            <w:szCs w:val="24"/>
            <w:u w:val="none"/>
            <w:shd w:val="clear" w:color="auto" w:fill="FFFFFF"/>
          </w:rPr>
          <w:t>163/03</w:t>
        </w:r>
      </w:hyperlink>
      <w:r w:rsidR="00577871" w:rsidRPr="005538E1">
        <w:rPr>
          <w:rFonts w:ascii="Times New Roman" w:hAnsi="Times New Roman" w:cs="Times New Roman"/>
          <w:sz w:val="24"/>
          <w:szCs w:val="24"/>
          <w:shd w:val="clear" w:color="auto" w:fill="FFFFFF"/>
        </w:rPr>
        <w:t>, </w:t>
      </w:r>
      <w:hyperlink r:id="rId18" w:tooltip="Zakon o izmjenama i dopunama Zakona o obvezama i pravima državnih dužnosnika" w:history="1">
        <w:r w:rsidR="00577871" w:rsidRPr="005538E1">
          <w:rPr>
            <w:rStyle w:val="Hiperveza"/>
            <w:rFonts w:ascii="Times New Roman" w:hAnsi="Times New Roman" w:cs="Times New Roman"/>
            <w:color w:val="auto"/>
            <w:sz w:val="24"/>
            <w:szCs w:val="24"/>
            <w:u w:val="none"/>
            <w:shd w:val="clear" w:color="auto" w:fill="FFFFFF"/>
          </w:rPr>
          <w:t>16/04</w:t>
        </w:r>
      </w:hyperlink>
      <w:r w:rsidR="00577871" w:rsidRPr="005538E1">
        <w:rPr>
          <w:rFonts w:ascii="Times New Roman" w:hAnsi="Times New Roman" w:cs="Times New Roman"/>
          <w:sz w:val="24"/>
          <w:szCs w:val="24"/>
          <w:shd w:val="clear" w:color="auto" w:fill="FFFFFF"/>
        </w:rPr>
        <w:t>, </w:t>
      </w:r>
      <w:hyperlink r:id="rId19" w:tooltip="Zakon o dopuni Zakona o obvezama i pravima državnih dužnosnika" w:history="1">
        <w:r w:rsidR="00577871" w:rsidRPr="005538E1">
          <w:rPr>
            <w:rStyle w:val="Hiperveza"/>
            <w:rFonts w:ascii="Times New Roman" w:hAnsi="Times New Roman" w:cs="Times New Roman"/>
            <w:color w:val="auto"/>
            <w:sz w:val="24"/>
            <w:szCs w:val="24"/>
            <w:u w:val="none"/>
            <w:shd w:val="clear" w:color="auto" w:fill="FFFFFF"/>
          </w:rPr>
          <w:t>30/04</w:t>
        </w:r>
      </w:hyperlink>
      <w:r w:rsidR="00577871" w:rsidRPr="005538E1">
        <w:rPr>
          <w:rFonts w:ascii="Times New Roman" w:hAnsi="Times New Roman" w:cs="Times New Roman"/>
          <w:sz w:val="24"/>
          <w:szCs w:val="24"/>
          <w:shd w:val="clear" w:color="auto" w:fill="FFFFFF"/>
        </w:rPr>
        <w:t>, </w:t>
      </w:r>
      <w:hyperlink r:id="rId20" w:tooltip="Zakon o posebnim pravima predsjednika Republike Hrvatske po prestanku obnašanja dužnosti" w:history="1">
        <w:r w:rsidR="00577871" w:rsidRPr="005538E1">
          <w:rPr>
            <w:rStyle w:val="Hiperveza"/>
            <w:rFonts w:ascii="Times New Roman" w:hAnsi="Times New Roman" w:cs="Times New Roman"/>
            <w:color w:val="auto"/>
            <w:sz w:val="24"/>
            <w:szCs w:val="24"/>
            <w:u w:val="none"/>
            <w:shd w:val="clear" w:color="auto" w:fill="FFFFFF"/>
          </w:rPr>
          <w:t>105/04</w:t>
        </w:r>
      </w:hyperlink>
      <w:r w:rsidR="00577871" w:rsidRPr="005538E1">
        <w:rPr>
          <w:rFonts w:ascii="Times New Roman" w:hAnsi="Times New Roman" w:cs="Times New Roman"/>
          <w:sz w:val="24"/>
          <w:szCs w:val="24"/>
          <w:shd w:val="clear" w:color="auto" w:fill="FFFFFF"/>
        </w:rPr>
        <w:t>, </w:t>
      </w:r>
      <w:hyperlink r:id="rId21" w:tooltip="Uredba o dopuni Zakona o obvezama i pravima državnih dužnosnika" w:history="1">
        <w:r w:rsidR="00577871" w:rsidRPr="005538E1">
          <w:rPr>
            <w:rStyle w:val="Hiperveza"/>
            <w:rFonts w:ascii="Times New Roman" w:hAnsi="Times New Roman" w:cs="Times New Roman"/>
            <w:color w:val="auto"/>
            <w:sz w:val="24"/>
            <w:szCs w:val="24"/>
            <w:u w:val="none"/>
            <w:shd w:val="clear" w:color="auto" w:fill="FFFFFF"/>
          </w:rPr>
          <w:t>187/04</w:t>
        </w:r>
      </w:hyperlink>
      <w:r w:rsidR="00577871" w:rsidRPr="005538E1">
        <w:rPr>
          <w:rFonts w:ascii="Times New Roman" w:hAnsi="Times New Roman" w:cs="Times New Roman"/>
          <w:sz w:val="24"/>
          <w:szCs w:val="24"/>
          <w:shd w:val="clear" w:color="auto" w:fill="FFFFFF"/>
        </w:rPr>
        <w:t>, </w:t>
      </w:r>
      <w:hyperlink r:id="rId22" w:tooltip="Zakon o dopuni Zakona o obvezama i pravima državnih dužnosnika" w:history="1">
        <w:r w:rsidR="00577871" w:rsidRPr="005538E1">
          <w:rPr>
            <w:rStyle w:val="Hiperveza"/>
            <w:rFonts w:ascii="Times New Roman" w:hAnsi="Times New Roman" w:cs="Times New Roman"/>
            <w:color w:val="auto"/>
            <w:sz w:val="24"/>
            <w:szCs w:val="24"/>
            <w:u w:val="none"/>
            <w:shd w:val="clear" w:color="auto" w:fill="FFFFFF"/>
          </w:rPr>
          <w:t>121/05</w:t>
        </w:r>
      </w:hyperlink>
      <w:r w:rsidR="00577871" w:rsidRPr="005538E1">
        <w:rPr>
          <w:rFonts w:ascii="Times New Roman" w:hAnsi="Times New Roman" w:cs="Times New Roman"/>
          <w:sz w:val="24"/>
          <w:szCs w:val="24"/>
          <w:shd w:val="clear" w:color="auto" w:fill="FFFFFF"/>
        </w:rPr>
        <w:t>, </w:t>
      </w:r>
      <w:hyperlink r:id="rId23" w:tooltip="Uredba o dopuni Zakona o obvezama i pravima državnih dužnosnika" w:history="1">
        <w:r w:rsidR="00577871" w:rsidRPr="005538E1">
          <w:rPr>
            <w:rStyle w:val="Hiperveza"/>
            <w:rFonts w:ascii="Times New Roman" w:hAnsi="Times New Roman" w:cs="Times New Roman"/>
            <w:color w:val="auto"/>
            <w:sz w:val="24"/>
            <w:szCs w:val="24"/>
            <w:u w:val="none"/>
            <w:shd w:val="clear" w:color="auto" w:fill="FFFFFF"/>
          </w:rPr>
          <w:t>151/05</w:t>
        </w:r>
      </w:hyperlink>
      <w:r w:rsidR="00FC3AEA">
        <w:rPr>
          <w:rFonts w:ascii="Times New Roman" w:hAnsi="Times New Roman" w:cs="Times New Roman"/>
          <w:sz w:val="24"/>
          <w:szCs w:val="24"/>
          <w:shd w:val="clear" w:color="auto" w:fill="FFFFFF"/>
        </w:rPr>
        <w:t xml:space="preserve">, </w:t>
      </w:r>
      <w:bookmarkStart w:id="0" w:name="_GoBack"/>
      <w:bookmarkEnd w:id="0"/>
      <w:r w:rsidR="00577871" w:rsidRPr="005538E1">
        <w:fldChar w:fldCharType="begin"/>
      </w:r>
      <w:r w:rsidR="00577871" w:rsidRPr="005538E1">
        <w:instrText xml:space="preserve"> HYPERLINK "https://www.iusinfo.hr/zakonodavstvo/zakon-o-drzavnim-sluzbenicima-1" \o "Zakon o državnim službenicima" </w:instrText>
      </w:r>
      <w:r w:rsidR="00577871" w:rsidRPr="005538E1">
        <w:fldChar w:fldCharType="separate"/>
      </w:r>
      <w:r w:rsidR="00577871" w:rsidRPr="005538E1">
        <w:rPr>
          <w:rStyle w:val="Hiperveza"/>
          <w:rFonts w:ascii="Times New Roman" w:hAnsi="Times New Roman" w:cs="Times New Roman"/>
          <w:color w:val="auto"/>
          <w:sz w:val="24"/>
          <w:szCs w:val="24"/>
          <w:u w:val="none"/>
          <w:shd w:val="clear" w:color="auto" w:fill="FFFFFF"/>
        </w:rPr>
        <w:t>92/05</w:t>
      </w:r>
      <w:r w:rsidR="00577871" w:rsidRPr="005538E1">
        <w:rPr>
          <w:rStyle w:val="Hiperveza"/>
          <w:rFonts w:ascii="Times New Roman" w:hAnsi="Times New Roman" w:cs="Times New Roman"/>
          <w:color w:val="auto"/>
          <w:sz w:val="24"/>
          <w:szCs w:val="24"/>
          <w:u w:val="none"/>
          <w:shd w:val="clear" w:color="auto" w:fill="FFFFFF"/>
        </w:rPr>
        <w:fldChar w:fldCharType="end"/>
      </w:r>
      <w:r w:rsidR="00577871" w:rsidRPr="005538E1">
        <w:rPr>
          <w:rFonts w:ascii="Times New Roman" w:hAnsi="Times New Roman" w:cs="Times New Roman"/>
          <w:sz w:val="24"/>
          <w:szCs w:val="24"/>
          <w:shd w:val="clear" w:color="auto" w:fill="FFFFFF"/>
        </w:rPr>
        <w:t>, </w:t>
      </w:r>
      <w:hyperlink r:id="rId24" w:tooltip="Odluka Ustavnog suda Republike Hrvatske broj:U-I-928/2000 od 22. studenoga 2006. i Izdvojeno mišljenje" w:history="1">
        <w:r w:rsidR="00577871" w:rsidRPr="005538E1">
          <w:rPr>
            <w:rStyle w:val="Hiperveza"/>
            <w:rFonts w:ascii="Times New Roman" w:hAnsi="Times New Roman" w:cs="Times New Roman"/>
            <w:color w:val="auto"/>
            <w:sz w:val="24"/>
            <w:szCs w:val="24"/>
            <w:u w:val="none"/>
            <w:shd w:val="clear" w:color="auto" w:fill="FFFFFF"/>
          </w:rPr>
          <w:t>135/06</w:t>
        </w:r>
      </w:hyperlink>
      <w:r w:rsidR="00577871" w:rsidRPr="005538E1">
        <w:rPr>
          <w:rFonts w:ascii="Times New Roman" w:hAnsi="Times New Roman" w:cs="Times New Roman"/>
          <w:sz w:val="24"/>
          <w:szCs w:val="24"/>
          <w:shd w:val="clear" w:color="auto" w:fill="FFFFFF"/>
        </w:rPr>
        <w:t>, </w:t>
      </w:r>
      <w:hyperlink r:id="rId25" w:tooltip="Zakon o izmjeni i dopunama Zakona o obvezama i pravima državnih dužnosnika" w:history="1">
        <w:r w:rsidR="00577871" w:rsidRPr="005538E1">
          <w:rPr>
            <w:rStyle w:val="Hiperveza"/>
            <w:rFonts w:ascii="Times New Roman" w:hAnsi="Times New Roman" w:cs="Times New Roman"/>
            <w:color w:val="auto"/>
            <w:sz w:val="24"/>
            <w:szCs w:val="24"/>
            <w:u w:val="none"/>
            <w:shd w:val="clear" w:color="auto" w:fill="FFFFFF"/>
          </w:rPr>
          <w:t>141/06</w:t>
        </w:r>
      </w:hyperlink>
      <w:r w:rsidR="00577871" w:rsidRPr="005538E1">
        <w:rPr>
          <w:rFonts w:ascii="Times New Roman" w:hAnsi="Times New Roman" w:cs="Times New Roman"/>
          <w:sz w:val="24"/>
          <w:szCs w:val="24"/>
          <w:shd w:val="clear" w:color="auto" w:fill="FFFFFF"/>
        </w:rPr>
        <w:t>, </w:t>
      </w:r>
      <w:hyperlink r:id="rId26" w:tooltip="Zakon o izmjenama i dopuni Zakona o obvezama i pravima državnih dužnosnika" w:history="1">
        <w:r w:rsidR="00577871" w:rsidRPr="005538E1">
          <w:rPr>
            <w:rStyle w:val="Hiperveza"/>
            <w:rFonts w:ascii="Times New Roman" w:hAnsi="Times New Roman" w:cs="Times New Roman"/>
            <w:color w:val="auto"/>
            <w:sz w:val="24"/>
            <w:szCs w:val="24"/>
            <w:u w:val="none"/>
            <w:shd w:val="clear" w:color="auto" w:fill="FFFFFF"/>
          </w:rPr>
          <w:t>17/07</w:t>
        </w:r>
      </w:hyperlink>
      <w:r w:rsidR="00577871" w:rsidRPr="005538E1">
        <w:rPr>
          <w:rFonts w:ascii="Times New Roman" w:hAnsi="Times New Roman" w:cs="Times New Roman"/>
          <w:sz w:val="24"/>
          <w:szCs w:val="24"/>
          <w:shd w:val="clear" w:color="auto" w:fill="FFFFFF"/>
        </w:rPr>
        <w:t>, </w:t>
      </w:r>
      <w:hyperlink r:id="rId27" w:tooltip="Odluka Ustavnog suda Republike Hrvatske broj:U-I-793/2007 od 21. ožujka 2007." w:history="1">
        <w:r w:rsidR="00577871" w:rsidRPr="005538E1">
          <w:rPr>
            <w:rStyle w:val="Hiperveza"/>
            <w:rFonts w:ascii="Times New Roman" w:hAnsi="Times New Roman" w:cs="Times New Roman"/>
            <w:color w:val="auto"/>
            <w:sz w:val="24"/>
            <w:szCs w:val="24"/>
            <w:u w:val="none"/>
            <w:shd w:val="clear" w:color="auto" w:fill="FFFFFF"/>
          </w:rPr>
          <w:t>34/07</w:t>
        </w:r>
      </w:hyperlink>
      <w:r w:rsidR="00577871" w:rsidRPr="005538E1">
        <w:rPr>
          <w:rFonts w:ascii="Times New Roman" w:hAnsi="Times New Roman" w:cs="Times New Roman"/>
          <w:sz w:val="24"/>
          <w:szCs w:val="24"/>
          <w:shd w:val="clear" w:color="auto" w:fill="FFFFFF"/>
        </w:rPr>
        <w:t>, </w:t>
      </w:r>
      <w:hyperlink r:id="rId28" w:tooltip="Uredba o dopunama Zakona o obvezama i pravima državnih dužnosnika" w:history="1">
        <w:r w:rsidR="00577871" w:rsidRPr="005538E1">
          <w:rPr>
            <w:rStyle w:val="Hiperveza"/>
            <w:rFonts w:ascii="Times New Roman" w:hAnsi="Times New Roman" w:cs="Times New Roman"/>
            <w:color w:val="auto"/>
            <w:sz w:val="24"/>
            <w:szCs w:val="24"/>
            <w:u w:val="none"/>
            <w:shd w:val="clear" w:color="auto" w:fill="FFFFFF"/>
          </w:rPr>
          <w:t>82/07</w:t>
        </w:r>
      </w:hyperlink>
      <w:r w:rsidR="00577871" w:rsidRPr="005538E1">
        <w:rPr>
          <w:rFonts w:ascii="Times New Roman" w:hAnsi="Times New Roman" w:cs="Times New Roman"/>
          <w:sz w:val="24"/>
          <w:szCs w:val="24"/>
          <w:shd w:val="clear" w:color="auto" w:fill="FFFFFF"/>
        </w:rPr>
        <w:t>,</w:t>
      </w:r>
      <w:hyperlink r:id="rId29" w:tooltip="Zakon o dopunama Zakona o obvezama i pravima državnih dužnosnika" w:history="1">
        <w:r w:rsidR="00577871" w:rsidRPr="005538E1">
          <w:rPr>
            <w:rStyle w:val="Hiperveza"/>
            <w:rFonts w:ascii="Times New Roman" w:hAnsi="Times New Roman" w:cs="Times New Roman"/>
            <w:color w:val="auto"/>
            <w:sz w:val="24"/>
            <w:szCs w:val="24"/>
            <w:u w:val="none"/>
            <w:shd w:val="clear" w:color="auto" w:fill="FFFFFF"/>
          </w:rPr>
          <w:t>107/07</w:t>
        </w:r>
      </w:hyperlink>
      <w:r w:rsidR="00577871" w:rsidRPr="005538E1">
        <w:rPr>
          <w:rFonts w:ascii="Times New Roman" w:hAnsi="Times New Roman" w:cs="Times New Roman"/>
          <w:sz w:val="24"/>
          <w:szCs w:val="24"/>
          <w:shd w:val="clear" w:color="auto" w:fill="FFFFFF"/>
        </w:rPr>
        <w:t>, </w:t>
      </w:r>
      <w:hyperlink r:id="rId30" w:tooltip="Zakon o izmjenama i dopunama Zakona o obvezama i pravima državnih dužnosnika" w:history="1">
        <w:r w:rsidR="00577871" w:rsidRPr="005538E1">
          <w:rPr>
            <w:rStyle w:val="Hiperveza"/>
            <w:rFonts w:ascii="Times New Roman" w:hAnsi="Times New Roman" w:cs="Times New Roman"/>
            <w:color w:val="auto"/>
            <w:sz w:val="24"/>
            <w:szCs w:val="24"/>
            <w:u w:val="none"/>
            <w:shd w:val="clear" w:color="auto" w:fill="FFFFFF"/>
          </w:rPr>
          <w:t>60/08</w:t>
        </w:r>
      </w:hyperlink>
      <w:r w:rsidR="00577871" w:rsidRPr="005538E1">
        <w:rPr>
          <w:rFonts w:ascii="Times New Roman" w:hAnsi="Times New Roman" w:cs="Times New Roman"/>
          <w:sz w:val="24"/>
          <w:szCs w:val="24"/>
          <w:shd w:val="clear" w:color="auto" w:fill="FFFFFF"/>
        </w:rPr>
        <w:t>, </w:t>
      </w:r>
      <w:hyperlink r:id="rId31" w:tooltip="Zakon o izmjeni Zakona o obvezama i pravima državnih dužnosnika" w:history="1">
        <w:r w:rsidR="00577871" w:rsidRPr="005538E1">
          <w:rPr>
            <w:rStyle w:val="Hiperveza"/>
            <w:rFonts w:ascii="Times New Roman" w:hAnsi="Times New Roman" w:cs="Times New Roman"/>
            <w:color w:val="auto"/>
            <w:sz w:val="24"/>
            <w:szCs w:val="24"/>
            <w:u w:val="none"/>
            <w:shd w:val="clear" w:color="auto" w:fill="FFFFFF"/>
          </w:rPr>
          <w:t>38/09</w:t>
        </w:r>
      </w:hyperlink>
      <w:r w:rsidR="00577871" w:rsidRPr="005538E1">
        <w:rPr>
          <w:rFonts w:ascii="Times New Roman" w:hAnsi="Times New Roman" w:cs="Times New Roman"/>
          <w:sz w:val="24"/>
          <w:szCs w:val="24"/>
          <w:shd w:val="clear" w:color="auto" w:fill="FFFFFF"/>
        </w:rPr>
        <w:t>, </w:t>
      </w:r>
      <w:hyperlink r:id="rId32" w:tooltip="Zakon o izmjenama i dopunama Zakona o obvezama i pravima državnih dužnosnika" w:history="1">
        <w:r w:rsidR="00577871" w:rsidRPr="005538E1">
          <w:rPr>
            <w:rStyle w:val="Hiperveza"/>
            <w:rFonts w:ascii="Times New Roman" w:hAnsi="Times New Roman" w:cs="Times New Roman"/>
            <w:color w:val="auto"/>
            <w:sz w:val="24"/>
            <w:szCs w:val="24"/>
            <w:u w:val="none"/>
            <w:shd w:val="clear" w:color="auto" w:fill="FFFFFF"/>
          </w:rPr>
          <w:t>150/11</w:t>
        </w:r>
      </w:hyperlink>
      <w:r w:rsidR="00577871" w:rsidRPr="005538E1">
        <w:rPr>
          <w:rFonts w:ascii="Times New Roman" w:hAnsi="Times New Roman" w:cs="Times New Roman"/>
          <w:sz w:val="24"/>
          <w:szCs w:val="24"/>
          <w:shd w:val="clear" w:color="auto" w:fill="FFFFFF"/>
        </w:rPr>
        <w:t>, </w:t>
      </w:r>
      <w:hyperlink r:id="rId33" w:tooltip="Zakon o izmjenama i dopunama Zakona o posebnim pravima predsjednika Republike Hrvatske po prestanku obnašanja dužnosti" w:history="1">
        <w:r w:rsidR="00577871" w:rsidRPr="005538E1">
          <w:rPr>
            <w:rStyle w:val="Hiperveza"/>
            <w:rFonts w:ascii="Times New Roman" w:hAnsi="Times New Roman" w:cs="Times New Roman"/>
            <w:color w:val="auto"/>
            <w:sz w:val="24"/>
            <w:szCs w:val="24"/>
            <w:u w:val="none"/>
            <w:shd w:val="clear" w:color="auto" w:fill="FFFFFF"/>
          </w:rPr>
          <w:t>22/13</w:t>
        </w:r>
      </w:hyperlink>
      <w:r w:rsidR="00577871" w:rsidRPr="005538E1">
        <w:rPr>
          <w:rFonts w:ascii="Times New Roman" w:hAnsi="Times New Roman" w:cs="Times New Roman"/>
          <w:sz w:val="24"/>
          <w:szCs w:val="24"/>
          <w:shd w:val="clear" w:color="auto" w:fill="FFFFFF"/>
        </w:rPr>
        <w:t>, </w:t>
      </w:r>
      <w:hyperlink r:id="rId34" w:tooltip="Odluka i Rješenje Ustavnog suda Republike Hrvatske br. U-I-4113/2008 i dr. od 12. kolovoza 2014." w:history="1">
        <w:r w:rsidR="00577871" w:rsidRPr="005538E1">
          <w:rPr>
            <w:rStyle w:val="Hiperveza"/>
            <w:rFonts w:ascii="Times New Roman" w:hAnsi="Times New Roman" w:cs="Times New Roman"/>
            <w:color w:val="auto"/>
            <w:sz w:val="24"/>
            <w:szCs w:val="24"/>
            <w:u w:val="none"/>
            <w:shd w:val="clear" w:color="auto" w:fill="FFFFFF"/>
          </w:rPr>
          <w:t>102/14</w:t>
        </w:r>
      </w:hyperlink>
      <w:r w:rsidR="00577871" w:rsidRPr="005538E1">
        <w:rPr>
          <w:rFonts w:ascii="Times New Roman" w:hAnsi="Times New Roman" w:cs="Times New Roman"/>
          <w:sz w:val="24"/>
          <w:szCs w:val="24"/>
          <w:shd w:val="clear" w:color="auto" w:fill="FFFFFF"/>
        </w:rPr>
        <w:t>, </w:t>
      </w:r>
      <w:hyperlink r:id="rId35" w:tooltip="Odluka Ustavnog suda Republike Hrvatske broj: U-I-5735/2014, U-I-3288/2014 i U-II-3289/2014 od 12. kolovoza 2014." w:history="1">
        <w:r w:rsidR="00577871" w:rsidRPr="005538E1">
          <w:rPr>
            <w:rStyle w:val="Hiperveza"/>
            <w:rFonts w:ascii="Times New Roman" w:hAnsi="Times New Roman" w:cs="Times New Roman"/>
            <w:color w:val="auto"/>
            <w:sz w:val="24"/>
            <w:szCs w:val="24"/>
            <w:u w:val="none"/>
            <w:shd w:val="clear" w:color="auto" w:fill="FFFFFF"/>
          </w:rPr>
          <w:t>103/14</w:t>
        </w:r>
      </w:hyperlink>
      <w:r w:rsidR="00577871" w:rsidRPr="007D5624">
        <w:rPr>
          <w:rFonts w:ascii="Times New Roman" w:hAnsi="Times New Roman" w:cs="Times New Roman"/>
          <w:sz w:val="24"/>
          <w:szCs w:val="24"/>
          <w:shd w:val="clear" w:color="auto" w:fill="FFFFFF"/>
        </w:rPr>
        <w:t>, </w:t>
      </w:r>
      <w:hyperlink r:id="rId36" w:tooltip="Uredba o izmjeni i dopuni Zakona o obvezama i pravima državnih dužnosnika" w:history="1">
        <w:r w:rsidR="00577871" w:rsidRPr="007D5624">
          <w:rPr>
            <w:rStyle w:val="Hiperveza"/>
            <w:rFonts w:ascii="Times New Roman" w:hAnsi="Times New Roman" w:cs="Times New Roman"/>
            <w:color w:val="auto"/>
            <w:sz w:val="24"/>
            <w:szCs w:val="24"/>
            <w:u w:val="none"/>
            <w:shd w:val="clear" w:color="auto" w:fill="FFFFFF"/>
          </w:rPr>
          <w:t>3/15</w:t>
        </w:r>
      </w:hyperlink>
      <w:r w:rsidR="00577871" w:rsidRPr="007D5624">
        <w:rPr>
          <w:rFonts w:ascii="Times New Roman" w:hAnsi="Times New Roman" w:cs="Times New Roman"/>
          <w:sz w:val="24"/>
          <w:szCs w:val="24"/>
          <w:shd w:val="clear" w:color="auto" w:fill="FFFFFF"/>
        </w:rPr>
        <w:t>, </w:t>
      </w:r>
      <w:hyperlink r:id="rId37" w:tooltip="Zakon o izmjenama Zakona o obvezama i pravima državnih dužnosnika" w:history="1">
        <w:r w:rsidR="00577871" w:rsidRPr="007D5624">
          <w:rPr>
            <w:rStyle w:val="Hiperveza"/>
            <w:rFonts w:ascii="Times New Roman" w:hAnsi="Times New Roman" w:cs="Times New Roman"/>
            <w:color w:val="auto"/>
            <w:sz w:val="24"/>
            <w:szCs w:val="24"/>
            <w:u w:val="none"/>
            <w:shd w:val="clear" w:color="auto" w:fill="FFFFFF"/>
          </w:rPr>
          <w:t>93/16</w:t>
        </w:r>
      </w:hyperlink>
      <w:r w:rsidR="00577871" w:rsidRPr="007D5624">
        <w:rPr>
          <w:rFonts w:ascii="Times New Roman" w:hAnsi="Times New Roman" w:cs="Times New Roman"/>
          <w:sz w:val="24"/>
          <w:szCs w:val="24"/>
          <w:shd w:val="clear" w:color="auto" w:fill="FFFFFF"/>
        </w:rPr>
        <w:t>, </w:t>
      </w:r>
      <w:hyperlink r:id="rId38" w:tooltip="Zakon o izmjenama i dopunama Zakona o pravima i dužnostima zastupnika u Hrvatskom saboru" w:history="1">
        <w:r w:rsidR="00577871" w:rsidRPr="007D5624">
          <w:rPr>
            <w:rStyle w:val="Hiperveza"/>
            <w:rFonts w:ascii="Times New Roman" w:hAnsi="Times New Roman" w:cs="Times New Roman"/>
            <w:color w:val="auto"/>
            <w:sz w:val="24"/>
            <w:szCs w:val="24"/>
            <w:u w:val="none"/>
            <w:shd w:val="clear" w:color="auto" w:fill="FFFFFF"/>
          </w:rPr>
          <w:t>44/17</w:t>
        </w:r>
      </w:hyperlink>
      <w:r w:rsidR="00577871" w:rsidRPr="007D5624">
        <w:rPr>
          <w:rFonts w:ascii="Times New Roman" w:hAnsi="Times New Roman" w:cs="Times New Roman"/>
          <w:sz w:val="24"/>
          <w:szCs w:val="24"/>
          <w:shd w:val="clear" w:color="auto" w:fill="FFFFFF"/>
        </w:rPr>
        <w:t>, </w:t>
      </w:r>
      <w:hyperlink r:id="rId39" w:tooltip="Zakon o izmjenama i dopunama Zakona o obvezama i pravima državnih dužnosnika" w:history="1">
        <w:r w:rsidR="00577871" w:rsidRPr="007D5624">
          <w:rPr>
            <w:rStyle w:val="Hiperveza"/>
            <w:rFonts w:ascii="Times New Roman" w:hAnsi="Times New Roman" w:cs="Times New Roman"/>
            <w:color w:val="auto"/>
            <w:sz w:val="24"/>
            <w:szCs w:val="24"/>
            <w:u w:val="none"/>
            <w:shd w:val="clear" w:color="auto" w:fill="FFFFFF"/>
          </w:rPr>
          <w:t>66/19</w:t>
        </w:r>
      </w:hyperlink>
      <w:r w:rsidR="00577871" w:rsidRPr="007D5624">
        <w:rPr>
          <w:rFonts w:ascii="Times New Roman" w:hAnsi="Times New Roman" w:cs="Times New Roman"/>
          <w:sz w:val="24"/>
          <w:szCs w:val="24"/>
        </w:rPr>
        <w:t>).</w:t>
      </w:r>
      <w:r w:rsidR="00577871">
        <w:rPr>
          <w:rFonts w:ascii="Times New Roman" w:eastAsia="SignaPro-CondBold" w:hAnsi="Times New Roman" w:cs="Times New Roman"/>
          <w:bCs/>
          <w:sz w:val="24"/>
          <w:szCs w:val="24"/>
        </w:rPr>
        <w:t xml:space="preserve"> </w:t>
      </w:r>
      <w:r w:rsidRPr="007D5624">
        <w:rPr>
          <w:rFonts w:ascii="Times New Roman" w:hAnsi="Times New Roman" w:cs="Times New Roman"/>
          <w:bCs/>
          <w:sz w:val="24"/>
          <w:szCs w:val="24"/>
        </w:rPr>
        <w:t xml:space="preserve">Člankom 15. d tog Zakona propisano je da </w:t>
      </w:r>
      <w:r w:rsidRPr="007D5624">
        <w:rPr>
          <w:rFonts w:ascii="Times New Roman" w:eastAsia="SignaPro-CondBold" w:hAnsi="Times New Roman" w:cs="Times New Roman"/>
          <w:bCs/>
          <w:sz w:val="24"/>
          <w:szCs w:val="24"/>
        </w:rPr>
        <w:t>d</w:t>
      </w:r>
      <w:r w:rsidRPr="007D5624">
        <w:rPr>
          <w:rFonts w:ascii="Times New Roman" w:eastAsia="MetaSerifPro-Book" w:hAnsi="Times New Roman" w:cs="Times New Roman"/>
          <w:sz w:val="24"/>
          <w:szCs w:val="24"/>
        </w:rPr>
        <w:t>užnosnik koji nije ponovno imenovan na dužnost koju je obnašao ili na drugu dužnost, a koji je prije obnašanja dužnosti bio zaposlen na neodređeno vrijeme u tijelima državne uprave,</w:t>
      </w:r>
      <w:r w:rsidRPr="007D5624">
        <w:rPr>
          <w:rFonts w:ascii="Times New Roman" w:hAnsi="Times New Roman" w:cs="Times New Roman"/>
          <w:bCs/>
          <w:sz w:val="24"/>
          <w:szCs w:val="24"/>
        </w:rPr>
        <w:t xml:space="preserve"> </w:t>
      </w:r>
      <w:r w:rsidRPr="007D5624">
        <w:rPr>
          <w:rFonts w:ascii="Times New Roman" w:eastAsia="MetaSerifPro-Book" w:hAnsi="Times New Roman" w:cs="Times New Roman"/>
          <w:sz w:val="24"/>
          <w:szCs w:val="24"/>
        </w:rPr>
        <w:t>pravosudnim tijelima, kaznenim tijelima, stručnoj službi</w:t>
      </w:r>
      <w:r w:rsidRPr="007D5624">
        <w:rPr>
          <w:rFonts w:ascii="Times New Roman" w:hAnsi="Times New Roman" w:cs="Times New Roman"/>
          <w:bCs/>
          <w:sz w:val="24"/>
          <w:szCs w:val="24"/>
        </w:rPr>
        <w:t xml:space="preserve"> </w:t>
      </w:r>
      <w:r w:rsidRPr="007D5624">
        <w:rPr>
          <w:rFonts w:ascii="Times New Roman" w:eastAsia="MetaSerifPro-Book" w:hAnsi="Times New Roman" w:cs="Times New Roman"/>
          <w:sz w:val="24"/>
          <w:szCs w:val="24"/>
        </w:rPr>
        <w:t>Hrvatskoga sabora, Uredu predsjednika Republike Hrvatske,</w:t>
      </w:r>
      <w:r w:rsidRPr="007D5624">
        <w:rPr>
          <w:rFonts w:ascii="Times New Roman" w:hAnsi="Times New Roman" w:cs="Times New Roman"/>
          <w:bCs/>
          <w:sz w:val="24"/>
          <w:szCs w:val="24"/>
        </w:rPr>
        <w:t xml:space="preserve"> </w:t>
      </w:r>
      <w:r w:rsidRPr="007D5624">
        <w:rPr>
          <w:rFonts w:ascii="Times New Roman" w:eastAsia="MetaSerifPro-Book" w:hAnsi="Times New Roman" w:cs="Times New Roman"/>
          <w:sz w:val="24"/>
          <w:szCs w:val="24"/>
        </w:rPr>
        <w:t>stručnoj službi i uredima Vlade Republike Hrvatske, stručnoj</w:t>
      </w:r>
      <w:r w:rsidRPr="007D5624">
        <w:rPr>
          <w:rFonts w:ascii="Times New Roman" w:hAnsi="Times New Roman" w:cs="Times New Roman"/>
          <w:bCs/>
          <w:sz w:val="24"/>
          <w:szCs w:val="24"/>
        </w:rPr>
        <w:t xml:space="preserve"> </w:t>
      </w:r>
      <w:r w:rsidRPr="007D5624">
        <w:rPr>
          <w:rFonts w:ascii="Times New Roman" w:eastAsia="MetaSerifPro-Book" w:hAnsi="Times New Roman" w:cs="Times New Roman"/>
          <w:sz w:val="24"/>
          <w:szCs w:val="24"/>
        </w:rPr>
        <w:t>službi Ustavnog suda Republike Hrvatske, stručnoj službi pučkog</w:t>
      </w:r>
      <w:r w:rsidRPr="007D5624">
        <w:rPr>
          <w:rFonts w:ascii="Times New Roman" w:hAnsi="Times New Roman" w:cs="Times New Roman"/>
          <w:bCs/>
          <w:sz w:val="24"/>
          <w:szCs w:val="24"/>
        </w:rPr>
        <w:t xml:space="preserve"> </w:t>
      </w:r>
      <w:r w:rsidRPr="007D5624">
        <w:rPr>
          <w:rFonts w:ascii="Times New Roman" w:eastAsia="MetaSerifPro-Book" w:hAnsi="Times New Roman" w:cs="Times New Roman"/>
          <w:sz w:val="24"/>
          <w:szCs w:val="24"/>
        </w:rPr>
        <w:t>pravobranitelja, stručnoj službi pravobranitelja za djecu, stručnoj</w:t>
      </w:r>
      <w:r w:rsidRPr="007D5624">
        <w:rPr>
          <w:rFonts w:ascii="Times New Roman" w:hAnsi="Times New Roman" w:cs="Times New Roman"/>
          <w:bCs/>
          <w:sz w:val="24"/>
          <w:szCs w:val="24"/>
        </w:rPr>
        <w:t xml:space="preserve"> </w:t>
      </w:r>
      <w:r w:rsidRPr="007D5624">
        <w:rPr>
          <w:rFonts w:ascii="Times New Roman" w:eastAsia="MetaSerifPro-Book" w:hAnsi="Times New Roman" w:cs="Times New Roman"/>
          <w:sz w:val="24"/>
          <w:szCs w:val="24"/>
        </w:rPr>
        <w:t>službi pravobranitelja za ravnopravnost spolova, stručnoj službi</w:t>
      </w:r>
      <w:r w:rsidRPr="007D5624">
        <w:rPr>
          <w:rFonts w:ascii="Times New Roman" w:hAnsi="Times New Roman" w:cs="Times New Roman"/>
          <w:bCs/>
          <w:sz w:val="24"/>
          <w:szCs w:val="24"/>
        </w:rPr>
        <w:t xml:space="preserve"> </w:t>
      </w:r>
      <w:r w:rsidRPr="007D5624">
        <w:rPr>
          <w:rFonts w:ascii="Times New Roman" w:eastAsia="MetaSerifPro-Book" w:hAnsi="Times New Roman" w:cs="Times New Roman"/>
          <w:sz w:val="24"/>
          <w:szCs w:val="24"/>
        </w:rPr>
        <w:t>pravobranitelja za osobe s invaliditetom, Državnom uredu za</w:t>
      </w:r>
      <w:r w:rsidRPr="007D5624">
        <w:rPr>
          <w:rFonts w:ascii="Times New Roman" w:hAnsi="Times New Roman" w:cs="Times New Roman"/>
          <w:bCs/>
          <w:sz w:val="24"/>
          <w:szCs w:val="24"/>
        </w:rPr>
        <w:t xml:space="preserve"> </w:t>
      </w:r>
      <w:r w:rsidRPr="007D5624">
        <w:rPr>
          <w:rFonts w:ascii="Times New Roman" w:eastAsia="MetaSerifPro-Book" w:hAnsi="Times New Roman" w:cs="Times New Roman"/>
          <w:sz w:val="24"/>
          <w:szCs w:val="24"/>
        </w:rPr>
        <w:t>reviziju i u drugim tijelima koja se osnivaju za obavljanje državne</w:t>
      </w:r>
      <w:r w:rsidRPr="007D5624">
        <w:rPr>
          <w:rFonts w:ascii="Times New Roman" w:hAnsi="Times New Roman" w:cs="Times New Roman"/>
          <w:bCs/>
          <w:sz w:val="24"/>
          <w:szCs w:val="24"/>
        </w:rPr>
        <w:t xml:space="preserve"> </w:t>
      </w:r>
      <w:r w:rsidRPr="007D5624">
        <w:rPr>
          <w:rFonts w:ascii="Times New Roman" w:eastAsia="MetaSerifPro-Book" w:hAnsi="Times New Roman" w:cs="Times New Roman"/>
          <w:sz w:val="24"/>
          <w:szCs w:val="24"/>
        </w:rPr>
        <w:t>službe, tijelima lokalne i područne (regionalne) samouprave,</w:t>
      </w:r>
      <w:r w:rsidRPr="007D5624">
        <w:rPr>
          <w:rFonts w:ascii="Times New Roman" w:hAnsi="Times New Roman" w:cs="Times New Roman"/>
          <w:bCs/>
          <w:sz w:val="24"/>
          <w:szCs w:val="24"/>
        </w:rPr>
        <w:t xml:space="preserve"> </w:t>
      </w:r>
      <w:r w:rsidRPr="007D5624">
        <w:rPr>
          <w:rFonts w:ascii="Times New Roman" w:eastAsia="MetaSerifPro-Book" w:hAnsi="Times New Roman" w:cs="Times New Roman"/>
          <w:sz w:val="24"/>
          <w:szCs w:val="24"/>
        </w:rPr>
        <w:t>javnoj službi, izvanproračunskim fondovima, pravnim osobama u</w:t>
      </w:r>
      <w:r w:rsidRPr="007D5624">
        <w:rPr>
          <w:rFonts w:ascii="Times New Roman" w:hAnsi="Times New Roman" w:cs="Times New Roman"/>
          <w:bCs/>
          <w:sz w:val="24"/>
          <w:szCs w:val="24"/>
        </w:rPr>
        <w:t xml:space="preserve"> </w:t>
      </w:r>
      <w:r w:rsidRPr="007D5624">
        <w:rPr>
          <w:rFonts w:ascii="Times New Roman" w:eastAsia="MetaSerifPro-Book" w:hAnsi="Times New Roman" w:cs="Times New Roman"/>
          <w:sz w:val="24"/>
          <w:szCs w:val="24"/>
        </w:rPr>
        <w:t>vlasništvu ili pretežitom vlasništvu Republike Hrvatske i pravnim</w:t>
      </w:r>
      <w:r w:rsidRPr="007D5624">
        <w:rPr>
          <w:rFonts w:ascii="Times New Roman" w:hAnsi="Times New Roman" w:cs="Times New Roman"/>
          <w:bCs/>
          <w:sz w:val="24"/>
          <w:szCs w:val="24"/>
        </w:rPr>
        <w:t xml:space="preserve"> </w:t>
      </w:r>
      <w:r w:rsidRPr="007D5624">
        <w:rPr>
          <w:rFonts w:ascii="Times New Roman" w:eastAsia="MetaSerifPro-Book" w:hAnsi="Times New Roman" w:cs="Times New Roman"/>
          <w:sz w:val="24"/>
          <w:szCs w:val="24"/>
        </w:rPr>
        <w:t>osobama u vlasništvu ili pretežitom vlasništvu jedinica lokalne i</w:t>
      </w:r>
      <w:r w:rsidRPr="007D5624">
        <w:rPr>
          <w:rFonts w:ascii="Times New Roman" w:hAnsi="Times New Roman" w:cs="Times New Roman"/>
          <w:bCs/>
          <w:sz w:val="24"/>
          <w:szCs w:val="24"/>
        </w:rPr>
        <w:t xml:space="preserve"> </w:t>
      </w:r>
      <w:r w:rsidRPr="007D5624">
        <w:rPr>
          <w:rFonts w:ascii="Times New Roman" w:eastAsia="MetaSerifPro-Book" w:hAnsi="Times New Roman" w:cs="Times New Roman"/>
          <w:sz w:val="24"/>
          <w:szCs w:val="24"/>
        </w:rPr>
        <w:t>područne (regionalne) samouprave, ima pravo rasporeda, odnosno povratka na rad, na poslove koje je obavljao prije obnašanja dužnosti ili na druge odgovarajuće poslove, bez provedbe javnog natječaja.</w:t>
      </w:r>
    </w:p>
    <w:p w:rsidR="00746F8A" w:rsidRPr="007D5624" w:rsidRDefault="00746F8A" w:rsidP="00746F8A">
      <w:pPr>
        <w:autoSpaceDE w:val="0"/>
        <w:autoSpaceDN w:val="0"/>
        <w:adjustRightInd w:val="0"/>
        <w:spacing w:after="0" w:line="276" w:lineRule="auto"/>
        <w:jc w:val="both"/>
        <w:rPr>
          <w:rFonts w:ascii="Times New Roman" w:eastAsia="MetaSerifPro-Book" w:hAnsi="Times New Roman" w:cs="Times New Roman"/>
          <w:sz w:val="24"/>
          <w:szCs w:val="24"/>
        </w:rPr>
      </w:pPr>
      <w:r w:rsidRPr="007D5624">
        <w:rPr>
          <w:rFonts w:ascii="Times New Roman" w:eastAsia="MetaSerifPro-Book" w:hAnsi="Times New Roman" w:cs="Times New Roman"/>
          <w:b/>
          <w:sz w:val="24"/>
          <w:szCs w:val="24"/>
        </w:rPr>
        <w:t xml:space="preserve">Sporazumom </w:t>
      </w:r>
      <w:r w:rsidRPr="007D5624">
        <w:rPr>
          <w:rFonts w:ascii="Times New Roman" w:eastAsia="MetaSerifPro-Book" w:hAnsi="Times New Roman" w:cs="Times New Roman"/>
          <w:sz w:val="24"/>
          <w:szCs w:val="24"/>
        </w:rPr>
        <w:t>između dužnosnika i čelnika tijela, odnosno osobe ovlaštene za zastupanje u ostvarivanju prava i obveza iz radnog odnosa ili u svezi s radnim odnosom, pobliže će se odrediti uvjeti ostvarivanja ovih prava.</w:t>
      </w:r>
    </w:p>
    <w:p w:rsidR="00746F8A" w:rsidRPr="007D5624" w:rsidRDefault="00746F8A" w:rsidP="00746F8A">
      <w:pPr>
        <w:autoSpaceDE w:val="0"/>
        <w:autoSpaceDN w:val="0"/>
        <w:adjustRightInd w:val="0"/>
        <w:spacing w:after="0" w:line="276" w:lineRule="auto"/>
        <w:jc w:val="both"/>
        <w:rPr>
          <w:rFonts w:ascii="Times New Roman" w:eastAsia="MetaSerifPro-Book" w:hAnsi="Times New Roman" w:cs="Times New Roman"/>
          <w:sz w:val="24"/>
          <w:szCs w:val="24"/>
        </w:rPr>
      </w:pPr>
      <w:r w:rsidRPr="007D5624">
        <w:rPr>
          <w:rFonts w:ascii="Times New Roman" w:eastAsia="MetaSerifPro-Book" w:hAnsi="Times New Roman" w:cs="Times New Roman"/>
          <w:sz w:val="24"/>
          <w:szCs w:val="24"/>
        </w:rPr>
        <w:t>Zahtjev za raspored, odnosno povratak na rad dužnosnik mora podnijeti najkasnije u roku od 15 dana od dana prestanka obnašanja dužnosti.</w:t>
      </w:r>
    </w:p>
    <w:p w:rsidR="00746F8A" w:rsidRPr="007D5624" w:rsidRDefault="00746F8A" w:rsidP="00746F8A">
      <w:pPr>
        <w:autoSpaceDE w:val="0"/>
        <w:autoSpaceDN w:val="0"/>
        <w:adjustRightInd w:val="0"/>
        <w:spacing w:after="0" w:line="276" w:lineRule="auto"/>
        <w:jc w:val="both"/>
        <w:rPr>
          <w:rFonts w:ascii="Times New Roman" w:eastAsia="MetaSerifPro-Book" w:hAnsi="Times New Roman" w:cs="Times New Roman"/>
          <w:sz w:val="24"/>
          <w:szCs w:val="24"/>
        </w:rPr>
      </w:pPr>
      <w:r w:rsidRPr="007D5624">
        <w:rPr>
          <w:rFonts w:ascii="Times New Roman" w:eastAsia="MetaSerifPro-Book" w:hAnsi="Times New Roman" w:cs="Times New Roman"/>
          <w:sz w:val="24"/>
          <w:szCs w:val="24"/>
        </w:rPr>
        <w:t>Čelnik tijela, odnosno osoba ovlaštena za zastupanje u ostvarivanju prava i obveza iz radnog odnosa ili u svezi s radnim odnosom, dužna je u roku od 45 dana od dana podnošenja zahtjeva za raspored, odnosno povratak na rad donijeti odluku o rasporedu, odnosno povratku na rad dužnosnika.</w:t>
      </w:r>
    </w:p>
    <w:p w:rsidR="00746F8A" w:rsidRPr="007D5624" w:rsidRDefault="00746F8A" w:rsidP="00746F8A">
      <w:pPr>
        <w:autoSpaceDE w:val="0"/>
        <w:autoSpaceDN w:val="0"/>
        <w:adjustRightInd w:val="0"/>
        <w:spacing w:after="0" w:line="276" w:lineRule="auto"/>
        <w:jc w:val="both"/>
        <w:rPr>
          <w:rFonts w:ascii="Times New Roman" w:eastAsia="MetaSerifPro-Book" w:hAnsi="Times New Roman" w:cs="Times New Roman"/>
          <w:sz w:val="24"/>
          <w:szCs w:val="24"/>
        </w:rPr>
      </w:pPr>
      <w:r w:rsidRPr="007D5624">
        <w:rPr>
          <w:rFonts w:ascii="Times New Roman" w:eastAsia="MetaSerifPro-Book" w:hAnsi="Times New Roman" w:cs="Times New Roman"/>
          <w:sz w:val="24"/>
          <w:szCs w:val="24"/>
        </w:rPr>
        <w:t>Odgovarajućom primjenom ovoga Zakona, gradonačelnik/zamjenik kojem čelnik tijela, odnosno osoba ovlaštena za zastupanje u ostvarivanju prava i obveza iz radnog odnosa ili u svezi s radnim odnosom, nije donijela odluku o rasporedu, odnosno povratku na rad u roku 45 dana od dana podnošenja zahtjeva ili ako odluku o rasporedu, odnosno povratku na rad dužnosnik nije prihvatio, ima pravo na naknadu plaće sukladno članku 90.a stavcima 4. i 5. ZLP(R)S-a, od dana nakon prestanka obnašanja dužnosti.</w:t>
      </w:r>
    </w:p>
    <w:p w:rsidR="00746F8A" w:rsidRPr="007D5624" w:rsidRDefault="00746F8A" w:rsidP="00746F8A">
      <w:pPr>
        <w:autoSpaceDE w:val="0"/>
        <w:autoSpaceDN w:val="0"/>
        <w:adjustRightInd w:val="0"/>
        <w:spacing w:after="0" w:line="240" w:lineRule="auto"/>
        <w:rPr>
          <w:rFonts w:ascii="Times New Roman" w:hAnsi="Times New Roman" w:cs="Times New Roman"/>
          <w:b/>
          <w:bCs/>
          <w:sz w:val="24"/>
          <w:szCs w:val="24"/>
        </w:rPr>
      </w:pPr>
    </w:p>
    <w:p w:rsidR="00746F8A" w:rsidRPr="007D5624" w:rsidRDefault="00746F8A" w:rsidP="00746F8A">
      <w:pPr>
        <w:spacing w:line="276" w:lineRule="auto"/>
        <w:rPr>
          <w:rFonts w:ascii="Times New Roman" w:hAnsi="Times New Roman" w:cs="Times New Roman"/>
          <w:b/>
          <w:i/>
          <w:sz w:val="24"/>
          <w:szCs w:val="24"/>
        </w:rPr>
      </w:pPr>
      <w:r w:rsidRPr="007D5624">
        <w:rPr>
          <w:rFonts w:ascii="Times New Roman" w:hAnsi="Times New Roman" w:cs="Times New Roman"/>
          <w:b/>
          <w:i/>
          <w:sz w:val="24"/>
          <w:szCs w:val="24"/>
        </w:rPr>
        <w:t>5.</w:t>
      </w:r>
      <w:r w:rsidRPr="007D5624">
        <w:rPr>
          <w:rFonts w:ascii="Times New Roman" w:hAnsi="Times New Roman" w:cs="Times New Roman"/>
          <w:i/>
          <w:sz w:val="24"/>
          <w:szCs w:val="24"/>
        </w:rPr>
        <w:t xml:space="preserve"> </w:t>
      </w:r>
      <w:r w:rsidRPr="007D5624">
        <w:rPr>
          <w:rFonts w:ascii="Times New Roman" w:hAnsi="Times New Roman" w:cs="Times New Roman"/>
          <w:b/>
          <w:i/>
          <w:sz w:val="24"/>
          <w:szCs w:val="24"/>
        </w:rPr>
        <w:t>Koja su prava i obveze gradonačelnika i njegovog zamjenika koji nisu ponovo izabrani i kojima je prestao mandat</w:t>
      </w:r>
    </w:p>
    <w:p w:rsidR="00746F8A" w:rsidRPr="007D5624" w:rsidRDefault="00746F8A" w:rsidP="00746F8A">
      <w:pPr>
        <w:autoSpaceDE w:val="0"/>
        <w:autoSpaceDN w:val="0"/>
        <w:adjustRightInd w:val="0"/>
        <w:spacing w:after="0" w:line="276" w:lineRule="auto"/>
        <w:jc w:val="both"/>
        <w:rPr>
          <w:rFonts w:ascii="Times New Roman" w:hAnsi="Times New Roman" w:cs="Times New Roman"/>
          <w:sz w:val="24"/>
          <w:szCs w:val="24"/>
        </w:rPr>
      </w:pPr>
      <w:r w:rsidRPr="007D5624">
        <w:rPr>
          <w:rFonts w:ascii="Times New Roman" w:hAnsi="Times New Roman" w:cs="Times New Roman"/>
          <w:sz w:val="24"/>
          <w:szCs w:val="24"/>
        </w:rPr>
        <w:t xml:space="preserve">Gradonačelnik/zamjenik gradonačelnika koji je dužnost obavljao profesionalno posljednjih 6 mjeseci prije prestanka obavljanja dužnosti, po prestanku profesionalnog obavljanja dužnosti ostvaruju prava na </w:t>
      </w:r>
      <w:r w:rsidRPr="007D5624">
        <w:rPr>
          <w:rFonts w:ascii="Times New Roman" w:hAnsi="Times New Roman" w:cs="Times New Roman"/>
          <w:sz w:val="24"/>
          <w:szCs w:val="24"/>
          <w:u w:val="single"/>
        </w:rPr>
        <w:t>naknadu plaće i staž osiguranja</w:t>
      </w:r>
      <w:r w:rsidRPr="007D5624">
        <w:rPr>
          <w:rFonts w:ascii="Times New Roman" w:hAnsi="Times New Roman" w:cs="Times New Roman"/>
          <w:sz w:val="24"/>
          <w:szCs w:val="24"/>
        </w:rPr>
        <w:t xml:space="preserve"> za vrijeme od 6 mjeseci po prestanku </w:t>
      </w:r>
      <w:r w:rsidRPr="007D5624">
        <w:rPr>
          <w:rFonts w:ascii="Times New Roman" w:hAnsi="Times New Roman" w:cs="Times New Roman"/>
          <w:sz w:val="24"/>
          <w:szCs w:val="24"/>
        </w:rPr>
        <w:lastRenderedPageBreak/>
        <w:t>profesionalnog obavljanja dužnosti i to u visini prosječne plaće koja mu je isplaćivana za vrijeme posljednjih mjeseci prije prestanka profesionalnog obavljanja dužnosti.</w:t>
      </w:r>
    </w:p>
    <w:p w:rsidR="00746F8A" w:rsidRPr="007D5624" w:rsidRDefault="00746F8A" w:rsidP="00746F8A">
      <w:pPr>
        <w:autoSpaceDE w:val="0"/>
        <w:autoSpaceDN w:val="0"/>
        <w:adjustRightInd w:val="0"/>
        <w:spacing w:after="0" w:line="276" w:lineRule="auto"/>
        <w:jc w:val="both"/>
        <w:rPr>
          <w:rFonts w:ascii="Times New Roman" w:hAnsi="Times New Roman" w:cs="Times New Roman"/>
          <w:sz w:val="24"/>
          <w:szCs w:val="24"/>
        </w:rPr>
      </w:pPr>
    </w:p>
    <w:p w:rsidR="00746F8A" w:rsidRPr="007D5624" w:rsidRDefault="00746F8A" w:rsidP="00746F8A">
      <w:pPr>
        <w:autoSpaceDE w:val="0"/>
        <w:autoSpaceDN w:val="0"/>
        <w:adjustRightInd w:val="0"/>
        <w:spacing w:after="0" w:line="276" w:lineRule="auto"/>
        <w:jc w:val="both"/>
        <w:rPr>
          <w:rFonts w:ascii="Times New Roman" w:hAnsi="Times New Roman" w:cs="Times New Roman"/>
          <w:sz w:val="24"/>
          <w:szCs w:val="24"/>
        </w:rPr>
      </w:pPr>
      <w:r w:rsidRPr="007D5624">
        <w:rPr>
          <w:rFonts w:ascii="Times New Roman" w:hAnsi="Times New Roman" w:cs="Times New Roman"/>
          <w:sz w:val="24"/>
          <w:szCs w:val="24"/>
        </w:rPr>
        <w:t>Osobe koje su dužnost obavljale profesionalno manje od 6 mjeseci prije prestanka obavljanja dužnosti, po prestanku profesionalnog obavljanja dužnosti ostvaruju prava na naknadu plaće i staž osiguranja za vrijeme od onoliko mjeseci po prestanku profesionalnog obavljanja dužnosti koliko su dužnost obavljali profesionalno, i to u visini prosječne plaće koja im je isplaćivana za vrijeme prije prestanka profesionalnog obavljanja dužnosti.</w:t>
      </w:r>
    </w:p>
    <w:p w:rsidR="00E10A9C" w:rsidRPr="00E10A9C" w:rsidRDefault="00E10A9C" w:rsidP="00F81D61">
      <w:pPr>
        <w:spacing w:before="100" w:beforeAutospacing="1" w:after="0" w:line="276" w:lineRule="auto"/>
        <w:jc w:val="both"/>
        <w:rPr>
          <w:rFonts w:ascii="Times New Roman" w:eastAsia="Times New Roman" w:hAnsi="Times New Roman" w:cs="Times New Roman"/>
          <w:sz w:val="24"/>
          <w:szCs w:val="24"/>
        </w:rPr>
      </w:pPr>
      <w:r w:rsidRPr="00E10A9C">
        <w:rPr>
          <w:rFonts w:ascii="Times New Roman" w:eastAsia="MetaSerifPro-Book" w:hAnsi="Times New Roman" w:cs="Times New Roman"/>
          <w:sz w:val="24"/>
          <w:szCs w:val="24"/>
        </w:rPr>
        <w:t xml:space="preserve">Sredstva isplaćena za tu namjenu </w:t>
      </w:r>
      <w:r w:rsidRPr="00E10A9C">
        <w:rPr>
          <w:rFonts w:ascii="Times New Roman" w:eastAsia="Times New Roman" w:hAnsi="Times New Roman" w:cs="Times New Roman"/>
          <w:sz w:val="24"/>
          <w:szCs w:val="24"/>
        </w:rPr>
        <w:t xml:space="preserve">ulaze u masu sredstava za plaće zaposlenih u </w:t>
      </w:r>
      <w:r w:rsidR="00DF12FF">
        <w:rPr>
          <w:rFonts w:ascii="Times New Roman" w:eastAsia="Times New Roman" w:hAnsi="Times New Roman" w:cs="Times New Roman"/>
          <w:sz w:val="24"/>
          <w:szCs w:val="24"/>
        </w:rPr>
        <w:t>Gradu</w:t>
      </w:r>
      <w:r w:rsidR="00F81D61">
        <w:rPr>
          <w:rFonts w:ascii="Times New Roman" w:eastAsia="Times New Roman" w:hAnsi="Times New Roman" w:cs="Times New Roman"/>
          <w:sz w:val="24"/>
          <w:szCs w:val="24"/>
        </w:rPr>
        <w:t>.</w:t>
      </w:r>
    </w:p>
    <w:p w:rsidR="00746F8A" w:rsidRPr="00622239" w:rsidRDefault="003904C8" w:rsidP="00F81D61">
      <w:pPr>
        <w:autoSpaceDE w:val="0"/>
        <w:autoSpaceDN w:val="0"/>
        <w:adjustRightInd w:val="0"/>
        <w:spacing w:after="0" w:line="276" w:lineRule="auto"/>
        <w:jc w:val="both"/>
        <w:rPr>
          <w:rFonts w:ascii="Times New Roman" w:eastAsia="MetaSerifPro-Book" w:hAnsi="Times New Roman" w:cs="Times New Roman"/>
          <w:sz w:val="24"/>
          <w:szCs w:val="24"/>
        </w:rPr>
      </w:pPr>
      <w:r>
        <w:rPr>
          <w:rFonts w:ascii="Times New Roman" w:eastAsia="MetaSerifPro-Book" w:hAnsi="Times New Roman" w:cs="Times New Roman"/>
          <w:sz w:val="24"/>
          <w:szCs w:val="24"/>
        </w:rPr>
        <w:t>Za vrijeme trajanja ovog prava</w:t>
      </w:r>
      <w:r w:rsidR="00B66BA5">
        <w:rPr>
          <w:rFonts w:ascii="Times New Roman" w:eastAsia="MetaSerifPro-Book" w:hAnsi="Times New Roman" w:cs="Times New Roman"/>
          <w:sz w:val="24"/>
          <w:szCs w:val="24"/>
        </w:rPr>
        <w:t>, odnosno isplate naknade,</w:t>
      </w:r>
      <w:r w:rsidR="00622239">
        <w:rPr>
          <w:rFonts w:ascii="Times New Roman" w:eastAsia="MetaSerifPro-Book" w:hAnsi="Times New Roman" w:cs="Times New Roman"/>
          <w:sz w:val="24"/>
          <w:szCs w:val="24"/>
        </w:rPr>
        <w:t xml:space="preserve"> Grad </w:t>
      </w:r>
      <w:r w:rsidR="00622239" w:rsidRPr="00622239">
        <w:rPr>
          <w:rFonts w:ascii="Times New Roman" w:eastAsia="MetaSerifPro-Book" w:hAnsi="Times New Roman" w:cs="Times New Roman"/>
          <w:sz w:val="24"/>
          <w:szCs w:val="24"/>
        </w:rPr>
        <w:t xml:space="preserve">plaća </w:t>
      </w:r>
      <w:r w:rsidR="00A36186">
        <w:rPr>
          <w:rFonts w:ascii="Times New Roman" w:eastAsia="MetaSerifPro-Book" w:hAnsi="Times New Roman" w:cs="Times New Roman"/>
          <w:sz w:val="24"/>
          <w:szCs w:val="24"/>
        </w:rPr>
        <w:t xml:space="preserve">dužnosniku </w:t>
      </w:r>
      <w:r w:rsidR="00622239" w:rsidRPr="00622239">
        <w:rPr>
          <w:rFonts w:ascii="Times New Roman" w:eastAsia="Times New Roman" w:hAnsi="Times New Roman" w:cs="Times New Roman"/>
          <w:sz w:val="24"/>
          <w:szCs w:val="24"/>
        </w:rPr>
        <w:t>mirovinsko i zdravstveno osiguranje</w:t>
      </w:r>
      <w:r w:rsidR="00B66BA5">
        <w:rPr>
          <w:rFonts w:ascii="Times New Roman" w:eastAsia="Times New Roman" w:hAnsi="Times New Roman" w:cs="Times New Roman"/>
          <w:sz w:val="24"/>
          <w:szCs w:val="24"/>
        </w:rPr>
        <w:t>.</w:t>
      </w:r>
    </w:p>
    <w:p w:rsidR="00C96E03" w:rsidRDefault="00C96E03" w:rsidP="00F81D61">
      <w:pPr>
        <w:autoSpaceDE w:val="0"/>
        <w:autoSpaceDN w:val="0"/>
        <w:adjustRightInd w:val="0"/>
        <w:spacing w:after="0" w:line="276" w:lineRule="auto"/>
        <w:jc w:val="both"/>
        <w:rPr>
          <w:rFonts w:ascii="Times New Roman" w:hAnsi="Times New Roman" w:cs="Times New Roman"/>
          <w:b/>
          <w:sz w:val="24"/>
          <w:szCs w:val="24"/>
        </w:rPr>
      </w:pPr>
    </w:p>
    <w:p w:rsidR="00746F8A" w:rsidRPr="007D5624" w:rsidRDefault="00746F8A" w:rsidP="00746F8A">
      <w:pPr>
        <w:autoSpaceDE w:val="0"/>
        <w:autoSpaceDN w:val="0"/>
        <w:adjustRightInd w:val="0"/>
        <w:spacing w:after="0" w:line="276" w:lineRule="auto"/>
        <w:jc w:val="both"/>
        <w:rPr>
          <w:rFonts w:ascii="Times New Roman" w:eastAsia="MetaSerifPro-Book" w:hAnsi="Times New Roman" w:cs="Times New Roman"/>
          <w:sz w:val="24"/>
          <w:szCs w:val="24"/>
        </w:rPr>
      </w:pPr>
      <w:r w:rsidRPr="007D5624">
        <w:rPr>
          <w:rFonts w:ascii="Times New Roman" w:eastAsia="MetaSerifPro-Book" w:hAnsi="Times New Roman" w:cs="Times New Roman"/>
          <w:sz w:val="24"/>
          <w:szCs w:val="24"/>
        </w:rPr>
        <w:t>Osobe koje dužnost nisu obavljale profesionalno nemaju pravo na naknadu po prestanku obavljanja dužnosti.</w:t>
      </w:r>
    </w:p>
    <w:p w:rsidR="00746F8A" w:rsidRPr="007D5624" w:rsidRDefault="00746F8A" w:rsidP="00746F8A">
      <w:pPr>
        <w:autoSpaceDE w:val="0"/>
        <w:autoSpaceDN w:val="0"/>
        <w:adjustRightInd w:val="0"/>
        <w:spacing w:after="0" w:line="276" w:lineRule="auto"/>
        <w:jc w:val="both"/>
        <w:rPr>
          <w:rFonts w:ascii="Times New Roman" w:hAnsi="Times New Roman" w:cs="Times New Roman"/>
          <w:sz w:val="24"/>
          <w:szCs w:val="24"/>
        </w:rPr>
      </w:pPr>
    </w:p>
    <w:p w:rsidR="00746F8A" w:rsidRPr="007D5624" w:rsidRDefault="00746F8A" w:rsidP="00746F8A">
      <w:pPr>
        <w:autoSpaceDE w:val="0"/>
        <w:autoSpaceDN w:val="0"/>
        <w:adjustRightInd w:val="0"/>
        <w:spacing w:after="0" w:line="276" w:lineRule="auto"/>
        <w:jc w:val="both"/>
        <w:rPr>
          <w:rFonts w:ascii="Times New Roman" w:hAnsi="Times New Roman" w:cs="Times New Roman"/>
          <w:sz w:val="24"/>
          <w:szCs w:val="24"/>
        </w:rPr>
      </w:pPr>
      <w:r w:rsidRPr="007D5624">
        <w:rPr>
          <w:rFonts w:ascii="Times New Roman" w:hAnsi="Times New Roman" w:cs="Times New Roman"/>
          <w:sz w:val="24"/>
          <w:szCs w:val="24"/>
        </w:rPr>
        <w:t xml:space="preserve">Pravo na naknadu plaće i staž osiguranja ostvaruje se </w:t>
      </w:r>
      <w:r w:rsidRPr="007D5624">
        <w:rPr>
          <w:rFonts w:ascii="Times New Roman" w:hAnsi="Times New Roman" w:cs="Times New Roman"/>
          <w:sz w:val="24"/>
          <w:szCs w:val="24"/>
          <w:u w:val="single"/>
        </w:rPr>
        <w:t>na vlastiti zahtjev</w:t>
      </w:r>
      <w:r w:rsidRPr="007D5624">
        <w:rPr>
          <w:rFonts w:ascii="Times New Roman" w:hAnsi="Times New Roman" w:cs="Times New Roman"/>
          <w:sz w:val="24"/>
          <w:szCs w:val="24"/>
        </w:rPr>
        <w:t xml:space="preserve"> gradonačelnika/zamjenika te započinje prvoga dana po prestanku profesionalnog obavljanja dužnosti, s tim što se  ovaj zahtjev podnosi </w:t>
      </w:r>
      <w:r w:rsidRPr="007D5624">
        <w:rPr>
          <w:rFonts w:ascii="Times New Roman" w:hAnsi="Times New Roman" w:cs="Times New Roman"/>
          <w:sz w:val="24"/>
          <w:szCs w:val="24"/>
          <w:u w:val="single"/>
        </w:rPr>
        <w:t>najkasnije posljednjeg dana profesionalnog obavljanja dužnosti</w:t>
      </w:r>
      <w:r w:rsidRPr="007D5624">
        <w:rPr>
          <w:rFonts w:ascii="Times New Roman" w:hAnsi="Times New Roman" w:cs="Times New Roman"/>
          <w:sz w:val="24"/>
          <w:szCs w:val="24"/>
        </w:rPr>
        <w:t>, u suprotnom, ne mogu ostvariti ova prava.</w:t>
      </w:r>
    </w:p>
    <w:p w:rsidR="00746F8A" w:rsidRPr="007D5624" w:rsidRDefault="00746F8A" w:rsidP="00746F8A">
      <w:pPr>
        <w:autoSpaceDE w:val="0"/>
        <w:autoSpaceDN w:val="0"/>
        <w:adjustRightInd w:val="0"/>
        <w:spacing w:after="0" w:line="240" w:lineRule="auto"/>
        <w:jc w:val="both"/>
        <w:rPr>
          <w:rFonts w:ascii="Times New Roman" w:hAnsi="Times New Roman" w:cs="Times New Roman"/>
          <w:color w:val="FF0000"/>
          <w:sz w:val="24"/>
          <w:szCs w:val="24"/>
        </w:rPr>
      </w:pPr>
    </w:p>
    <w:p w:rsidR="00746F8A" w:rsidRPr="007D5624" w:rsidRDefault="00746F8A" w:rsidP="00746F8A">
      <w:pPr>
        <w:autoSpaceDE w:val="0"/>
        <w:autoSpaceDN w:val="0"/>
        <w:adjustRightInd w:val="0"/>
        <w:spacing w:after="0" w:line="276" w:lineRule="auto"/>
        <w:jc w:val="both"/>
        <w:rPr>
          <w:rFonts w:ascii="Times New Roman" w:hAnsi="Times New Roman" w:cs="Times New Roman"/>
          <w:sz w:val="24"/>
          <w:szCs w:val="24"/>
        </w:rPr>
      </w:pPr>
      <w:r w:rsidRPr="007D5624">
        <w:rPr>
          <w:rFonts w:ascii="Times New Roman" w:hAnsi="Times New Roman" w:cs="Times New Roman"/>
          <w:sz w:val="24"/>
          <w:szCs w:val="24"/>
        </w:rPr>
        <w:t>Pročelnik upravnog tijela Grada nadležnog za službeničke odnose ovlašten je za donošenje deklaratornih odluka o početku, načinu te prestanku obnašanja dužnosti gradonačelnika/načelnika, kao i pojedinačnih rješenja o visini plaće i naknade, utvrđenih sukladno odredbama posebnog zakona te odluke gradskog vijeća.</w:t>
      </w:r>
    </w:p>
    <w:p w:rsidR="00746F8A" w:rsidRPr="007D5624" w:rsidRDefault="00746F8A" w:rsidP="00746F8A">
      <w:pPr>
        <w:autoSpaceDE w:val="0"/>
        <w:autoSpaceDN w:val="0"/>
        <w:adjustRightInd w:val="0"/>
        <w:spacing w:after="0" w:line="276" w:lineRule="auto"/>
        <w:rPr>
          <w:rFonts w:ascii="Times New Roman" w:eastAsia="MetaSerifPro-Book" w:hAnsi="Times New Roman" w:cs="Times New Roman"/>
          <w:sz w:val="24"/>
          <w:szCs w:val="24"/>
        </w:rPr>
      </w:pPr>
    </w:p>
    <w:p w:rsidR="00746F8A" w:rsidRPr="007D5624" w:rsidRDefault="00746F8A" w:rsidP="00746F8A">
      <w:pPr>
        <w:autoSpaceDE w:val="0"/>
        <w:autoSpaceDN w:val="0"/>
        <w:adjustRightInd w:val="0"/>
        <w:spacing w:after="0" w:line="276" w:lineRule="auto"/>
        <w:jc w:val="both"/>
        <w:rPr>
          <w:rFonts w:ascii="Times New Roman" w:eastAsia="MetaSerifPro-Book" w:hAnsi="Times New Roman" w:cs="Times New Roman"/>
          <w:sz w:val="24"/>
          <w:szCs w:val="24"/>
        </w:rPr>
      </w:pPr>
      <w:r w:rsidRPr="007D5624">
        <w:rPr>
          <w:rFonts w:ascii="Times New Roman" w:eastAsia="MetaSerifPro-Book" w:hAnsi="Times New Roman" w:cs="Times New Roman"/>
          <w:sz w:val="24"/>
          <w:szCs w:val="24"/>
        </w:rPr>
        <w:t xml:space="preserve">Prije isteka roka </w:t>
      </w:r>
      <w:r w:rsidRPr="007D5624">
        <w:rPr>
          <w:rFonts w:ascii="Times New Roman" w:hAnsi="Times New Roman" w:cs="Times New Roman"/>
          <w:sz w:val="24"/>
          <w:szCs w:val="24"/>
        </w:rPr>
        <w:t>od 6 mjeseci po prestanku profesionalnog obavljanja dužnosti</w:t>
      </w:r>
      <w:r w:rsidRPr="007D5624">
        <w:rPr>
          <w:rFonts w:ascii="Times New Roman" w:eastAsia="MetaSerifPro-Book" w:hAnsi="Times New Roman" w:cs="Times New Roman"/>
          <w:sz w:val="24"/>
          <w:szCs w:val="24"/>
        </w:rPr>
        <w:t xml:space="preserve">, odnosno </w:t>
      </w:r>
      <w:r w:rsidRPr="007D5624">
        <w:rPr>
          <w:rFonts w:ascii="Times New Roman" w:hAnsi="Times New Roman" w:cs="Times New Roman"/>
          <w:sz w:val="24"/>
          <w:szCs w:val="24"/>
        </w:rPr>
        <w:t>onoliko mjeseci po prestanku profesionalnog obavljanja dužnosti koliko su dužnost obavljali profesionalno</w:t>
      </w:r>
      <w:r w:rsidRPr="007D5624">
        <w:rPr>
          <w:rFonts w:ascii="Times New Roman" w:eastAsia="MetaSerifPro-Book" w:hAnsi="Times New Roman" w:cs="Times New Roman"/>
          <w:sz w:val="24"/>
          <w:szCs w:val="24"/>
        </w:rPr>
        <w:t>, ostvarivanje prava prestaje na vlastiti zahtjev, zapošljavanjem, umirovljenjem ili izborom na drugu dužnost koju obavlja profesionalno.</w:t>
      </w:r>
    </w:p>
    <w:p w:rsidR="00746F8A" w:rsidRPr="007D5624" w:rsidRDefault="00746F8A" w:rsidP="00746F8A">
      <w:pPr>
        <w:autoSpaceDE w:val="0"/>
        <w:autoSpaceDN w:val="0"/>
        <w:adjustRightInd w:val="0"/>
        <w:spacing w:after="0" w:line="276" w:lineRule="auto"/>
        <w:jc w:val="both"/>
        <w:rPr>
          <w:rFonts w:ascii="Times New Roman" w:eastAsia="MetaSerifPro-Book" w:hAnsi="Times New Roman" w:cs="Times New Roman"/>
          <w:sz w:val="24"/>
          <w:szCs w:val="24"/>
          <w:highlight w:val="yellow"/>
        </w:rPr>
      </w:pPr>
    </w:p>
    <w:p w:rsidR="00746F8A" w:rsidRPr="007D5624" w:rsidRDefault="00746F8A" w:rsidP="00746F8A">
      <w:pPr>
        <w:autoSpaceDE w:val="0"/>
        <w:autoSpaceDN w:val="0"/>
        <w:adjustRightInd w:val="0"/>
        <w:spacing w:after="0" w:line="276" w:lineRule="auto"/>
        <w:jc w:val="both"/>
        <w:rPr>
          <w:rFonts w:ascii="Times New Roman" w:eastAsia="MetaSerifPro-Book" w:hAnsi="Times New Roman" w:cs="Times New Roman"/>
          <w:sz w:val="24"/>
          <w:szCs w:val="24"/>
        </w:rPr>
      </w:pPr>
      <w:r w:rsidRPr="007D5624">
        <w:rPr>
          <w:rFonts w:ascii="Times New Roman" w:hAnsi="Times New Roman" w:cs="Times New Roman"/>
          <w:sz w:val="24"/>
          <w:szCs w:val="24"/>
        </w:rPr>
        <w:t>Gradonačelnik/zamjenik gradonačelnika</w:t>
      </w:r>
      <w:r w:rsidRPr="007D5624">
        <w:rPr>
          <w:rFonts w:ascii="Times New Roman" w:eastAsia="MetaSerifPro-Book" w:hAnsi="Times New Roman" w:cs="Times New Roman"/>
          <w:sz w:val="24"/>
          <w:szCs w:val="24"/>
        </w:rPr>
        <w:t xml:space="preserve"> kojemu je prestao mandat i nije ponovo izabran, obvezan je u roku od 30 dana po prestanku obnašanja dužnosti podnijeti izvješće Povjerenstvu za odlučivanje o sukobu interesa o svojoj imovini.</w:t>
      </w:r>
    </w:p>
    <w:p w:rsidR="00746F8A" w:rsidRPr="007D5624" w:rsidRDefault="00746F8A" w:rsidP="00746F8A">
      <w:pPr>
        <w:autoSpaceDE w:val="0"/>
        <w:autoSpaceDN w:val="0"/>
        <w:adjustRightInd w:val="0"/>
        <w:spacing w:after="0" w:line="276" w:lineRule="auto"/>
        <w:jc w:val="both"/>
        <w:rPr>
          <w:rFonts w:ascii="Times New Roman" w:eastAsia="MetaSerifPro-Book" w:hAnsi="Times New Roman" w:cs="Times New Roman"/>
          <w:sz w:val="24"/>
          <w:szCs w:val="24"/>
        </w:rPr>
      </w:pPr>
      <w:r w:rsidRPr="007D5624">
        <w:rPr>
          <w:rFonts w:ascii="Times New Roman" w:hAnsi="Times New Roman" w:cs="Times New Roman"/>
          <w:sz w:val="24"/>
          <w:szCs w:val="24"/>
        </w:rPr>
        <w:t xml:space="preserve">Osim toga, </w:t>
      </w:r>
      <w:r w:rsidRPr="007D5624">
        <w:rPr>
          <w:rFonts w:ascii="Times New Roman" w:eastAsia="MetaSerifPro-Book" w:hAnsi="Times New Roman" w:cs="Times New Roman"/>
          <w:sz w:val="24"/>
          <w:szCs w:val="24"/>
        </w:rPr>
        <w:t>u roku od jedne godine nakon prestanka dužnosti</w:t>
      </w:r>
      <w:r w:rsidRPr="007D5624">
        <w:rPr>
          <w:rFonts w:ascii="Times New Roman" w:hAnsi="Times New Roman" w:cs="Times New Roman"/>
          <w:sz w:val="24"/>
          <w:szCs w:val="24"/>
        </w:rPr>
        <w:t xml:space="preserve">, </w:t>
      </w:r>
      <w:r w:rsidRPr="007D5624">
        <w:rPr>
          <w:rFonts w:ascii="Times New Roman" w:eastAsia="MetaSerifPro-Book" w:hAnsi="Times New Roman" w:cs="Times New Roman"/>
          <w:sz w:val="24"/>
          <w:szCs w:val="24"/>
        </w:rPr>
        <w:t>ne smije prihvatiti imenovanje ili izbor ili sklopiti ugovor kojim</w:t>
      </w:r>
      <w:r w:rsidRPr="007D5624">
        <w:rPr>
          <w:rFonts w:ascii="Times New Roman" w:hAnsi="Times New Roman" w:cs="Times New Roman"/>
          <w:sz w:val="24"/>
          <w:szCs w:val="24"/>
        </w:rPr>
        <w:t xml:space="preserve"> </w:t>
      </w:r>
      <w:r w:rsidRPr="007D5624">
        <w:rPr>
          <w:rFonts w:ascii="Times New Roman" w:eastAsia="MetaSerifPro-Book" w:hAnsi="Times New Roman" w:cs="Times New Roman"/>
          <w:sz w:val="24"/>
          <w:szCs w:val="24"/>
        </w:rPr>
        <w:t>stupa u radni odnos kod pravne osobe koja je za vrijeme</w:t>
      </w:r>
      <w:r w:rsidRPr="007D5624">
        <w:rPr>
          <w:rFonts w:ascii="Times New Roman" w:hAnsi="Times New Roman" w:cs="Times New Roman"/>
          <w:sz w:val="24"/>
          <w:szCs w:val="24"/>
        </w:rPr>
        <w:t xml:space="preserve"> </w:t>
      </w:r>
      <w:r w:rsidRPr="007D5624">
        <w:rPr>
          <w:rFonts w:ascii="Times New Roman" w:eastAsia="MetaSerifPro-Book" w:hAnsi="Times New Roman" w:cs="Times New Roman"/>
          <w:sz w:val="24"/>
          <w:szCs w:val="24"/>
        </w:rPr>
        <w:t>obnašanja mandata dužnosnika bila u poslovnom odnosu ili kad u</w:t>
      </w:r>
      <w:r w:rsidRPr="007D5624">
        <w:rPr>
          <w:rFonts w:ascii="Times New Roman" w:hAnsi="Times New Roman" w:cs="Times New Roman"/>
          <w:sz w:val="24"/>
          <w:szCs w:val="24"/>
        </w:rPr>
        <w:t xml:space="preserve"> </w:t>
      </w:r>
      <w:r w:rsidRPr="007D5624">
        <w:rPr>
          <w:rFonts w:ascii="Times New Roman" w:eastAsia="MetaSerifPro-Book" w:hAnsi="Times New Roman" w:cs="Times New Roman"/>
          <w:sz w:val="24"/>
          <w:szCs w:val="24"/>
        </w:rPr>
        <w:t>trenutku imenovanja, izbora ili sklapanja ugovora iz svih</w:t>
      </w:r>
      <w:r w:rsidRPr="007D5624">
        <w:rPr>
          <w:rFonts w:ascii="Times New Roman" w:hAnsi="Times New Roman" w:cs="Times New Roman"/>
          <w:sz w:val="24"/>
          <w:szCs w:val="24"/>
        </w:rPr>
        <w:t xml:space="preserve"> </w:t>
      </w:r>
      <w:r w:rsidRPr="007D5624">
        <w:rPr>
          <w:rFonts w:ascii="Times New Roman" w:eastAsia="MetaSerifPro-Book" w:hAnsi="Times New Roman" w:cs="Times New Roman"/>
          <w:sz w:val="24"/>
          <w:szCs w:val="24"/>
        </w:rPr>
        <w:t>okolnosti konkretnog slučaja jasno proizlazi da namjerava stupiti</w:t>
      </w:r>
      <w:r w:rsidRPr="007D5624">
        <w:rPr>
          <w:rFonts w:ascii="Times New Roman" w:hAnsi="Times New Roman" w:cs="Times New Roman"/>
          <w:sz w:val="24"/>
          <w:szCs w:val="24"/>
        </w:rPr>
        <w:t xml:space="preserve"> </w:t>
      </w:r>
      <w:r w:rsidRPr="007D5624">
        <w:rPr>
          <w:rFonts w:ascii="Times New Roman" w:eastAsia="MetaSerifPro-Book" w:hAnsi="Times New Roman" w:cs="Times New Roman"/>
          <w:sz w:val="24"/>
          <w:szCs w:val="24"/>
        </w:rPr>
        <w:t xml:space="preserve">u poslovni odnos s tijelom u kojem je obnašao dužnost (u ovom slučaju s Gradom, zastupanim po izvršnom tijelu), osim ako mu Povjerenstvo da suglasnost na imenovanje, izbor ili sklapanje ugovora. </w:t>
      </w:r>
    </w:p>
    <w:p w:rsidR="00746F8A" w:rsidRPr="007D5624" w:rsidRDefault="00746F8A" w:rsidP="00746F8A">
      <w:pPr>
        <w:spacing w:line="276" w:lineRule="auto"/>
        <w:jc w:val="both"/>
        <w:rPr>
          <w:rFonts w:ascii="Times New Roman" w:hAnsi="Times New Roman" w:cs="Times New Roman"/>
          <w:sz w:val="24"/>
          <w:szCs w:val="24"/>
        </w:rPr>
      </w:pPr>
      <w:r w:rsidRPr="007D5624">
        <w:rPr>
          <w:rFonts w:ascii="Times New Roman" w:eastAsia="MetaSerifPro-Book" w:hAnsi="Times New Roman" w:cs="Times New Roman"/>
          <w:sz w:val="24"/>
          <w:szCs w:val="24"/>
        </w:rPr>
        <w:t>Netom navedena pravna osoba ne smije imenovati ili</w:t>
      </w:r>
      <w:r w:rsidRPr="007D5624">
        <w:rPr>
          <w:rFonts w:ascii="Times New Roman" w:hAnsi="Times New Roman" w:cs="Times New Roman"/>
          <w:sz w:val="24"/>
          <w:szCs w:val="24"/>
        </w:rPr>
        <w:t xml:space="preserve"> </w:t>
      </w:r>
      <w:r w:rsidRPr="007D5624">
        <w:rPr>
          <w:rFonts w:ascii="Times New Roman" w:eastAsia="MetaSerifPro-Book" w:hAnsi="Times New Roman" w:cs="Times New Roman"/>
          <w:sz w:val="24"/>
          <w:szCs w:val="24"/>
        </w:rPr>
        <w:t>izabrati na dužnost dužnosnika ili s njim sklopiti ugovor kojim</w:t>
      </w:r>
      <w:r w:rsidRPr="007D5624">
        <w:rPr>
          <w:rFonts w:ascii="Times New Roman" w:hAnsi="Times New Roman" w:cs="Times New Roman"/>
          <w:sz w:val="24"/>
          <w:szCs w:val="24"/>
        </w:rPr>
        <w:t xml:space="preserve"> </w:t>
      </w:r>
      <w:r w:rsidRPr="007D5624">
        <w:rPr>
          <w:rFonts w:ascii="Times New Roman" w:eastAsia="MetaSerifPro-Book" w:hAnsi="Times New Roman" w:cs="Times New Roman"/>
          <w:sz w:val="24"/>
          <w:szCs w:val="24"/>
        </w:rPr>
        <w:t>dužnosnik stupa u radni odnos u roku od jedne godine od</w:t>
      </w:r>
      <w:r w:rsidRPr="007D5624">
        <w:rPr>
          <w:rFonts w:ascii="Times New Roman" w:hAnsi="Times New Roman" w:cs="Times New Roman"/>
          <w:sz w:val="24"/>
          <w:szCs w:val="24"/>
        </w:rPr>
        <w:t xml:space="preserve"> </w:t>
      </w:r>
      <w:r w:rsidRPr="007D5624">
        <w:rPr>
          <w:rFonts w:ascii="Times New Roman" w:eastAsia="MetaSerifPro-Book" w:hAnsi="Times New Roman" w:cs="Times New Roman"/>
          <w:sz w:val="24"/>
          <w:szCs w:val="24"/>
        </w:rPr>
        <w:t>prestanka dužnosti protivno ovoj odredbi (čl. 20. ZSSI-a).</w:t>
      </w:r>
    </w:p>
    <w:p w:rsidR="00746F8A" w:rsidRPr="007D5624" w:rsidRDefault="00746F8A" w:rsidP="00746F8A">
      <w:pPr>
        <w:autoSpaceDE w:val="0"/>
        <w:autoSpaceDN w:val="0"/>
        <w:adjustRightInd w:val="0"/>
        <w:spacing w:after="0" w:line="276" w:lineRule="auto"/>
        <w:jc w:val="both"/>
        <w:rPr>
          <w:rFonts w:ascii="Times New Roman" w:eastAsia="MetaSerifPro-Book" w:hAnsi="Times New Roman" w:cs="Times New Roman"/>
          <w:sz w:val="24"/>
          <w:szCs w:val="24"/>
        </w:rPr>
      </w:pPr>
      <w:r w:rsidRPr="007D5624">
        <w:rPr>
          <w:rFonts w:ascii="Times New Roman" w:eastAsia="MetaSerifPro-Book" w:hAnsi="Times New Roman" w:cs="Times New Roman"/>
          <w:sz w:val="24"/>
          <w:szCs w:val="24"/>
        </w:rPr>
        <w:lastRenderedPageBreak/>
        <w:t>Obveze i zabrane koje za dužnosnika proizlaze iz odredaba ZSSI-a u poglavljima: zabranjena djelovanja, obavještavanje o imovinskom stanju dužnosnika, obavještavanje o izvorima i načinu stjecanja imovine, članstvo u upravnim tijelima i nadzornim odborima i članstvo i udjeli dužnosnika u trgovačkim društvima i ograničenje poslovanja (samo iz čl. 17.) traju dvanaest mjeseci od dana prestanka obnašanja dužnosti.</w:t>
      </w:r>
    </w:p>
    <w:p w:rsidR="00746F8A" w:rsidRPr="007D5624" w:rsidRDefault="00746F8A" w:rsidP="00746F8A">
      <w:pPr>
        <w:autoSpaceDE w:val="0"/>
        <w:autoSpaceDN w:val="0"/>
        <w:adjustRightInd w:val="0"/>
        <w:spacing w:after="0" w:line="240" w:lineRule="auto"/>
        <w:rPr>
          <w:rFonts w:ascii="Times New Roman" w:eastAsia="MetaSerifPro-Book" w:hAnsi="Times New Roman" w:cs="Times New Roman"/>
          <w:sz w:val="24"/>
          <w:szCs w:val="24"/>
        </w:rPr>
      </w:pPr>
    </w:p>
    <w:p w:rsidR="00746F8A" w:rsidRPr="007D5624" w:rsidRDefault="00746F8A" w:rsidP="00746F8A">
      <w:pPr>
        <w:jc w:val="both"/>
        <w:rPr>
          <w:rFonts w:ascii="Times New Roman" w:hAnsi="Times New Roman" w:cs="Times New Roman"/>
          <w:b/>
          <w:i/>
          <w:sz w:val="24"/>
          <w:szCs w:val="24"/>
        </w:rPr>
      </w:pPr>
      <w:r w:rsidRPr="007D5624">
        <w:rPr>
          <w:rFonts w:ascii="Times New Roman" w:hAnsi="Times New Roman" w:cs="Times New Roman"/>
          <w:b/>
          <w:i/>
          <w:sz w:val="24"/>
          <w:szCs w:val="24"/>
        </w:rPr>
        <w:t>6. Koje poslove obavlja zamjenik gradonačelnika</w:t>
      </w:r>
    </w:p>
    <w:p w:rsidR="00746F8A" w:rsidRPr="007D5624" w:rsidRDefault="00746F8A" w:rsidP="00746F8A">
      <w:pPr>
        <w:autoSpaceDE w:val="0"/>
        <w:autoSpaceDN w:val="0"/>
        <w:adjustRightInd w:val="0"/>
        <w:spacing w:after="0" w:line="276" w:lineRule="auto"/>
        <w:rPr>
          <w:rFonts w:ascii="Times New Roman" w:eastAsia="MetaSerifPro-Book" w:hAnsi="Times New Roman" w:cs="Times New Roman"/>
          <w:sz w:val="24"/>
          <w:szCs w:val="24"/>
        </w:rPr>
      </w:pPr>
      <w:r w:rsidRPr="007D5624">
        <w:rPr>
          <w:rFonts w:ascii="Times New Roman" w:eastAsia="MetaSerifPro-Book" w:hAnsi="Times New Roman" w:cs="Times New Roman"/>
          <w:sz w:val="24"/>
          <w:szCs w:val="24"/>
        </w:rPr>
        <w:t>Zamjenik gradonačelnika zamjenjuje gradonačelnika, u skladu sa statutom Grada, u slučaju duže odsutnosti ili drugih razloga spriječenosti gradonačelnika u obavljanju svoje dužnosti.</w:t>
      </w:r>
    </w:p>
    <w:p w:rsidR="00746F8A" w:rsidRPr="007D5624" w:rsidRDefault="00746F8A" w:rsidP="00746F8A">
      <w:pPr>
        <w:autoSpaceDE w:val="0"/>
        <w:autoSpaceDN w:val="0"/>
        <w:adjustRightInd w:val="0"/>
        <w:spacing w:after="0" w:line="276" w:lineRule="auto"/>
        <w:jc w:val="both"/>
        <w:rPr>
          <w:rFonts w:ascii="Times New Roman" w:hAnsi="Times New Roman" w:cs="Times New Roman"/>
          <w:sz w:val="24"/>
          <w:szCs w:val="24"/>
        </w:rPr>
      </w:pPr>
    </w:p>
    <w:p w:rsidR="00746F8A" w:rsidRPr="007D5624" w:rsidRDefault="00746F8A" w:rsidP="00746F8A">
      <w:pPr>
        <w:autoSpaceDE w:val="0"/>
        <w:autoSpaceDN w:val="0"/>
        <w:adjustRightInd w:val="0"/>
        <w:spacing w:after="0" w:line="276" w:lineRule="auto"/>
        <w:jc w:val="both"/>
        <w:rPr>
          <w:rFonts w:ascii="Times New Roman" w:eastAsia="MetaSerifPro-Book" w:hAnsi="Times New Roman" w:cs="Times New Roman"/>
          <w:sz w:val="24"/>
          <w:szCs w:val="24"/>
        </w:rPr>
      </w:pPr>
      <w:r w:rsidRPr="007D5624">
        <w:rPr>
          <w:rFonts w:ascii="Times New Roman" w:hAnsi="Times New Roman" w:cs="Times New Roman"/>
          <w:sz w:val="24"/>
          <w:szCs w:val="24"/>
        </w:rPr>
        <w:t xml:space="preserve">Gradonačelnik može povjeriti obavljanje određenih poslova </w:t>
      </w:r>
      <w:r w:rsidRPr="007D5624">
        <w:rPr>
          <w:rFonts w:ascii="Times New Roman" w:eastAsia="MetaSerifPro-Book" w:hAnsi="Times New Roman" w:cs="Times New Roman"/>
          <w:sz w:val="24"/>
          <w:szCs w:val="24"/>
        </w:rPr>
        <w:t xml:space="preserve">iz svog djelokruga </w:t>
      </w:r>
      <w:r w:rsidRPr="007D5624">
        <w:rPr>
          <w:rFonts w:ascii="Times New Roman" w:hAnsi="Times New Roman" w:cs="Times New Roman"/>
          <w:sz w:val="24"/>
          <w:szCs w:val="24"/>
        </w:rPr>
        <w:t>svome zamjeniku</w:t>
      </w:r>
      <w:r w:rsidRPr="007D5624">
        <w:rPr>
          <w:rFonts w:ascii="Times New Roman" w:eastAsia="MetaSerifPro-Book" w:hAnsi="Times New Roman" w:cs="Times New Roman"/>
          <w:sz w:val="24"/>
          <w:szCs w:val="24"/>
        </w:rPr>
        <w:t>, u skladu sa statutom Grada. Pri obavljanju povjerenih poslova zamjenik je dužan pridržavati se uputa gradonačelnika. Povjeravanjem poslova iz svog djelokruga zamjeniku, ne prestaje odgovornost gradonačelnika za njihovo obavljanje. Povjeravanje određenih poslova zamjeniku potrebno je urediti odlukom gradonačelnika.</w:t>
      </w:r>
    </w:p>
    <w:p w:rsidR="00746F8A" w:rsidRPr="007D5624" w:rsidRDefault="00746F8A" w:rsidP="00746F8A">
      <w:pPr>
        <w:rPr>
          <w:rFonts w:ascii="Times New Roman" w:hAnsi="Times New Roman" w:cs="Times New Roman"/>
          <w:b/>
          <w:i/>
          <w:sz w:val="24"/>
          <w:szCs w:val="24"/>
        </w:rPr>
      </w:pPr>
    </w:p>
    <w:p w:rsidR="00746F8A" w:rsidRPr="007D5624" w:rsidRDefault="00746F8A" w:rsidP="00746F8A">
      <w:pPr>
        <w:rPr>
          <w:rFonts w:ascii="Times New Roman" w:hAnsi="Times New Roman" w:cs="Times New Roman"/>
          <w:b/>
          <w:i/>
          <w:sz w:val="24"/>
          <w:szCs w:val="24"/>
        </w:rPr>
      </w:pPr>
      <w:r w:rsidRPr="007D5624">
        <w:rPr>
          <w:rFonts w:ascii="Times New Roman" w:hAnsi="Times New Roman" w:cs="Times New Roman"/>
          <w:b/>
          <w:i/>
          <w:sz w:val="24"/>
          <w:szCs w:val="24"/>
        </w:rPr>
        <w:t>7. Koje dužnosti pripadaju gradonačelniku po samom zakonu</w:t>
      </w:r>
    </w:p>
    <w:p w:rsidR="00746F8A" w:rsidRPr="007D5624" w:rsidRDefault="00746F8A" w:rsidP="00746F8A">
      <w:pPr>
        <w:autoSpaceDE w:val="0"/>
        <w:autoSpaceDN w:val="0"/>
        <w:adjustRightInd w:val="0"/>
        <w:spacing w:after="0" w:line="276" w:lineRule="auto"/>
        <w:jc w:val="both"/>
        <w:rPr>
          <w:rFonts w:ascii="Times New Roman" w:eastAsia="MetaSerifPro-Book" w:hAnsi="Times New Roman" w:cs="Times New Roman"/>
          <w:sz w:val="24"/>
          <w:szCs w:val="24"/>
        </w:rPr>
      </w:pPr>
      <w:r w:rsidRPr="007D5624">
        <w:rPr>
          <w:rFonts w:ascii="Times New Roman" w:hAnsi="Times New Roman" w:cs="Times New Roman"/>
          <w:sz w:val="24"/>
          <w:szCs w:val="24"/>
        </w:rPr>
        <w:t xml:space="preserve">Sukladno </w:t>
      </w:r>
      <w:r w:rsidRPr="007D5624">
        <w:rPr>
          <w:rFonts w:ascii="Times New Roman" w:hAnsi="Times New Roman" w:cs="Times New Roman"/>
          <w:bCs/>
          <w:color w:val="000000"/>
          <w:sz w:val="24"/>
          <w:szCs w:val="24"/>
        </w:rPr>
        <w:t>Zakonu o turističkim zajednicama i promicanju hrvatskog turizma („</w:t>
      </w:r>
      <w:r w:rsidRPr="007D5624">
        <w:rPr>
          <w:rFonts w:ascii="Times New Roman" w:hAnsi="Times New Roman" w:cs="Times New Roman"/>
          <w:color w:val="000000"/>
          <w:sz w:val="24"/>
          <w:szCs w:val="24"/>
        </w:rPr>
        <w:t xml:space="preserve">Narodne novine“ br. 52/19, 42/20) gradonačelnik obnaša dužnost </w:t>
      </w:r>
      <w:r w:rsidRPr="007D5624">
        <w:rPr>
          <w:rFonts w:ascii="Times New Roman" w:hAnsi="Times New Roman" w:cs="Times New Roman"/>
          <w:sz w:val="24"/>
          <w:szCs w:val="24"/>
        </w:rPr>
        <w:t xml:space="preserve">predsjednika turističke zajednice Grada, s tim da tu dužnost može obnašati </w:t>
      </w:r>
      <w:r w:rsidRPr="007D5624">
        <w:rPr>
          <w:rFonts w:ascii="Times New Roman" w:eastAsia="MetaSerifPro-Book" w:hAnsi="Times New Roman" w:cs="Times New Roman"/>
          <w:sz w:val="24"/>
          <w:szCs w:val="24"/>
        </w:rPr>
        <w:t>i osoba koju, iz redova članova turističke zajednice, odredi gradonačelnik. Ta soba može obnašati dužnost predsjednika turističke zajednice samo u vremenu trajanja mandata gradonačelnika. Predsjednik turističke zajednice je ujedno i predsjednik skupštine i predsjednik turističkog vijeća turističke zajednice (članak 20.).</w:t>
      </w:r>
    </w:p>
    <w:p w:rsidR="00746F8A" w:rsidRPr="007D5624" w:rsidRDefault="00746F8A" w:rsidP="00746F8A">
      <w:pPr>
        <w:autoSpaceDE w:val="0"/>
        <w:autoSpaceDN w:val="0"/>
        <w:adjustRightInd w:val="0"/>
        <w:spacing w:after="0" w:line="276" w:lineRule="auto"/>
        <w:jc w:val="both"/>
        <w:rPr>
          <w:rFonts w:ascii="Times New Roman" w:eastAsia="MetaSerifPro-Book" w:hAnsi="Times New Roman" w:cs="Times New Roman"/>
          <w:sz w:val="24"/>
          <w:szCs w:val="24"/>
        </w:rPr>
      </w:pPr>
    </w:p>
    <w:p w:rsidR="00746F8A" w:rsidRPr="007D5624" w:rsidRDefault="00746F8A" w:rsidP="00746F8A">
      <w:pPr>
        <w:jc w:val="both"/>
        <w:rPr>
          <w:rFonts w:ascii="Times New Roman" w:hAnsi="Times New Roman" w:cs="Times New Roman"/>
          <w:sz w:val="24"/>
          <w:szCs w:val="24"/>
        </w:rPr>
      </w:pPr>
      <w:r w:rsidRPr="007D5624">
        <w:rPr>
          <w:rFonts w:ascii="Times New Roman" w:hAnsi="Times New Roman" w:cs="Times New Roman"/>
          <w:sz w:val="24"/>
          <w:szCs w:val="24"/>
        </w:rPr>
        <w:t>Nadalje, Grad kao osnivač trgovačkog društva i jedini član, čini skupštinu tog trgovačkog društva. Gradonačelnik, kao zakonski zastupnik Grada, zastupa Grad u trgovačkom društvu, a može umjesto sebe odrediti svoga zamjenika u skupštinu trgovačkog društva. Skupština bira i opoziva članove nadzornog odbora trgovačkog društva, u skladu sa Zakonom o trgovačkim društvima.</w:t>
      </w:r>
    </w:p>
    <w:p w:rsidR="00746F8A" w:rsidRDefault="00746F8A" w:rsidP="00746F8A">
      <w:pPr>
        <w:jc w:val="both"/>
        <w:rPr>
          <w:rFonts w:ascii="Times New Roman" w:hAnsi="Times New Roman" w:cs="Times New Roman"/>
          <w:sz w:val="24"/>
          <w:szCs w:val="24"/>
        </w:rPr>
      </w:pPr>
      <w:r w:rsidRPr="007D5624">
        <w:rPr>
          <w:rFonts w:ascii="Times New Roman" w:hAnsi="Times New Roman" w:cs="Times New Roman"/>
          <w:sz w:val="24"/>
          <w:szCs w:val="24"/>
        </w:rPr>
        <w:t>Ovisno u kojoj je fazi mandat imenovanih predstavnika Grada u upravnim vijećima ustanova kojih je Grad osnivač, pa ako im ističe mandat, gradonačelnik ima pravo imenovati nove predstavnike Grada u upravna vijeća, temeljem odredbe članka 48. ZLP(R)S-a.</w:t>
      </w:r>
    </w:p>
    <w:p w:rsidR="00A8553D" w:rsidRPr="003966F6" w:rsidRDefault="00FB0CFF" w:rsidP="00BD020C">
      <w:pPr>
        <w:shd w:val="clear" w:color="auto" w:fill="FFFFFF"/>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Ako se namjerava razriješiti postojeće članove, ili neke od njih, tijekom trajanja mandata, i imenovati nove, </w:t>
      </w:r>
      <w:r w:rsidR="00775515">
        <w:rPr>
          <w:rFonts w:ascii="Times New Roman" w:hAnsi="Times New Roman" w:cs="Times New Roman"/>
          <w:sz w:val="24"/>
          <w:szCs w:val="24"/>
        </w:rPr>
        <w:t xml:space="preserve">što se događalo u praksi, smatramo nužnim imati u vidu recentnu sudsku </w:t>
      </w:r>
      <w:r w:rsidR="00775515" w:rsidRPr="00973234">
        <w:rPr>
          <w:rFonts w:ascii="Times New Roman" w:hAnsi="Times New Roman" w:cs="Times New Roman"/>
          <w:sz w:val="24"/>
          <w:szCs w:val="24"/>
        </w:rPr>
        <w:t xml:space="preserve">praksu s tim u vezi, </w:t>
      </w:r>
      <w:r w:rsidR="003966F6" w:rsidRPr="00973234">
        <w:rPr>
          <w:rFonts w:ascii="Times New Roman" w:hAnsi="Times New Roman" w:cs="Times New Roman"/>
          <w:sz w:val="24"/>
          <w:szCs w:val="24"/>
        </w:rPr>
        <w:t xml:space="preserve">konkretno Odluku ustavnog </w:t>
      </w:r>
      <w:r w:rsidR="003966F6" w:rsidRPr="00A32C0A">
        <w:rPr>
          <w:rFonts w:ascii="Times New Roman" w:hAnsi="Times New Roman" w:cs="Times New Roman"/>
          <w:sz w:val="24"/>
          <w:szCs w:val="24"/>
        </w:rPr>
        <w:t xml:space="preserve">suda RH </w:t>
      </w:r>
      <w:r w:rsidR="002B69CA" w:rsidRPr="00A32C0A">
        <w:rPr>
          <w:rFonts w:ascii="Times New Roman" w:hAnsi="Times New Roman" w:cs="Times New Roman"/>
          <w:sz w:val="24"/>
          <w:szCs w:val="24"/>
        </w:rPr>
        <w:t xml:space="preserve"> </w:t>
      </w:r>
      <w:r w:rsidR="003966F6" w:rsidRPr="00A32C0A">
        <w:rPr>
          <w:rFonts w:ascii="Times New Roman" w:eastAsia="Times New Roman" w:hAnsi="Times New Roman" w:cs="Times New Roman"/>
          <w:bCs/>
          <w:sz w:val="24"/>
          <w:szCs w:val="24"/>
        </w:rPr>
        <w:t>U-III-769/2019</w:t>
      </w:r>
      <w:r w:rsidR="00973234" w:rsidRPr="00A32C0A">
        <w:rPr>
          <w:rFonts w:ascii="Times New Roman" w:eastAsia="Times New Roman" w:hAnsi="Times New Roman" w:cs="Times New Roman"/>
          <w:bCs/>
          <w:sz w:val="24"/>
          <w:szCs w:val="24"/>
        </w:rPr>
        <w:t xml:space="preserve">, od </w:t>
      </w:r>
      <w:r w:rsidR="00973234" w:rsidRPr="00A32C0A">
        <w:rPr>
          <w:rStyle w:val="preformatted-text"/>
          <w:rFonts w:ascii="Times New Roman" w:hAnsi="Times New Roman" w:cs="Times New Roman"/>
          <w:sz w:val="24"/>
          <w:szCs w:val="24"/>
        </w:rPr>
        <w:t>22. prosinca 2020.</w:t>
      </w:r>
    </w:p>
    <w:p w:rsidR="00564F09" w:rsidRDefault="00746F8A" w:rsidP="00746F8A">
      <w:pPr>
        <w:spacing w:line="276" w:lineRule="auto"/>
        <w:jc w:val="both"/>
        <w:rPr>
          <w:rFonts w:ascii="Times New Roman" w:hAnsi="Times New Roman" w:cs="Times New Roman"/>
          <w:sz w:val="24"/>
          <w:szCs w:val="24"/>
        </w:rPr>
      </w:pPr>
      <w:r w:rsidRPr="007D5624">
        <w:rPr>
          <w:rFonts w:ascii="Times New Roman" w:hAnsi="Times New Roman" w:cs="Times New Roman"/>
          <w:i/>
          <w:sz w:val="24"/>
          <w:szCs w:val="24"/>
        </w:rPr>
        <w:t>Napomena:</w:t>
      </w:r>
      <w:r w:rsidRPr="007D5624">
        <w:rPr>
          <w:rFonts w:ascii="Times New Roman" w:hAnsi="Times New Roman" w:cs="Times New Roman"/>
          <w:sz w:val="24"/>
          <w:szCs w:val="24"/>
        </w:rPr>
        <w:t xml:space="preserve"> Prema ažuriranom prijedlogu Plana zakonodavnih aktivnosti Ministarstva pravosuđa i uprave, za 2021. godinu, Planiran je novi ZSSI-a, za III. tromjesečje.</w:t>
      </w:r>
    </w:p>
    <w:p w:rsidR="009D0310" w:rsidRPr="003A3C15" w:rsidRDefault="009D0310" w:rsidP="00746F8A">
      <w:pPr>
        <w:spacing w:line="276" w:lineRule="auto"/>
        <w:jc w:val="both"/>
        <w:rPr>
          <w:rFonts w:ascii="Times New Roman" w:hAnsi="Times New Roman" w:cs="Times New Roman"/>
          <w:sz w:val="24"/>
          <w:szCs w:val="24"/>
        </w:rPr>
      </w:pPr>
    </w:p>
    <w:p w:rsidR="00D341AE" w:rsidRPr="00821515" w:rsidRDefault="00304266" w:rsidP="00304266">
      <w:pPr>
        <w:spacing w:line="276" w:lineRule="auto"/>
        <w:jc w:val="right"/>
        <w:rPr>
          <w:rFonts w:ascii="Times New Roman" w:hAnsi="Times New Roman" w:cs="Times New Roman"/>
          <w:sz w:val="24"/>
          <w:szCs w:val="24"/>
        </w:rPr>
      </w:pPr>
      <w:r w:rsidRPr="00821515">
        <w:rPr>
          <w:rFonts w:ascii="Times New Roman" w:hAnsi="Times New Roman" w:cs="Times New Roman"/>
          <w:sz w:val="24"/>
          <w:szCs w:val="24"/>
        </w:rPr>
        <w:t xml:space="preserve">Cecilija </w:t>
      </w:r>
      <w:proofErr w:type="spellStart"/>
      <w:r w:rsidRPr="00821515">
        <w:rPr>
          <w:rFonts w:ascii="Times New Roman" w:hAnsi="Times New Roman" w:cs="Times New Roman"/>
          <w:sz w:val="24"/>
          <w:szCs w:val="24"/>
        </w:rPr>
        <w:t>Tolo</w:t>
      </w:r>
      <w:proofErr w:type="spellEnd"/>
      <w:r w:rsidRPr="00821515">
        <w:rPr>
          <w:rFonts w:ascii="Times New Roman" w:hAnsi="Times New Roman" w:cs="Times New Roman"/>
          <w:sz w:val="24"/>
          <w:szCs w:val="24"/>
        </w:rPr>
        <w:t xml:space="preserve">, dipl. </w:t>
      </w:r>
      <w:proofErr w:type="spellStart"/>
      <w:r w:rsidRPr="00821515">
        <w:rPr>
          <w:rFonts w:ascii="Times New Roman" w:hAnsi="Times New Roman" w:cs="Times New Roman"/>
          <w:sz w:val="24"/>
          <w:szCs w:val="24"/>
        </w:rPr>
        <w:t>iur</w:t>
      </w:r>
      <w:proofErr w:type="spellEnd"/>
      <w:r w:rsidRPr="00821515">
        <w:rPr>
          <w:rFonts w:ascii="Times New Roman" w:hAnsi="Times New Roman" w:cs="Times New Roman"/>
          <w:sz w:val="24"/>
          <w:szCs w:val="24"/>
        </w:rPr>
        <w:t>.</w:t>
      </w:r>
    </w:p>
    <w:sectPr w:rsidR="00D341AE" w:rsidRPr="00821515" w:rsidSect="00923200">
      <w:footerReference w:type="default" r:id="rId4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7EB" w:rsidRDefault="007717EB" w:rsidP="00805E28">
      <w:pPr>
        <w:spacing w:after="0" w:line="240" w:lineRule="auto"/>
      </w:pPr>
      <w:r>
        <w:separator/>
      </w:r>
    </w:p>
  </w:endnote>
  <w:endnote w:type="continuationSeparator" w:id="0">
    <w:p w:rsidR="007717EB" w:rsidRDefault="007717EB" w:rsidP="00805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SerifPro-Book">
    <w:altName w:val="MS Gothic"/>
    <w:panose1 w:val="00000000000000000000"/>
    <w:charset w:val="80"/>
    <w:family w:val="auto"/>
    <w:notTrueType/>
    <w:pitch w:val="default"/>
    <w:sig w:usb0="00000005" w:usb1="08070000" w:usb2="00000010" w:usb3="00000000" w:csb0="00020002" w:csb1="00000000"/>
  </w:font>
  <w:font w:name="SignaPro-CondBold">
    <w:altName w:val="MS Gothic"/>
    <w:panose1 w:val="00000000000000000000"/>
    <w:charset w:val="EE"/>
    <w:family w:val="auto"/>
    <w:notTrueType/>
    <w:pitch w:val="default"/>
    <w:sig w:usb0="00000005" w:usb1="08070000" w:usb2="00000010" w:usb3="00000000" w:csb0="00020002" w:csb1="00000000"/>
  </w:font>
  <w:font w:name="SignaPro-CondBook">
    <w:altName w:val="Times New Roman"/>
    <w:panose1 w:val="00000000000000000000"/>
    <w:charset w:val="00"/>
    <w:family w:val="roman"/>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151479"/>
      <w:docPartObj>
        <w:docPartGallery w:val="Page Numbers (Bottom of Page)"/>
        <w:docPartUnique/>
      </w:docPartObj>
    </w:sdtPr>
    <w:sdtEndPr/>
    <w:sdtContent>
      <w:p w:rsidR="00805E28" w:rsidRDefault="00805E28">
        <w:pPr>
          <w:pStyle w:val="Podnoje"/>
          <w:jc w:val="right"/>
        </w:pPr>
        <w:r>
          <w:fldChar w:fldCharType="begin"/>
        </w:r>
        <w:r>
          <w:instrText>PAGE   \* MERGEFORMAT</w:instrText>
        </w:r>
        <w:r>
          <w:fldChar w:fldCharType="separate"/>
        </w:r>
        <w:r w:rsidR="00FC3AEA">
          <w:rPr>
            <w:noProof/>
          </w:rPr>
          <w:t>5</w:t>
        </w:r>
        <w:r>
          <w:fldChar w:fldCharType="end"/>
        </w:r>
      </w:p>
    </w:sdtContent>
  </w:sdt>
  <w:p w:rsidR="00805E28" w:rsidRDefault="00805E2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7EB" w:rsidRDefault="007717EB" w:rsidP="00805E28">
      <w:pPr>
        <w:spacing w:after="0" w:line="240" w:lineRule="auto"/>
      </w:pPr>
      <w:r>
        <w:separator/>
      </w:r>
    </w:p>
  </w:footnote>
  <w:footnote w:type="continuationSeparator" w:id="0">
    <w:p w:rsidR="007717EB" w:rsidRDefault="007717EB" w:rsidP="00805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645"/>
    <w:multiLevelType w:val="hybridMultilevel"/>
    <w:tmpl w:val="9A5059B0"/>
    <w:lvl w:ilvl="0" w:tplc="191E033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54F24F1"/>
    <w:multiLevelType w:val="hybridMultilevel"/>
    <w:tmpl w:val="40DA439E"/>
    <w:lvl w:ilvl="0" w:tplc="6EBCB7A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86D72CB"/>
    <w:multiLevelType w:val="hybridMultilevel"/>
    <w:tmpl w:val="52DAF2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4D"/>
    <w:rsid w:val="000066A9"/>
    <w:rsid w:val="0001107E"/>
    <w:rsid w:val="00017668"/>
    <w:rsid w:val="000242B6"/>
    <w:rsid w:val="000267D4"/>
    <w:rsid w:val="00036D49"/>
    <w:rsid w:val="000432B6"/>
    <w:rsid w:val="000471D2"/>
    <w:rsid w:val="0005769D"/>
    <w:rsid w:val="00063804"/>
    <w:rsid w:val="000640E1"/>
    <w:rsid w:val="0007024F"/>
    <w:rsid w:val="000739AF"/>
    <w:rsid w:val="0007468A"/>
    <w:rsid w:val="00076926"/>
    <w:rsid w:val="000802A6"/>
    <w:rsid w:val="0009156B"/>
    <w:rsid w:val="000A1636"/>
    <w:rsid w:val="000A225F"/>
    <w:rsid w:val="000A3B11"/>
    <w:rsid w:val="000A4C06"/>
    <w:rsid w:val="000A4D63"/>
    <w:rsid w:val="000B0E94"/>
    <w:rsid w:val="000B661C"/>
    <w:rsid w:val="000C6C56"/>
    <w:rsid w:val="000D1878"/>
    <w:rsid w:val="000D21B0"/>
    <w:rsid w:val="000D27A9"/>
    <w:rsid w:val="000D2FBF"/>
    <w:rsid w:val="000D7C30"/>
    <w:rsid w:val="000F5F9C"/>
    <w:rsid w:val="00100D68"/>
    <w:rsid w:val="00102D62"/>
    <w:rsid w:val="001053EA"/>
    <w:rsid w:val="00112D3A"/>
    <w:rsid w:val="001136E3"/>
    <w:rsid w:val="0012085F"/>
    <w:rsid w:val="00121E16"/>
    <w:rsid w:val="00125B1B"/>
    <w:rsid w:val="00126663"/>
    <w:rsid w:val="001327E6"/>
    <w:rsid w:val="00134A6D"/>
    <w:rsid w:val="00134EFD"/>
    <w:rsid w:val="001365FF"/>
    <w:rsid w:val="00140F5A"/>
    <w:rsid w:val="00142283"/>
    <w:rsid w:val="001437C6"/>
    <w:rsid w:val="001460E2"/>
    <w:rsid w:val="0014680E"/>
    <w:rsid w:val="001564DC"/>
    <w:rsid w:val="001615D5"/>
    <w:rsid w:val="00163B18"/>
    <w:rsid w:val="00165E62"/>
    <w:rsid w:val="00173890"/>
    <w:rsid w:val="001759F1"/>
    <w:rsid w:val="001816B5"/>
    <w:rsid w:val="00185636"/>
    <w:rsid w:val="00186E9C"/>
    <w:rsid w:val="001911EE"/>
    <w:rsid w:val="00194A4D"/>
    <w:rsid w:val="001A16EE"/>
    <w:rsid w:val="001B16C2"/>
    <w:rsid w:val="001B41C9"/>
    <w:rsid w:val="001B4443"/>
    <w:rsid w:val="001B5400"/>
    <w:rsid w:val="001B5B45"/>
    <w:rsid w:val="001D0C14"/>
    <w:rsid w:val="001F55E1"/>
    <w:rsid w:val="001F5FAF"/>
    <w:rsid w:val="00205D36"/>
    <w:rsid w:val="00206E4E"/>
    <w:rsid w:val="002103A8"/>
    <w:rsid w:val="00216E38"/>
    <w:rsid w:val="00230F03"/>
    <w:rsid w:val="0023103C"/>
    <w:rsid w:val="00231C7B"/>
    <w:rsid w:val="00233DF7"/>
    <w:rsid w:val="00235CB2"/>
    <w:rsid w:val="00236231"/>
    <w:rsid w:val="00245944"/>
    <w:rsid w:val="0025021F"/>
    <w:rsid w:val="0025113B"/>
    <w:rsid w:val="00254F18"/>
    <w:rsid w:val="00262030"/>
    <w:rsid w:val="00262313"/>
    <w:rsid w:val="00267660"/>
    <w:rsid w:val="00270143"/>
    <w:rsid w:val="00271CC2"/>
    <w:rsid w:val="00280EDF"/>
    <w:rsid w:val="00281058"/>
    <w:rsid w:val="002850A7"/>
    <w:rsid w:val="002854D0"/>
    <w:rsid w:val="0029044F"/>
    <w:rsid w:val="0029175E"/>
    <w:rsid w:val="00292E96"/>
    <w:rsid w:val="00295D83"/>
    <w:rsid w:val="002A2533"/>
    <w:rsid w:val="002A5000"/>
    <w:rsid w:val="002A65DF"/>
    <w:rsid w:val="002B10B7"/>
    <w:rsid w:val="002B48A8"/>
    <w:rsid w:val="002B69CA"/>
    <w:rsid w:val="002C2369"/>
    <w:rsid w:val="002C3FB1"/>
    <w:rsid w:val="002C45B5"/>
    <w:rsid w:val="002D1979"/>
    <w:rsid w:val="002D228C"/>
    <w:rsid w:val="002D4861"/>
    <w:rsid w:val="002D74F6"/>
    <w:rsid w:val="002E08DB"/>
    <w:rsid w:val="002E425E"/>
    <w:rsid w:val="002E6809"/>
    <w:rsid w:val="002E74A0"/>
    <w:rsid w:val="002F0973"/>
    <w:rsid w:val="002F0BD0"/>
    <w:rsid w:val="002F766C"/>
    <w:rsid w:val="00300D5C"/>
    <w:rsid w:val="00304266"/>
    <w:rsid w:val="00307D2C"/>
    <w:rsid w:val="00310F45"/>
    <w:rsid w:val="003124E4"/>
    <w:rsid w:val="00315976"/>
    <w:rsid w:val="003223B8"/>
    <w:rsid w:val="00324B44"/>
    <w:rsid w:val="0032781E"/>
    <w:rsid w:val="003306E8"/>
    <w:rsid w:val="00354C16"/>
    <w:rsid w:val="0035719B"/>
    <w:rsid w:val="00362B14"/>
    <w:rsid w:val="00370923"/>
    <w:rsid w:val="00376AD7"/>
    <w:rsid w:val="003825F0"/>
    <w:rsid w:val="00382766"/>
    <w:rsid w:val="003845DE"/>
    <w:rsid w:val="003904C8"/>
    <w:rsid w:val="003906A0"/>
    <w:rsid w:val="00391DED"/>
    <w:rsid w:val="00393B85"/>
    <w:rsid w:val="003966F6"/>
    <w:rsid w:val="00397C3F"/>
    <w:rsid w:val="003A101F"/>
    <w:rsid w:val="003A3095"/>
    <w:rsid w:val="003A3997"/>
    <w:rsid w:val="003A3C15"/>
    <w:rsid w:val="003B2DFB"/>
    <w:rsid w:val="003B341B"/>
    <w:rsid w:val="003B3843"/>
    <w:rsid w:val="003B74B2"/>
    <w:rsid w:val="003B7916"/>
    <w:rsid w:val="003D00D1"/>
    <w:rsid w:val="003D361C"/>
    <w:rsid w:val="003E7E09"/>
    <w:rsid w:val="003F5BC4"/>
    <w:rsid w:val="003F6120"/>
    <w:rsid w:val="004128D3"/>
    <w:rsid w:val="00414D30"/>
    <w:rsid w:val="00415046"/>
    <w:rsid w:val="004242B0"/>
    <w:rsid w:val="00424F50"/>
    <w:rsid w:val="004328F7"/>
    <w:rsid w:val="00432BBA"/>
    <w:rsid w:val="00433565"/>
    <w:rsid w:val="00435ACC"/>
    <w:rsid w:val="00442028"/>
    <w:rsid w:val="0044530E"/>
    <w:rsid w:val="004611F2"/>
    <w:rsid w:val="00463550"/>
    <w:rsid w:val="0047066F"/>
    <w:rsid w:val="0047069D"/>
    <w:rsid w:val="0048102C"/>
    <w:rsid w:val="00496182"/>
    <w:rsid w:val="004978C6"/>
    <w:rsid w:val="004B3C8F"/>
    <w:rsid w:val="004B7EA6"/>
    <w:rsid w:val="004C3BE2"/>
    <w:rsid w:val="004C6CC2"/>
    <w:rsid w:val="004C6E36"/>
    <w:rsid w:val="004D428D"/>
    <w:rsid w:val="004E0161"/>
    <w:rsid w:val="004E0285"/>
    <w:rsid w:val="004E19A0"/>
    <w:rsid w:val="004E5BA2"/>
    <w:rsid w:val="004E67A7"/>
    <w:rsid w:val="004F3144"/>
    <w:rsid w:val="004F6C97"/>
    <w:rsid w:val="00511CEF"/>
    <w:rsid w:val="00511DF2"/>
    <w:rsid w:val="00513209"/>
    <w:rsid w:val="00515213"/>
    <w:rsid w:val="005225F8"/>
    <w:rsid w:val="00524AD3"/>
    <w:rsid w:val="00526A2B"/>
    <w:rsid w:val="00527AB2"/>
    <w:rsid w:val="005330F3"/>
    <w:rsid w:val="00533B53"/>
    <w:rsid w:val="005422E0"/>
    <w:rsid w:val="005435DA"/>
    <w:rsid w:val="00545199"/>
    <w:rsid w:val="00551AF4"/>
    <w:rsid w:val="005538E1"/>
    <w:rsid w:val="005544A0"/>
    <w:rsid w:val="005561FA"/>
    <w:rsid w:val="005621A8"/>
    <w:rsid w:val="00564F09"/>
    <w:rsid w:val="0056763D"/>
    <w:rsid w:val="00567E9C"/>
    <w:rsid w:val="005767ED"/>
    <w:rsid w:val="00577871"/>
    <w:rsid w:val="00583C94"/>
    <w:rsid w:val="005858B7"/>
    <w:rsid w:val="0059031C"/>
    <w:rsid w:val="00593F99"/>
    <w:rsid w:val="005A1FAC"/>
    <w:rsid w:val="005A2007"/>
    <w:rsid w:val="005B6138"/>
    <w:rsid w:val="005C6D84"/>
    <w:rsid w:val="005D3249"/>
    <w:rsid w:val="005D5F6C"/>
    <w:rsid w:val="005E0219"/>
    <w:rsid w:val="005E0C7F"/>
    <w:rsid w:val="005E2AC8"/>
    <w:rsid w:val="005E3656"/>
    <w:rsid w:val="005E507F"/>
    <w:rsid w:val="005E7DE2"/>
    <w:rsid w:val="005F4885"/>
    <w:rsid w:val="00610D74"/>
    <w:rsid w:val="00611694"/>
    <w:rsid w:val="00622239"/>
    <w:rsid w:val="00624C7C"/>
    <w:rsid w:val="00626BE8"/>
    <w:rsid w:val="00630383"/>
    <w:rsid w:val="0063227A"/>
    <w:rsid w:val="006327DF"/>
    <w:rsid w:val="0063674C"/>
    <w:rsid w:val="006559B6"/>
    <w:rsid w:val="00655C8C"/>
    <w:rsid w:val="00656499"/>
    <w:rsid w:val="00657B36"/>
    <w:rsid w:val="00661376"/>
    <w:rsid w:val="006647E2"/>
    <w:rsid w:val="00665657"/>
    <w:rsid w:val="00672524"/>
    <w:rsid w:val="0067513E"/>
    <w:rsid w:val="00683E00"/>
    <w:rsid w:val="00687CAC"/>
    <w:rsid w:val="00693490"/>
    <w:rsid w:val="006B2A9F"/>
    <w:rsid w:val="006B6200"/>
    <w:rsid w:val="006B6AFC"/>
    <w:rsid w:val="006C1805"/>
    <w:rsid w:val="006C1998"/>
    <w:rsid w:val="006C6E95"/>
    <w:rsid w:val="006E2F4C"/>
    <w:rsid w:val="006E32F5"/>
    <w:rsid w:val="006F420A"/>
    <w:rsid w:val="006F639A"/>
    <w:rsid w:val="006F72F3"/>
    <w:rsid w:val="0071159E"/>
    <w:rsid w:val="00713429"/>
    <w:rsid w:val="0073095A"/>
    <w:rsid w:val="00730AC1"/>
    <w:rsid w:val="00740F40"/>
    <w:rsid w:val="00746F8A"/>
    <w:rsid w:val="00751AF3"/>
    <w:rsid w:val="00756289"/>
    <w:rsid w:val="007568FD"/>
    <w:rsid w:val="00762F1E"/>
    <w:rsid w:val="007717EB"/>
    <w:rsid w:val="007719F4"/>
    <w:rsid w:val="0077327B"/>
    <w:rsid w:val="00775515"/>
    <w:rsid w:val="00781E01"/>
    <w:rsid w:val="00786E8F"/>
    <w:rsid w:val="007870FF"/>
    <w:rsid w:val="00791093"/>
    <w:rsid w:val="007977BB"/>
    <w:rsid w:val="007A23E2"/>
    <w:rsid w:val="007B0614"/>
    <w:rsid w:val="007B1C3A"/>
    <w:rsid w:val="007B2287"/>
    <w:rsid w:val="007B5D09"/>
    <w:rsid w:val="007C397A"/>
    <w:rsid w:val="007C405E"/>
    <w:rsid w:val="007C7AA7"/>
    <w:rsid w:val="007D31D6"/>
    <w:rsid w:val="007D5624"/>
    <w:rsid w:val="007E2E7C"/>
    <w:rsid w:val="007E4AF0"/>
    <w:rsid w:val="007F0D33"/>
    <w:rsid w:val="007F0F04"/>
    <w:rsid w:val="007F7630"/>
    <w:rsid w:val="007F7DC4"/>
    <w:rsid w:val="00805E28"/>
    <w:rsid w:val="008119C2"/>
    <w:rsid w:val="008148E6"/>
    <w:rsid w:val="00820040"/>
    <w:rsid w:val="00820885"/>
    <w:rsid w:val="00821515"/>
    <w:rsid w:val="0082227A"/>
    <w:rsid w:val="008241FA"/>
    <w:rsid w:val="00825BFB"/>
    <w:rsid w:val="00827338"/>
    <w:rsid w:val="008325B8"/>
    <w:rsid w:val="008340A5"/>
    <w:rsid w:val="008352B0"/>
    <w:rsid w:val="00836C65"/>
    <w:rsid w:val="00840193"/>
    <w:rsid w:val="00841D4D"/>
    <w:rsid w:val="00841F05"/>
    <w:rsid w:val="008432EC"/>
    <w:rsid w:val="0084373F"/>
    <w:rsid w:val="00852E32"/>
    <w:rsid w:val="00853431"/>
    <w:rsid w:val="00855A08"/>
    <w:rsid w:val="00860919"/>
    <w:rsid w:val="00860D32"/>
    <w:rsid w:val="00864DC7"/>
    <w:rsid w:val="00870D3E"/>
    <w:rsid w:val="00874B2A"/>
    <w:rsid w:val="0087743A"/>
    <w:rsid w:val="0088029A"/>
    <w:rsid w:val="008934B1"/>
    <w:rsid w:val="0089656E"/>
    <w:rsid w:val="008C111F"/>
    <w:rsid w:val="008C4D75"/>
    <w:rsid w:val="008C5713"/>
    <w:rsid w:val="008E334B"/>
    <w:rsid w:val="008E561C"/>
    <w:rsid w:val="008F387C"/>
    <w:rsid w:val="008F7849"/>
    <w:rsid w:val="00902EC6"/>
    <w:rsid w:val="00902F21"/>
    <w:rsid w:val="0090326B"/>
    <w:rsid w:val="00905CF0"/>
    <w:rsid w:val="009064FB"/>
    <w:rsid w:val="00907D7F"/>
    <w:rsid w:val="0091266A"/>
    <w:rsid w:val="00917FE1"/>
    <w:rsid w:val="00923112"/>
    <w:rsid w:val="00923200"/>
    <w:rsid w:val="009305E3"/>
    <w:rsid w:val="009311BE"/>
    <w:rsid w:val="009324D2"/>
    <w:rsid w:val="00932635"/>
    <w:rsid w:val="009359DB"/>
    <w:rsid w:val="00935AB5"/>
    <w:rsid w:val="00942756"/>
    <w:rsid w:val="009437F0"/>
    <w:rsid w:val="00950B3A"/>
    <w:rsid w:val="00957AF8"/>
    <w:rsid w:val="009617CB"/>
    <w:rsid w:val="0096226C"/>
    <w:rsid w:val="009626EF"/>
    <w:rsid w:val="00966863"/>
    <w:rsid w:val="00971DD0"/>
    <w:rsid w:val="00973234"/>
    <w:rsid w:val="009A642C"/>
    <w:rsid w:val="009A64F5"/>
    <w:rsid w:val="009A7427"/>
    <w:rsid w:val="009B79E1"/>
    <w:rsid w:val="009B7B35"/>
    <w:rsid w:val="009C0B9B"/>
    <w:rsid w:val="009C1008"/>
    <w:rsid w:val="009D0310"/>
    <w:rsid w:val="009D0315"/>
    <w:rsid w:val="009E12DA"/>
    <w:rsid w:val="009E1C91"/>
    <w:rsid w:val="009E31F0"/>
    <w:rsid w:val="009F173C"/>
    <w:rsid w:val="00A0077D"/>
    <w:rsid w:val="00A04452"/>
    <w:rsid w:val="00A04938"/>
    <w:rsid w:val="00A06B25"/>
    <w:rsid w:val="00A107A0"/>
    <w:rsid w:val="00A13F42"/>
    <w:rsid w:val="00A2029D"/>
    <w:rsid w:val="00A2592E"/>
    <w:rsid w:val="00A32C0A"/>
    <w:rsid w:val="00A32DD4"/>
    <w:rsid w:val="00A33B6E"/>
    <w:rsid w:val="00A3455A"/>
    <w:rsid w:val="00A36186"/>
    <w:rsid w:val="00A40BCB"/>
    <w:rsid w:val="00A41BA6"/>
    <w:rsid w:val="00A53BA3"/>
    <w:rsid w:val="00A70330"/>
    <w:rsid w:val="00A711AC"/>
    <w:rsid w:val="00A72252"/>
    <w:rsid w:val="00A73393"/>
    <w:rsid w:val="00A8553D"/>
    <w:rsid w:val="00A904AE"/>
    <w:rsid w:val="00A94334"/>
    <w:rsid w:val="00A9568C"/>
    <w:rsid w:val="00A9759C"/>
    <w:rsid w:val="00AA54AE"/>
    <w:rsid w:val="00AB10A9"/>
    <w:rsid w:val="00AB7F9C"/>
    <w:rsid w:val="00AC1978"/>
    <w:rsid w:val="00AD0C52"/>
    <w:rsid w:val="00AD15CA"/>
    <w:rsid w:val="00AD1ADF"/>
    <w:rsid w:val="00AD3C82"/>
    <w:rsid w:val="00AD4D60"/>
    <w:rsid w:val="00AD5299"/>
    <w:rsid w:val="00AE08A9"/>
    <w:rsid w:val="00AE1EC2"/>
    <w:rsid w:val="00AE6BC4"/>
    <w:rsid w:val="00AF10EE"/>
    <w:rsid w:val="00AF1EFE"/>
    <w:rsid w:val="00AF475D"/>
    <w:rsid w:val="00AF7EB6"/>
    <w:rsid w:val="00B01D79"/>
    <w:rsid w:val="00B10121"/>
    <w:rsid w:val="00B103B2"/>
    <w:rsid w:val="00B118B0"/>
    <w:rsid w:val="00B2055F"/>
    <w:rsid w:val="00B32FDD"/>
    <w:rsid w:val="00B336B6"/>
    <w:rsid w:val="00B37EDC"/>
    <w:rsid w:val="00B4046A"/>
    <w:rsid w:val="00B46A2A"/>
    <w:rsid w:val="00B5029E"/>
    <w:rsid w:val="00B52088"/>
    <w:rsid w:val="00B5371E"/>
    <w:rsid w:val="00B5449B"/>
    <w:rsid w:val="00B6192B"/>
    <w:rsid w:val="00B66BA5"/>
    <w:rsid w:val="00B67A06"/>
    <w:rsid w:val="00B7028C"/>
    <w:rsid w:val="00B71D8F"/>
    <w:rsid w:val="00B72A1E"/>
    <w:rsid w:val="00B7393E"/>
    <w:rsid w:val="00B76987"/>
    <w:rsid w:val="00B84588"/>
    <w:rsid w:val="00B85BE3"/>
    <w:rsid w:val="00B87621"/>
    <w:rsid w:val="00B924F7"/>
    <w:rsid w:val="00BA2742"/>
    <w:rsid w:val="00BA5ED0"/>
    <w:rsid w:val="00BB1D1C"/>
    <w:rsid w:val="00BB75B2"/>
    <w:rsid w:val="00BC2A5E"/>
    <w:rsid w:val="00BD020C"/>
    <w:rsid w:val="00BD0A77"/>
    <w:rsid w:val="00BD20F0"/>
    <w:rsid w:val="00BD2314"/>
    <w:rsid w:val="00BD24BA"/>
    <w:rsid w:val="00BD3356"/>
    <w:rsid w:val="00BD5479"/>
    <w:rsid w:val="00BE24BA"/>
    <w:rsid w:val="00BE35EA"/>
    <w:rsid w:val="00BE7D88"/>
    <w:rsid w:val="00BF031F"/>
    <w:rsid w:val="00C06FE8"/>
    <w:rsid w:val="00C222FD"/>
    <w:rsid w:val="00C224E0"/>
    <w:rsid w:val="00C24BC0"/>
    <w:rsid w:val="00C26079"/>
    <w:rsid w:val="00C30C51"/>
    <w:rsid w:val="00C355D6"/>
    <w:rsid w:val="00C375A1"/>
    <w:rsid w:val="00C4219D"/>
    <w:rsid w:val="00C4450E"/>
    <w:rsid w:val="00C4628B"/>
    <w:rsid w:val="00C5398C"/>
    <w:rsid w:val="00C6118E"/>
    <w:rsid w:val="00C62ED2"/>
    <w:rsid w:val="00C6619F"/>
    <w:rsid w:val="00C826C7"/>
    <w:rsid w:val="00C94BE5"/>
    <w:rsid w:val="00C96060"/>
    <w:rsid w:val="00C96E03"/>
    <w:rsid w:val="00CA553E"/>
    <w:rsid w:val="00CB05BF"/>
    <w:rsid w:val="00CD5326"/>
    <w:rsid w:val="00CE0B40"/>
    <w:rsid w:val="00CE3D94"/>
    <w:rsid w:val="00CE59C2"/>
    <w:rsid w:val="00CE6C1B"/>
    <w:rsid w:val="00CF0A7F"/>
    <w:rsid w:val="00CF1955"/>
    <w:rsid w:val="00D01D4A"/>
    <w:rsid w:val="00D11D7E"/>
    <w:rsid w:val="00D20584"/>
    <w:rsid w:val="00D20A72"/>
    <w:rsid w:val="00D21D07"/>
    <w:rsid w:val="00D25BCB"/>
    <w:rsid w:val="00D27AF6"/>
    <w:rsid w:val="00D304B1"/>
    <w:rsid w:val="00D326E3"/>
    <w:rsid w:val="00D341AE"/>
    <w:rsid w:val="00D4044D"/>
    <w:rsid w:val="00D438DC"/>
    <w:rsid w:val="00D44D54"/>
    <w:rsid w:val="00D47C3D"/>
    <w:rsid w:val="00D60AEB"/>
    <w:rsid w:val="00D66E8B"/>
    <w:rsid w:val="00D6768C"/>
    <w:rsid w:val="00D70E22"/>
    <w:rsid w:val="00D721B3"/>
    <w:rsid w:val="00D812BA"/>
    <w:rsid w:val="00D819EB"/>
    <w:rsid w:val="00D81AA2"/>
    <w:rsid w:val="00D90685"/>
    <w:rsid w:val="00D95C48"/>
    <w:rsid w:val="00DA1F09"/>
    <w:rsid w:val="00DA3BBF"/>
    <w:rsid w:val="00DB05A7"/>
    <w:rsid w:val="00DB16DA"/>
    <w:rsid w:val="00DC710C"/>
    <w:rsid w:val="00DD00F9"/>
    <w:rsid w:val="00DD0C27"/>
    <w:rsid w:val="00DE17A3"/>
    <w:rsid w:val="00DE56EB"/>
    <w:rsid w:val="00DF12FF"/>
    <w:rsid w:val="00E02E5E"/>
    <w:rsid w:val="00E10A9C"/>
    <w:rsid w:val="00E15756"/>
    <w:rsid w:val="00E27A3C"/>
    <w:rsid w:val="00E3543B"/>
    <w:rsid w:val="00E370F3"/>
    <w:rsid w:val="00E40723"/>
    <w:rsid w:val="00E45812"/>
    <w:rsid w:val="00E47C5E"/>
    <w:rsid w:val="00E6104A"/>
    <w:rsid w:val="00E703F4"/>
    <w:rsid w:val="00E7190B"/>
    <w:rsid w:val="00E71C16"/>
    <w:rsid w:val="00E7542F"/>
    <w:rsid w:val="00E77AC3"/>
    <w:rsid w:val="00E841EA"/>
    <w:rsid w:val="00E859D9"/>
    <w:rsid w:val="00E85A7E"/>
    <w:rsid w:val="00E913B0"/>
    <w:rsid w:val="00E93230"/>
    <w:rsid w:val="00EA4E9E"/>
    <w:rsid w:val="00EC29B8"/>
    <w:rsid w:val="00EC5C20"/>
    <w:rsid w:val="00EC7618"/>
    <w:rsid w:val="00ED380D"/>
    <w:rsid w:val="00ED65B8"/>
    <w:rsid w:val="00ED7AC4"/>
    <w:rsid w:val="00EE208E"/>
    <w:rsid w:val="00EE6847"/>
    <w:rsid w:val="00EF21C5"/>
    <w:rsid w:val="00EF68B4"/>
    <w:rsid w:val="00EF7198"/>
    <w:rsid w:val="00EF7E6B"/>
    <w:rsid w:val="00F03FF5"/>
    <w:rsid w:val="00F1118E"/>
    <w:rsid w:val="00F11895"/>
    <w:rsid w:val="00F1542D"/>
    <w:rsid w:val="00F23721"/>
    <w:rsid w:val="00F2508D"/>
    <w:rsid w:val="00F32755"/>
    <w:rsid w:val="00F37CF2"/>
    <w:rsid w:val="00F441C9"/>
    <w:rsid w:val="00F52F9F"/>
    <w:rsid w:val="00F54195"/>
    <w:rsid w:val="00F55E2E"/>
    <w:rsid w:val="00F568E8"/>
    <w:rsid w:val="00F63DFA"/>
    <w:rsid w:val="00F640A9"/>
    <w:rsid w:val="00F662A1"/>
    <w:rsid w:val="00F70379"/>
    <w:rsid w:val="00F80521"/>
    <w:rsid w:val="00F80968"/>
    <w:rsid w:val="00F81D61"/>
    <w:rsid w:val="00F95B09"/>
    <w:rsid w:val="00F977D6"/>
    <w:rsid w:val="00FA72A2"/>
    <w:rsid w:val="00FB0C89"/>
    <w:rsid w:val="00FB0CFF"/>
    <w:rsid w:val="00FB6EB2"/>
    <w:rsid w:val="00FB7E18"/>
    <w:rsid w:val="00FC17C8"/>
    <w:rsid w:val="00FC2BD1"/>
    <w:rsid w:val="00FC2D9C"/>
    <w:rsid w:val="00FC3AEA"/>
    <w:rsid w:val="00FC3CED"/>
    <w:rsid w:val="00FD6771"/>
    <w:rsid w:val="00FF1925"/>
    <w:rsid w:val="00FF5A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9127"/>
  <w15:chartTrackingRefBased/>
  <w15:docId w15:val="{C3ECA0D7-C43E-47A5-A4F0-D0969AB3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F8A"/>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67E9C"/>
    <w:pPr>
      <w:spacing w:line="259" w:lineRule="auto"/>
      <w:ind w:left="720"/>
      <w:contextualSpacing/>
    </w:pPr>
  </w:style>
  <w:style w:type="character" w:styleId="Hiperveza">
    <w:name w:val="Hyperlink"/>
    <w:basedOn w:val="Zadanifontodlomka"/>
    <w:uiPriority w:val="99"/>
    <w:semiHidden/>
    <w:unhideWhenUsed/>
    <w:rsid w:val="005A2007"/>
    <w:rPr>
      <w:color w:val="0000FF"/>
      <w:u w:val="single"/>
    </w:rPr>
  </w:style>
  <w:style w:type="paragraph" w:styleId="Zaglavlje">
    <w:name w:val="header"/>
    <w:basedOn w:val="Normal"/>
    <w:link w:val="ZaglavljeChar"/>
    <w:uiPriority w:val="99"/>
    <w:unhideWhenUsed/>
    <w:rsid w:val="00805E2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05E28"/>
  </w:style>
  <w:style w:type="paragraph" w:styleId="Podnoje">
    <w:name w:val="footer"/>
    <w:basedOn w:val="Normal"/>
    <w:link w:val="PodnojeChar"/>
    <w:uiPriority w:val="99"/>
    <w:unhideWhenUsed/>
    <w:rsid w:val="00805E2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05E28"/>
  </w:style>
  <w:style w:type="character" w:customStyle="1" w:styleId="preformatted-text">
    <w:name w:val="preformatted-text"/>
    <w:basedOn w:val="Zadanifontodlomka"/>
    <w:rsid w:val="00973234"/>
  </w:style>
  <w:style w:type="character" w:styleId="Naglaeno">
    <w:name w:val="Strong"/>
    <w:basedOn w:val="Zadanifontodlomka"/>
    <w:uiPriority w:val="22"/>
    <w:qFormat/>
    <w:rsid w:val="000769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87163">
      <w:bodyDiv w:val="1"/>
      <w:marLeft w:val="0"/>
      <w:marRight w:val="0"/>
      <w:marTop w:val="0"/>
      <w:marBottom w:val="0"/>
      <w:divBdr>
        <w:top w:val="none" w:sz="0" w:space="0" w:color="auto"/>
        <w:left w:val="none" w:sz="0" w:space="0" w:color="auto"/>
        <w:bottom w:val="none" w:sz="0" w:space="0" w:color="auto"/>
        <w:right w:val="none" w:sz="0" w:space="0" w:color="auto"/>
      </w:divBdr>
    </w:div>
    <w:div w:id="5656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usinfo.hr/zakonodavstvo/zakon-o-dopuni-zakona-o-obvezama-i-pravima-drzavnih-duznosnika" TargetMode="External"/><Relationship Id="rId18" Type="http://schemas.openxmlformats.org/officeDocument/2006/relationships/hyperlink" Target="https://www.iusinfo.hr/zakonodavstvo/zakon-o-izmjenama-i-dopunama-zakona-o-obvezama-i-pravima-drzavnih-duznosnika-3" TargetMode="External"/><Relationship Id="rId26" Type="http://schemas.openxmlformats.org/officeDocument/2006/relationships/hyperlink" Target="https://www.iusinfo.hr/zakonodavstvo/zakon-o-izmjenama-i-dopuni-zakona-o-obvezama-i-pravima-drzavnih-duznosnika-1" TargetMode="External"/><Relationship Id="rId39" Type="http://schemas.openxmlformats.org/officeDocument/2006/relationships/hyperlink" Target="https://www.iusinfo.hr/zakonodavstvo/zakon-o-izmjenama-i-dopunama-zakona-o-obvezama-i-pravima-drzavnih-duznosnika-7" TargetMode="External"/><Relationship Id="rId21" Type="http://schemas.openxmlformats.org/officeDocument/2006/relationships/hyperlink" Target="https://www.iusinfo.hr/zakonodavstvo/uredba-o-dopuni-zakona-o-obvezama-i-pravima-drzavnih-duznosnika" TargetMode="External"/><Relationship Id="rId34" Type="http://schemas.openxmlformats.org/officeDocument/2006/relationships/hyperlink" Target="https://www.iusinfo.hr/zakonodavstvo/odluka-i-rjesenje-ustavnog-suda-republike-hrvatske-br-u-i-4113-2008-i-dr-od-12-kolovoza-2014" TargetMode="External"/><Relationship Id="rId42" Type="http://schemas.openxmlformats.org/officeDocument/2006/relationships/theme" Target="theme/theme1.xml"/><Relationship Id="rId7" Type="http://schemas.openxmlformats.org/officeDocument/2006/relationships/hyperlink" Target="https://www.iusinfo.hr/zakonodavstvo/zakon-o-postupku-primopredaje-vlasti-1" TargetMode="External"/><Relationship Id="rId2" Type="http://schemas.openxmlformats.org/officeDocument/2006/relationships/styles" Target="styles.xml"/><Relationship Id="rId16" Type="http://schemas.openxmlformats.org/officeDocument/2006/relationships/hyperlink" Target="https://www.iusinfo.hr/zakonodavstvo/zakon-o-izvrsavanju-drzavnog-proracuna-republike-hrvatske-za-2003-godinu-1" TargetMode="External"/><Relationship Id="rId20" Type="http://schemas.openxmlformats.org/officeDocument/2006/relationships/hyperlink" Target="https://www.iusinfo.hr/zakonodavstvo/zakon-o-posebnim-pravima-predsjednika-republike-hrvatske-po-prestanku-obnasanja-duznosti-1" TargetMode="External"/><Relationship Id="rId29" Type="http://schemas.openxmlformats.org/officeDocument/2006/relationships/hyperlink" Target="https://www.iusinfo.hr/zakonodavstvo/zakon-o-dopunama-zakona-o-obvezama-i-pravima-drzavnih-duznosnika"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usinfo.hr/zakonodavstvo/uredba-o-izmjenama-i-dopuni-zakona-o-obvezama-i-pravima-drzavnih-duznosnika" TargetMode="External"/><Relationship Id="rId24" Type="http://schemas.openxmlformats.org/officeDocument/2006/relationships/hyperlink" Target="https://www.iusinfo.hr/zakonodavstvo/odluka-ustavnog-suda-republike-hrvatske-broj-u-i-928-2000-od-22-studenoga-2006-i-izdvojeno-misljenje" TargetMode="External"/><Relationship Id="rId32" Type="http://schemas.openxmlformats.org/officeDocument/2006/relationships/hyperlink" Target="https://www.iusinfo.hr/zakonodavstvo/zakon-o-izmjenama-i-dopunama-zakona-o-obvezama-i-pravima-drzavnih-duznosnika-5" TargetMode="External"/><Relationship Id="rId37" Type="http://schemas.openxmlformats.org/officeDocument/2006/relationships/hyperlink" Target="https://www.iusinfo.hr/zakonodavstvo/zakon-o-izmjenama-zakona-o-obvezama-i-pravima-drzavnih-duznosnika-1"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iusinfo.hr/zakonodavstvo/zakon-o-izmjenama-zakona-o-obvezama-i-pravima-drzavnih-duznosnika" TargetMode="External"/><Relationship Id="rId23" Type="http://schemas.openxmlformats.org/officeDocument/2006/relationships/hyperlink" Target="https://www.iusinfo.hr/zakonodavstvo/uredba-o-dopuni-zakona-o-obvezama-i-pravima-drzavnih-duznosnika-1" TargetMode="External"/><Relationship Id="rId28" Type="http://schemas.openxmlformats.org/officeDocument/2006/relationships/hyperlink" Target="https://www.iusinfo.hr/zakonodavstvo/uredba-o-dopunama-zakona-o-obvezama-i-pravima-drzavnih-duznosnika" TargetMode="External"/><Relationship Id="rId36" Type="http://schemas.openxmlformats.org/officeDocument/2006/relationships/hyperlink" Target="https://www.iusinfo.hr/zakonodavstvo/uredba-o-izmjeni-i-dopuni-zakona-o-obvezama-i-pravima-drzavnih-duznosnika" TargetMode="External"/><Relationship Id="rId10" Type="http://schemas.openxmlformats.org/officeDocument/2006/relationships/hyperlink" Target="https://www.iusinfo.hr/zakonodavstvo/zakon-o-izmjenama-i-dopunama-zakona-o-obvezama-i-pravima-drzavnih-duznosnika-6" TargetMode="External"/><Relationship Id="rId19" Type="http://schemas.openxmlformats.org/officeDocument/2006/relationships/hyperlink" Target="https://www.iusinfo.hr/zakonodavstvo/zakon-o-dopuni-zakona-o-obvezama-i-pravima-drzavnih-duznosnika-1" TargetMode="External"/><Relationship Id="rId31" Type="http://schemas.openxmlformats.org/officeDocument/2006/relationships/hyperlink" Target="https://www.iusinfo.hr/zakonodavstvo/zakon-o-izmjeni-zakona-o-obvezama-i-pravima-drzavnih-duznosnika-2" TargetMode="External"/><Relationship Id="rId4" Type="http://schemas.openxmlformats.org/officeDocument/2006/relationships/webSettings" Target="webSettings.xml"/><Relationship Id="rId9" Type="http://schemas.openxmlformats.org/officeDocument/2006/relationships/hyperlink" Target="https://www.iusinfo.hr/zakonodavstvo/zakon-o-izmjenama-i-dopunama-zakona-o-postupku-primopredaje-vlasti-1" TargetMode="External"/><Relationship Id="rId14" Type="http://schemas.openxmlformats.org/officeDocument/2006/relationships/hyperlink" Target="https://www.iusinfo.hr/zakonodavstvo/zakon-o-izmjeni-zakona-o-obvezama-i-pravima-drzavnih-duznosnika-1" TargetMode="External"/><Relationship Id="rId22" Type="http://schemas.openxmlformats.org/officeDocument/2006/relationships/hyperlink" Target="https://www.iusinfo.hr/zakonodavstvo/zakon-o-dopuni-zakona-o-obvezama-i-pravima-drzavnih-duznosnika-2" TargetMode="External"/><Relationship Id="rId27" Type="http://schemas.openxmlformats.org/officeDocument/2006/relationships/hyperlink" Target="https://www.iusinfo.hr/zakonodavstvo/odluka-ustavnog-suda-republike-hrvatske-broj-u-i-793-2007-od-21-ozujka-2007" TargetMode="External"/><Relationship Id="rId30" Type="http://schemas.openxmlformats.org/officeDocument/2006/relationships/hyperlink" Target="https://www.iusinfo.hr/zakonodavstvo/zakon-o-izmjenama-i-dopunama-zakona-o-obvezama-i-pravima-drzavnih-duznosnika-4" TargetMode="External"/><Relationship Id="rId35" Type="http://schemas.openxmlformats.org/officeDocument/2006/relationships/hyperlink" Target="https://www.iusinfo.hr/zakonodavstvo/odluka-ustavnog-suda-republike-hrvatske-broj-u-i-5735-2014-u-i-3288-2014-i-u-ii-3289-2014-od-12-kolovoza-2014" TargetMode="External"/><Relationship Id="rId8" Type="http://schemas.openxmlformats.org/officeDocument/2006/relationships/hyperlink" Target="https://www.iusinfo.hr/zakonodavstvo/zakon-o-izmjenama-i-dopunama-zakona-o-postupku-primopredaje-vlasti" TargetMode="External"/><Relationship Id="rId3" Type="http://schemas.openxmlformats.org/officeDocument/2006/relationships/settings" Target="settings.xml"/><Relationship Id="rId12" Type="http://schemas.openxmlformats.org/officeDocument/2006/relationships/hyperlink" Target="https://www.iusinfo.hr/zakonodavstvo/zakon-o-izmjenama-i-dopuni-zakona-o-obvezama-i-pravima-drzavnih-duznosnika" TargetMode="External"/><Relationship Id="rId17" Type="http://schemas.openxmlformats.org/officeDocument/2006/relationships/hyperlink" Target="https://www.iusinfo.hr/zakonodavstvo/zakon-o-sprjecavanju-sukoba-interesa-u-obnasanju-javnih-duznosti-1" TargetMode="External"/><Relationship Id="rId25" Type="http://schemas.openxmlformats.org/officeDocument/2006/relationships/hyperlink" Target="https://www.iusinfo.hr/zakonodavstvo/zakon-o-izmjeni-i-dopunama-zakona-o-obvezama-i-pravima-drzavnih-duznosnika" TargetMode="External"/><Relationship Id="rId33" Type="http://schemas.openxmlformats.org/officeDocument/2006/relationships/hyperlink" Target="https://www.iusinfo.hr/zakonodavstvo/zakon-o-izmjenama-i-dopunama-zakona-o-posebnim-pravima-predsjednika-republike-hrvatske-po-prestanku-obnasanja-duznosti" TargetMode="External"/><Relationship Id="rId38" Type="http://schemas.openxmlformats.org/officeDocument/2006/relationships/hyperlink" Target="https://www.iusinfo.hr/zakonodavstvo/zakon-o-izmjenama-i-dopunama-zakona-o-pravima-i-duznostima-zastupnika-u-hrvatskom-saboru-1"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7</Pages>
  <Words>4203</Words>
  <Characters>23959</Characters>
  <Application>Microsoft Office Word</Application>
  <DocSecurity>0</DocSecurity>
  <Lines>199</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Admin</cp:lastModifiedBy>
  <cp:revision>561</cp:revision>
  <dcterms:created xsi:type="dcterms:W3CDTF">2021-02-27T19:40:00Z</dcterms:created>
  <dcterms:modified xsi:type="dcterms:W3CDTF">2021-03-05T13:28:00Z</dcterms:modified>
</cp:coreProperties>
</file>