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0EB9" w14:textId="77777777" w:rsidR="000D1327" w:rsidRPr="007E4954" w:rsidRDefault="000D1327" w:rsidP="000D1327">
      <w:pPr>
        <w:keepNext/>
        <w:jc w:val="both"/>
        <w:outlineLvl w:val="0"/>
        <w:rPr>
          <w:rFonts w:ascii="Calibri" w:eastAsia="Times New Roman" w:hAnsi="Calibri" w:cs="Calibri"/>
          <w:sz w:val="24"/>
          <w:szCs w:val="24"/>
          <w:lang w:val="en-US"/>
        </w:rPr>
      </w:pPr>
      <w:r w:rsidRPr="007E4954">
        <w:rPr>
          <w:rFonts w:ascii="Calibri" w:eastAsia="Times New Roman" w:hAnsi="Calibri" w:cs="Calibri"/>
          <w:sz w:val="24"/>
          <w:szCs w:val="24"/>
          <w:lang w:val="en-US"/>
        </w:rPr>
        <w:t>MOGUĆI KRITERIJI ZA UMANJENJE CIJENE JAVNE USLUGE</w:t>
      </w:r>
    </w:p>
    <w:p w14:paraId="5B559CC2" w14:textId="77777777" w:rsidR="000D1327" w:rsidRPr="007E4954" w:rsidRDefault="000D1327" w:rsidP="000D1327">
      <w:pPr>
        <w:keepNext/>
        <w:jc w:val="both"/>
        <w:outlineLvl w:val="0"/>
        <w:rPr>
          <w:rFonts w:ascii="Calibri" w:eastAsia="Times New Roman" w:hAnsi="Calibri" w:cs="Calibri"/>
          <w:sz w:val="24"/>
          <w:szCs w:val="24"/>
          <w:lang w:val="en-US"/>
        </w:rPr>
      </w:pPr>
    </w:p>
    <w:p w14:paraId="7E6B983D" w14:textId="77777777" w:rsidR="000D1327" w:rsidRPr="007E4954" w:rsidRDefault="000D1327" w:rsidP="000D1327">
      <w:pPr>
        <w:autoSpaceDE w:val="0"/>
        <w:autoSpaceDN w:val="0"/>
        <w:adjustRightInd w:val="0"/>
        <w:spacing w:after="0" w:line="240" w:lineRule="auto"/>
        <w:jc w:val="center"/>
        <w:rPr>
          <w:rFonts w:eastAsiaTheme="minorEastAsia" w:cs="Calibri"/>
          <w:sz w:val="24"/>
          <w:szCs w:val="24"/>
          <w:lang w:eastAsia="hr-HR"/>
        </w:rPr>
      </w:pPr>
      <w:r w:rsidRPr="007E4954">
        <w:rPr>
          <w:rFonts w:eastAsiaTheme="minorEastAsia" w:cs="Calibri"/>
          <w:sz w:val="24"/>
          <w:szCs w:val="24"/>
          <w:lang w:eastAsia="hr-HR"/>
        </w:rPr>
        <w:t>Članak 73.</w:t>
      </w:r>
    </w:p>
    <w:p w14:paraId="00BC4D3B" w14:textId="77777777" w:rsidR="000D1327" w:rsidRPr="007E4954" w:rsidRDefault="000D1327" w:rsidP="000D1327">
      <w:pPr>
        <w:autoSpaceDE w:val="0"/>
        <w:autoSpaceDN w:val="0"/>
        <w:adjustRightInd w:val="0"/>
        <w:spacing w:after="0" w:line="240" w:lineRule="auto"/>
        <w:jc w:val="both"/>
        <w:rPr>
          <w:rFonts w:eastAsiaTheme="minorEastAsia" w:cs="Calibri"/>
          <w:sz w:val="24"/>
          <w:szCs w:val="24"/>
          <w:lang w:eastAsia="hr-HR"/>
        </w:rPr>
      </w:pPr>
      <w:r w:rsidRPr="007E4954">
        <w:rPr>
          <w:rFonts w:eastAsiaTheme="minorEastAsia" w:cs="Calibri"/>
          <w:sz w:val="24"/>
          <w:szCs w:val="24"/>
          <w:lang w:eastAsia="hr-HR"/>
        </w:rPr>
        <w:t>Kriteriji za umanjenje cijene javne usluge moraju poticati korisnika da odvojeno predaje biootpad, reciklabilni komunalni otpad, glomazni otpad i opasni komunalni otpad od mije</w:t>
      </w:r>
      <w:r w:rsidRPr="007E4954">
        <w:rPr>
          <w:rFonts w:eastAsia="T3Font_6" w:cs="Calibri"/>
          <w:sz w:val="24"/>
          <w:szCs w:val="24"/>
          <w:lang w:eastAsia="hr-HR"/>
        </w:rPr>
        <w:t>š</w:t>
      </w:r>
      <w:r w:rsidRPr="007E4954">
        <w:rPr>
          <w:rFonts w:eastAsiaTheme="minorEastAsia" w:cs="Calibri"/>
          <w:sz w:val="24"/>
          <w:szCs w:val="24"/>
          <w:lang w:eastAsia="hr-HR"/>
        </w:rPr>
        <w:t>anog komunalnog otpada te da, kad je to primjenjivo, kompostira biootpad.</w:t>
      </w:r>
    </w:p>
    <w:p w14:paraId="52EB87A8" w14:textId="1A435B94" w:rsidR="000D1327" w:rsidRDefault="000D1327" w:rsidP="000D1327">
      <w:pPr>
        <w:jc w:val="both"/>
        <w:rPr>
          <w:rFonts w:eastAsiaTheme="minorEastAsia" w:cs="Calibri"/>
          <w:sz w:val="24"/>
          <w:szCs w:val="24"/>
          <w:lang w:eastAsia="hr-HR"/>
        </w:rPr>
      </w:pPr>
    </w:p>
    <w:p w14:paraId="38589F27" w14:textId="77777777" w:rsidR="009F658E" w:rsidRPr="009F658E" w:rsidRDefault="009F658E" w:rsidP="008E28CC">
      <w:pPr>
        <w:pStyle w:val="BodyTextIndent"/>
        <w:ind w:left="0"/>
      </w:pPr>
      <w:proofErr w:type="spellStart"/>
      <w:r w:rsidRPr="009F658E">
        <w:t>Uvjet</w:t>
      </w:r>
      <w:proofErr w:type="spellEnd"/>
      <w:r w:rsidRPr="009F658E">
        <w:t xml:space="preserve"> za </w:t>
      </w:r>
      <w:proofErr w:type="spellStart"/>
      <w:r w:rsidRPr="009F658E">
        <w:t>ostvarenje</w:t>
      </w:r>
      <w:proofErr w:type="spellEnd"/>
      <w:r w:rsidRPr="009F658E">
        <w:t xml:space="preserve"> </w:t>
      </w:r>
      <w:proofErr w:type="spellStart"/>
      <w:r w:rsidRPr="009F658E">
        <w:t>prava</w:t>
      </w:r>
      <w:proofErr w:type="spellEnd"/>
      <w:r w:rsidRPr="009F658E">
        <w:t xml:space="preserve"> na </w:t>
      </w:r>
      <w:proofErr w:type="spellStart"/>
      <w:r w:rsidRPr="009F658E">
        <w:t>umanjenje</w:t>
      </w:r>
      <w:proofErr w:type="spellEnd"/>
      <w:r w:rsidRPr="009F658E">
        <w:t xml:space="preserve"> </w:t>
      </w:r>
      <w:proofErr w:type="spellStart"/>
      <w:r w:rsidRPr="009F658E">
        <w:t>cijene</w:t>
      </w:r>
      <w:proofErr w:type="spellEnd"/>
      <w:r w:rsidRPr="009F658E">
        <w:t xml:space="preserve"> javne </w:t>
      </w:r>
      <w:proofErr w:type="spellStart"/>
      <w:r w:rsidRPr="009F658E">
        <w:t>usluge</w:t>
      </w:r>
      <w:proofErr w:type="spellEnd"/>
      <w:r w:rsidRPr="009F658E">
        <w:t xml:space="preserve"> je </w:t>
      </w:r>
      <w:proofErr w:type="spellStart"/>
      <w:r w:rsidRPr="009F658E">
        <w:t>odvajanje</w:t>
      </w:r>
      <w:proofErr w:type="spellEnd"/>
      <w:r w:rsidRPr="009F658E">
        <w:t xml:space="preserve"> </w:t>
      </w:r>
      <w:proofErr w:type="spellStart"/>
      <w:r w:rsidRPr="009F658E">
        <w:t>reciklabilnog</w:t>
      </w:r>
      <w:proofErr w:type="spellEnd"/>
      <w:r w:rsidRPr="009F658E">
        <w:t xml:space="preserve">, </w:t>
      </w:r>
      <w:proofErr w:type="spellStart"/>
      <w:r w:rsidRPr="009F658E">
        <w:t>biootpada</w:t>
      </w:r>
      <w:proofErr w:type="spellEnd"/>
      <w:r w:rsidRPr="009F658E">
        <w:t xml:space="preserve">, </w:t>
      </w:r>
      <w:proofErr w:type="spellStart"/>
      <w:r w:rsidRPr="009F658E">
        <w:t>glomaznog</w:t>
      </w:r>
      <w:proofErr w:type="spellEnd"/>
      <w:r w:rsidRPr="009F658E">
        <w:t xml:space="preserve">, </w:t>
      </w:r>
      <w:proofErr w:type="spellStart"/>
      <w:r w:rsidRPr="009F658E">
        <w:t>proizvodnog</w:t>
      </w:r>
      <w:proofErr w:type="spellEnd"/>
      <w:r w:rsidRPr="009F658E">
        <w:t xml:space="preserve"> otpada </w:t>
      </w:r>
      <w:proofErr w:type="spellStart"/>
      <w:r w:rsidRPr="009F658E">
        <w:t>te</w:t>
      </w:r>
      <w:proofErr w:type="spellEnd"/>
      <w:r w:rsidRPr="009F658E">
        <w:t xml:space="preserve"> </w:t>
      </w:r>
      <w:proofErr w:type="spellStart"/>
      <w:r w:rsidRPr="009F658E">
        <w:t>opasnog</w:t>
      </w:r>
      <w:proofErr w:type="spellEnd"/>
      <w:r w:rsidRPr="009F658E">
        <w:t xml:space="preserve"> </w:t>
      </w:r>
      <w:proofErr w:type="spellStart"/>
      <w:r w:rsidRPr="009F658E">
        <w:t>komunalnog</w:t>
      </w:r>
      <w:proofErr w:type="spellEnd"/>
      <w:r w:rsidRPr="009F658E">
        <w:t xml:space="preserve"> otpada </w:t>
      </w:r>
      <w:proofErr w:type="spellStart"/>
      <w:r w:rsidRPr="009F658E">
        <w:t>od</w:t>
      </w:r>
      <w:proofErr w:type="spellEnd"/>
      <w:r w:rsidRPr="009F658E">
        <w:t xml:space="preserve"> </w:t>
      </w:r>
      <w:proofErr w:type="spellStart"/>
      <w:r w:rsidRPr="009F658E">
        <w:t>miješanog</w:t>
      </w:r>
      <w:proofErr w:type="spellEnd"/>
      <w:r w:rsidRPr="009F658E">
        <w:t xml:space="preserve"> </w:t>
      </w:r>
      <w:proofErr w:type="spellStart"/>
      <w:r w:rsidRPr="009F658E">
        <w:t>komunalnog</w:t>
      </w:r>
      <w:proofErr w:type="spellEnd"/>
      <w:r w:rsidRPr="009F658E">
        <w:t xml:space="preserve"> otpada. </w:t>
      </w:r>
      <w:proofErr w:type="spellStart"/>
      <w:r w:rsidRPr="009F658E">
        <w:t>Korisnik</w:t>
      </w:r>
      <w:proofErr w:type="spellEnd"/>
      <w:r w:rsidRPr="009F658E">
        <w:t xml:space="preserve"> javne </w:t>
      </w:r>
      <w:proofErr w:type="spellStart"/>
      <w:r w:rsidRPr="009F658E">
        <w:t>usluge</w:t>
      </w:r>
      <w:proofErr w:type="spellEnd"/>
      <w:r w:rsidRPr="009F658E">
        <w:t xml:space="preserve"> za </w:t>
      </w:r>
      <w:proofErr w:type="spellStart"/>
      <w:r w:rsidRPr="009F658E">
        <w:t>kojeg</w:t>
      </w:r>
      <w:proofErr w:type="spellEnd"/>
      <w:r w:rsidRPr="009F658E">
        <w:t xml:space="preserve"> je </w:t>
      </w:r>
      <w:proofErr w:type="spellStart"/>
      <w:r w:rsidRPr="009F658E">
        <w:t>Davatelj</w:t>
      </w:r>
      <w:proofErr w:type="spellEnd"/>
      <w:r w:rsidRPr="009F658E">
        <w:t xml:space="preserve"> javne </w:t>
      </w:r>
      <w:proofErr w:type="spellStart"/>
      <w:r w:rsidRPr="009F658E">
        <w:t>usluge</w:t>
      </w:r>
      <w:proofErr w:type="spellEnd"/>
      <w:r w:rsidRPr="009F658E">
        <w:t xml:space="preserve"> </w:t>
      </w:r>
      <w:proofErr w:type="spellStart"/>
      <w:r w:rsidRPr="009F658E">
        <w:t>ustanovio</w:t>
      </w:r>
      <w:proofErr w:type="spellEnd"/>
      <w:r w:rsidRPr="009F658E">
        <w:t xml:space="preserve"> da se ne </w:t>
      </w:r>
      <w:proofErr w:type="spellStart"/>
      <w:r w:rsidRPr="009F658E">
        <w:t>pridržava</w:t>
      </w:r>
      <w:proofErr w:type="spellEnd"/>
      <w:r w:rsidRPr="009F658E">
        <w:t xml:space="preserve"> </w:t>
      </w:r>
      <w:proofErr w:type="spellStart"/>
      <w:r w:rsidRPr="009F658E">
        <w:t>opće</w:t>
      </w:r>
      <w:proofErr w:type="spellEnd"/>
      <w:r w:rsidRPr="009F658E">
        <w:t xml:space="preserve"> </w:t>
      </w:r>
      <w:proofErr w:type="spellStart"/>
      <w:r w:rsidRPr="009F658E">
        <w:t>obveze</w:t>
      </w:r>
      <w:proofErr w:type="spellEnd"/>
      <w:r w:rsidRPr="009F658E">
        <w:t xml:space="preserve"> </w:t>
      </w:r>
      <w:proofErr w:type="spellStart"/>
      <w:r w:rsidRPr="009F658E">
        <w:t>odvajanja</w:t>
      </w:r>
      <w:proofErr w:type="spellEnd"/>
      <w:r w:rsidRPr="009F658E">
        <w:t xml:space="preserve"> otpada </w:t>
      </w:r>
      <w:proofErr w:type="spellStart"/>
      <w:r w:rsidRPr="009F658E">
        <w:t>propisane</w:t>
      </w:r>
      <w:proofErr w:type="spellEnd"/>
      <w:r w:rsidRPr="009F658E">
        <w:t xml:space="preserve"> </w:t>
      </w:r>
      <w:proofErr w:type="spellStart"/>
      <w:r w:rsidRPr="009F658E">
        <w:t>zakonom</w:t>
      </w:r>
      <w:proofErr w:type="spellEnd"/>
      <w:r w:rsidRPr="009F658E">
        <w:t xml:space="preserve">, </w:t>
      </w:r>
      <w:proofErr w:type="spellStart"/>
      <w:r w:rsidRPr="009F658E">
        <w:t>odnosno</w:t>
      </w:r>
      <w:proofErr w:type="spellEnd"/>
      <w:r w:rsidRPr="009F658E">
        <w:t xml:space="preserve"> da u </w:t>
      </w:r>
      <w:proofErr w:type="spellStart"/>
      <w:r w:rsidRPr="009F658E">
        <w:t>kalendarskoj</w:t>
      </w:r>
      <w:proofErr w:type="spellEnd"/>
      <w:r w:rsidRPr="009F658E">
        <w:t xml:space="preserve"> </w:t>
      </w:r>
      <w:proofErr w:type="spellStart"/>
      <w:r w:rsidRPr="009F658E">
        <w:t>godini</w:t>
      </w:r>
      <w:proofErr w:type="spellEnd"/>
      <w:r w:rsidRPr="009F658E">
        <w:t xml:space="preserve"> </w:t>
      </w:r>
      <w:proofErr w:type="spellStart"/>
      <w:r w:rsidRPr="009F658E">
        <w:t>više</w:t>
      </w:r>
      <w:proofErr w:type="spellEnd"/>
      <w:r w:rsidRPr="009F658E">
        <w:t xml:space="preserve"> </w:t>
      </w:r>
      <w:proofErr w:type="spellStart"/>
      <w:r w:rsidRPr="009F658E">
        <w:t>od</w:t>
      </w:r>
      <w:proofErr w:type="spellEnd"/>
      <w:r w:rsidRPr="009F658E">
        <w:t xml:space="preserve"> tri puta </w:t>
      </w:r>
      <w:proofErr w:type="spellStart"/>
      <w:r w:rsidRPr="009F658E">
        <w:t>nije</w:t>
      </w:r>
      <w:proofErr w:type="spellEnd"/>
      <w:r w:rsidRPr="009F658E">
        <w:t xml:space="preserve"> </w:t>
      </w:r>
      <w:proofErr w:type="spellStart"/>
      <w:r w:rsidRPr="009F658E">
        <w:t>poštivao</w:t>
      </w:r>
      <w:proofErr w:type="spellEnd"/>
      <w:r w:rsidRPr="009F658E">
        <w:t xml:space="preserve"> </w:t>
      </w:r>
      <w:proofErr w:type="spellStart"/>
      <w:r w:rsidRPr="009F658E">
        <w:t>obvezu</w:t>
      </w:r>
      <w:proofErr w:type="spellEnd"/>
      <w:r w:rsidRPr="009F658E">
        <w:t xml:space="preserve"> </w:t>
      </w:r>
      <w:proofErr w:type="spellStart"/>
      <w:r w:rsidRPr="009F658E">
        <w:t>odvojene</w:t>
      </w:r>
      <w:proofErr w:type="spellEnd"/>
      <w:r w:rsidRPr="009F658E">
        <w:t xml:space="preserve"> </w:t>
      </w:r>
      <w:proofErr w:type="spellStart"/>
      <w:r w:rsidRPr="009F658E">
        <w:t>predaje</w:t>
      </w:r>
      <w:proofErr w:type="spellEnd"/>
      <w:r w:rsidRPr="009F658E">
        <w:t xml:space="preserve"> </w:t>
      </w:r>
      <w:proofErr w:type="spellStart"/>
      <w:r w:rsidRPr="009F658E">
        <w:t>biootpada</w:t>
      </w:r>
      <w:proofErr w:type="spellEnd"/>
      <w:r w:rsidRPr="009F658E">
        <w:t xml:space="preserve">, </w:t>
      </w:r>
      <w:proofErr w:type="spellStart"/>
      <w:r w:rsidRPr="009F658E">
        <w:t>reciklabilnog</w:t>
      </w:r>
      <w:proofErr w:type="spellEnd"/>
      <w:r w:rsidRPr="009F658E">
        <w:t xml:space="preserve">, </w:t>
      </w:r>
      <w:proofErr w:type="spellStart"/>
      <w:r w:rsidRPr="009F658E">
        <w:t>glomaznog</w:t>
      </w:r>
      <w:proofErr w:type="spellEnd"/>
      <w:r w:rsidRPr="009F658E">
        <w:t xml:space="preserve"> i </w:t>
      </w:r>
      <w:proofErr w:type="spellStart"/>
      <w:r w:rsidRPr="009F658E">
        <w:t>opasnog</w:t>
      </w:r>
      <w:proofErr w:type="spellEnd"/>
      <w:r w:rsidRPr="009F658E">
        <w:t xml:space="preserve"> </w:t>
      </w:r>
      <w:proofErr w:type="spellStart"/>
      <w:r w:rsidRPr="009F658E">
        <w:t>komunalnog</w:t>
      </w:r>
      <w:proofErr w:type="spellEnd"/>
      <w:r w:rsidRPr="009F658E">
        <w:t xml:space="preserve"> otpada </w:t>
      </w:r>
      <w:proofErr w:type="spellStart"/>
      <w:r w:rsidRPr="009F658E">
        <w:t>od</w:t>
      </w:r>
      <w:proofErr w:type="spellEnd"/>
      <w:r w:rsidRPr="009F658E">
        <w:t xml:space="preserve"> </w:t>
      </w:r>
      <w:proofErr w:type="spellStart"/>
      <w:r w:rsidRPr="009F658E">
        <w:t>miješanog</w:t>
      </w:r>
      <w:proofErr w:type="spellEnd"/>
      <w:r w:rsidRPr="009F658E">
        <w:t xml:space="preserve"> </w:t>
      </w:r>
      <w:proofErr w:type="spellStart"/>
      <w:r w:rsidRPr="009F658E">
        <w:t>komunalnog</w:t>
      </w:r>
      <w:proofErr w:type="spellEnd"/>
      <w:r w:rsidRPr="009F658E">
        <w:t xml:space="preserve"> otpada, </w:t>
      </w:r>
      <w:proofErr w:type="spellStart"/>
      <w:r w:rsidRPr="009F658E">
        <w:t>gubi</w:t>
      </w:r>
      <w:proofErr w:type="spellEnd"/>
      <w:r w:rsidRPr="009F658E">
        <w:t xml:space="preserve"> </w:t>
      </w:r>
      <w:proofErr w:type="spellStart"/>
      <w:r w:rsidRPr="009F658E">
        <w:t>pravo</w:t>
      </w:r>
      <w:proofErr w:type="spellEnd"/>
      <w:r w:rsidRPr="009F658E">
        <w:t xml:space="preserve"> na </w:t>
      </w:r>
      <w:proofErr w:type="spellStart"/>
      <w:r w:rsidRPr="009F658E">
        <w:t>umanjenje</w:t>
      </w:r>
      <w:proofErr w:type="spellEnd"/>
      <w:r w:rsidRPr="009F658E">
        <w:t xml:space="preserve"> </w:t>
      </w:r>
      <w:proofErr w:type="spellStart"/>
      <w:r w:rsidRPr="009F658E">
        <w:t>cijene</w:t>
      </w:r>
      <w:proofErr w:type="spellEnd"/>
      <w:r w:rsidRPr="009F658E">
        <w:t xml:space="preserve"> javne </w:t>
      </w:r>
      <w:proofErr w:type="spellStart"/>
      <w:r w:rsidRPr="009F658E">
        <w:t>usluge</w:t>
      </w:r>
      <w:proofErr w:type="spellEnd"/>
      <w:r w:rsidRPr="009F658E">
        <w:t>.</w:t>
      </w:r>
    </w:p>
    <w:p w14:paraId="7CA09A9E" w14:textId="77777777" w:rsidR="009F658E" w:rsidRPr="000D1327" w:rsidRDefault="009F658E" w:rsidP="000D1327">
      <w:pPr>
        <w:jc w:val="both"/>
        <w:rPr>
          <w:rFonts w:eastAsiaTheme="minorEastAsia" w:cs="Calibri"/>
          <w:sz w:val="24"/>
          <w:szCs w:val="24"/>
          <w:lang w:eastAsia="hr-HR"/>
        </w:rPr>
      </w:pPr>
    </w:p>
    <w:p w14:paraId="30C00CDA" w14:textId="77777777" w:rsidR="000D1327" w:rsidRPr="000D1327" w:rsidRDefault="000D1327" w:rsidP="000D1327">
      <w:pPr>
        <w:ind w:left="360"/>
        <w:jc w:val="both"/>
        <w:rPr>
          <w:rFonts w:eastAsiaTheme="minorEastAsia" w:cs="Calibri"/>
          <w:sz w:val="24"/>
          <w:szCs w:val="24"/>
          <w:lang w:eastAsia="hr-HR"/>
        </w:rPr>
      </w:pPr>
    </w:p>
    <w:p w14:paraId="52B9DDD0" w14:textId="6FB92281" w:rsidR="000D1327" w:rsidRDefault="000D1327" w:rsidP="000D1327">
      <w:pPr>
        <w:numPr>
          <w:ilvl w:val="0"/>
          <w:numId w:val="1"/>
        </w:numPr>
        <w:contextualSpacing/>
        <w:jc w:val="both"/>
        <w:rPr>
          <w:rFonts w:ascii="Calibri" w:eastAsia="Times New Roman" w:hAnsi="Calibri" w:cs="Calibri"/>
          <w:sz w:val="24"/>
          <w:szCs w:val="24"/>
          <w:lang w:val="en-US"/>
        </w:rPr>
      </w:pPr>
      <w:proofErr w:type="spellStart"/>
      <w:r w:rsidRPr="000D1327">
        <w:rPr>
          <w:rFonts w:ascii="Calibri" w:eastAsia="Times New Roman" w:hAnsi="Calibri" w:cs="Calibri"/>
          <w:sz w:val="24"/>
          <w:szCs w:val="24"/>
          <w:lang w:val="en-US"/>
        </w:rPr>
        <w:t>Pohađanje</w:t>
      </w:r>
      <w:proofErr w:type="spellEnd"/>
      <w:r w:rsidRPr="000D1327">
        <w:rPr>
          <w:rFonts w:ascii="Calibri" w:eastAsia="Times New Roman" w:hAnsi="Calibri" w:cs="Calibri"/>
          <w:sz w:val="24"/>
          <w:szCs w:val="24"/>
          <w:lang w:val="en-US"/>
        </w:rPr>
        <w:t xml:space="preserve"> 1 </w:t>
      </w:r>
      <w:proofErr w:type="spellStart"/>
      <w:r w:rsidRPr="000D1327">
        <w:rPr>
          <w:rFonts w:ascii="Calibri" w:eastAsia="Times New Roman" w:hAnsi="Calibri" w:cs="Calibri"/>
          <w:sz w:val="24"/>
          <w:szCs w:val="24"/>
          <w:lang w:val="en-US"/>
        </w:rPr>
        <w:t>edukacije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godišnje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koju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sukladno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zakonu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organiziraju</w:t>
      </w:r>
      <w:proofErr w:type="spellEnd"/>
      <w:r w:rsidRPr="000D1327">
        <w:rPr>
          <w:rFonts w:ascii="Calibri" w:eastAsia="Times New Roman" w:hAnsi="Calibri" w:cs="Calibri"/>
          <w:sz w:val="24"/>
          <w:szCs w:val="24"/>
          <w:lang w:val="en-US"/>
        </w:rPr>
        <w:t xml:space="preserve"> JLS i </w:t>
      </w:r>
      <w:proofErr w:type="spellStart"/>
      <w:r w:rsidRPr="000D1327">
        <w:rPr>
          <w:rFonts w:ascii="Calibri" w:eastAsia="Times New Roman" w:hAnsi="Calibri" w:cs="Calibri"/>
          <w:sz w:val="24"/>
          <w:szCs w:val="24"/>
          <w:lang w:val="en-US"/>
        </w:rPr>
        <w:t>davatelj</w:t>
      </w:r>
      <w:proofErr w:type="spellEnd"/>
      <w:r w:rsidRPr="000D1327">
        <w:rPr>
          <w:rFonts w:ascii="Calibri" w:eastAsia="Times New Roman" w:hAnsi="Calibri" w:cs="Calibri"/>
          <w:sz w:val="24"/>
          <w:szCs w:val="24"/>
          <w:lang w:val="en-US"/>
        </w:rPr>
        <w:t xml:space="preserve"> javne </w:t>
      </w:r>
      <w:proofErr w:type="spellStart"/>
      <w:r w:rsidRPr="000D1327">
        <w:rPr>
          <w:rFonts w:ascii="Calibri" w:eastAsia="Times New Roman" w:hAnsi="Calibri" w:cs="Calibri"/>
          <w:sz w:val="24"/>
          <w:szCs w:val="24"/>
          <w:lang w:val="en-US"/>
        </w:rPr>
        <w:t>usluge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npr</w:t>
      </w:r>
      <w:proofErr w:type="spellEnd"/>
      <w:r w:rsidRPr="000D1327">
        <w:rPr>
          <w:rFonts w:ascii="Calibri" w:eastAsia="Times New Roman" w:hAnsi="Calibri" w:cs="Calibri"/>
          <w:sz w:val="24"/>
          <w:szCs w:val="24"/>
          <w:lang w:val="en-US"/>
        </w:rPr>
        <w:t xml:space="preserve">. 10% </w:t>
      </w:r>
      <w:proofErr w:type="spellStart"/>
      <w:r w:rsidRPr="000D1327">
        <w:rPr>
          <w:rFonts w:ascii="Calibri" w:eastAsia="Times New Roman" w:hAnsi="Calibri" w:cs="Calibri"/>
          <w:sz w:val="24"/>
          <w:szCs w:val="24"/>
          <w:lang w:val="en-US"/>
        </w:rPr>
        <w:t>popusta</w:t>
      </w:r>
      <w:proofErr w:type="spellEnd"/>
      <w:r w:rsidRPr="000D1327">
        <w:rPr>
          <w:rFonts w:ascii="Calibri" w:eastAsia="Times New Roman" w:hAnsi="Calibri" w:cs="Calibri"/>
          <w:sz w:val="24"/>
          <w:szCs w:val="24"/>
          <w:lang w:val="en-US"/>
        </w:rPr>
        <w:t xml:space="preserve"> za </w:t>
      </w:r>
      <w:proofErr w:type="spellStart"/>
      <w:r w:rsidRPr="000D1327">
        <w:rPr>
          <w:rFonts w:ascii="Calibri" w:eastAsia="Times New Roman" w:hAnsi="Calibri" w:cs="Calibri"/>
          <w:sz w:val="24"/>
          <w:szCs w:val="24"/>
          <w:lang w:val="en-US"/>
        </w:rPr>
        <w:t>sve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korisnike</w:t>
      </w:r>
      <w:proofErr w:type="spellEnd"/>
      <w:r w:rsidRPr="000D1327">
        <w:rPr>
          <w:rFonts w:ascii="Calibri" w:eastAsia="Times New Roman" w:hAnsi="Calibri" w:cs="Calibri"/>
          <w:sz w:val="24"/>
          <w:szCs w:val="24"/>
          <w:lang w:val="en-US"/>
        </w:rPr>
        <w:t xml:space="preserve"> – </w:t>
      </w:r>
      <w:proofErr w:type="spellStart"/>
      <w:r w:rsidRPr="000D1327">
        <w:rPr>
          <w:rFonts w:ascii="Calibri" w:eastAsia="Times New Roman" w:hAnsi="Calibri" w:cs="Calibri"/>
          <w:sz w:val="24"/>
          <w:szCs w:val="24"/>
          <w:lang w:val="en-US"/>
        </w:rPr>
        <w:t>kućanstva</w:t>
      </w:r>
      <w:proofErr w:type="spellEnd"/>
      <w:r w:rsidRPr="000D1327">
        <w:rPr>
          <w:rFonts w:ascii="Calibri" w:eastAsia="Times New Roman" w:hAnsi="Calibri" w:cs="Calibri"/>
          <w:sz w:val="24"/>
          <w:szCs w:val="24"/>
          <w:lang w:val="en-US"/>
        </w:rPr>
        <w:t xml:space="preserve"> i ne-</w:t>
      </w:r>
      <w:proofErr w:type="spellStart"/>
      <w:r w:rsidRPr="000D1327">
        <w:rPr>
          <w:rFonts w:ascii="Calibri" w:eastAsia="Times New Roman" w:hAnsi="Calibri" w:cs="Calibri"/>
          <w:sz w:val="24"/>
          <w:szCs w:val="24"/>
          <w:lang w:val="en-US"/>
        </w:rPr>
        <w:t>kućanstva</w:t>
      </w:r>
      <w:proofErr w:type="spellEnd"/>
      <w:r w:rsidRPr="000D1327">
        <w:rPr>
          <w:rFonts w:ascii="Calibri" w:eastAsia="Times New Roman" w:hAnsi="Calibri" w:cs="Calibri"/>
          <w:sz w:val="24"/>
          <w:szCs w:val="24"/>
          <w:lang w:val="en-US"/>
        </w:rPr>
        <w:t xml:space="preserve"> (na </w:t>
      </w:r>
      <w:proofErr w:type="spellStart"/>
      <w:r w:rsidRPr="000D1327">
        <w:rPr>
          <w:rFonts w:ascii="Calibri" w:eastAsia="Times New Roman" w:hAnsi="Calibri" w:cs="Calibri"/>
          <w:sz w:val="24"/>
          <w:szCs w:val="24"/>
          <w:lang w:val="en-US"/>
        </w:rPr>
        <w:t>edukacije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obično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dolaze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oni</w:t>
      </w:r>
      <w:proofErr w:type="spellEnd"/>
      <w:r w:rsidRPr="000D1327">
        <w:rPr>
          <w:rFonts w:ascii="Calibri" w:eastAsia="Times New Roman" w:hAnsi="Calibri" w:cs="Calibri"/>
          <w:sz w:val="24"/>
          <w:szCs w:val="24"/>
          <w:lang w:val="en-US"/>
        </w:rPr>
        <w:t xml:space="preserve"> koji se </w:t>
      </w:r>
      <w:proofErr w:type="spellStart"/>
      <w:r w:rsidRPr="000D1327">
        <w:rPr>
          <w:rFonts w:ascii="Calibri" w:eastAsia="Times New Roman" w:hAnsi="Calibri" w:cs="Calibri"/>
          <w:sz w:val="24"/>
          <w:szCs w:val="24"/>
          <w:lang w:val="en-US"/>
        </w:rPr>
        <w:t>ionako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drže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pravila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odvajanja</w:t>
      </w:r>
      <w:proofErr w:type="spellEnd"/>
      <w:r w:rsidRPr="000D1327">
        <w:rPr>
          <w:rFonts w:ascii="Calibri" w:eastAsia="Times New Roman" w:hAnsi="Calibri" w:cs="Calibri"/>
          <w:sz w:val="24"/>
          <w:szCs w:val="24"/>
          <w:lang w:val="en-US"/>
        </w:rPr>
        <w:t xml:space="preserve"> otpada, </w:t>
      </w:r>
      <w:proofErr w:type="spellStart"/>
      <w:r w:rsidRPr="000D1327">
        <w:rPr>
          <w:rFonts w:ascii="Calibri" w:eastAsia="Times New Roman" w:hAnsi="Calibri" w:cs="Calibri"/>
          <w:sz w:val="24"/>
          <w:szCs w:val="24"/>
          <w:lang w:val="en-US"/>
        </w:rPr>
        <w:t>ovako</w:t>
      </w:r>
      <w:proofErr w:type="spellEnd"/>
      <w:r w:rsidRPr="000D1327">
        <w:rPr>
          <w:rFonts w:ascii="Calibri" w:eastAsia="Times New Roman" w:hAnsi="Calibri" w:cs="Calibri"/>
          <w:sz w:val="24"/>
          <w:szCs w:val="24"/>
          <w:lang w:val="en-US"/>
        </w:rPr>
        <w:t xml:space="preserve"> bi se </w:t>
      </w:r>
      <w:proofErr w:type="spellStart"/>
      <w:r w:rsidRPr="000D1327">
        <w:rPr>
          <w:rFonts w:ascii="Calibri" w:eastAsia="Times New Roman" w:hAnsi="Calibri" w:cs="Calibri"/>
          <w:sz w:val="24"/>
          <w:szCs w:val="24"/>
          <w:lang w:val="en-US"/>
        </w:rPr>
        <w:t>privuklo</w:t>
      </w:r>
      <w:proofErr w:type="spellEnd"/>
      <w:r w:rsidRPr="000D1327">
        <w:rPr>
          <w:rFonts w:ascii="Calibri" w:eastAsia="Times New Roman" w:hAnsi="Calibri" w:cs="Calibri"/>
          <w:sz w:val="24"/>
          <w:szCs w:val="24"/>
          <w:lang w:val="en-US"/>
        </w:rPr>
        <w:t xml:space="preserve"> i one “</w:t>
      </w:r>
      <w:proofErr w:type="spellStart"/>
      <w:r w:rsidRPr="000D1327">
        <w:rPr>
          <w:rFonts w:ascii="Calibri" w:eastAsia="Times New Roman" w:hAnsi="Calibri" w:cs="Calibri"/>
          <w:sz w:val="24"/>
          <w:szCs w:val="24"/>
          <w:lang w:val="en-US"/>
        </w:rPr>
        <w:t>tvrđe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smisao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popusta</w:t>
      </w:r>
      <w:proofErr w:type="spellEnd"/>
      <w:r w:rsidRPr="000D1327">
        <w:rPr>
          <w:rFonts w:ascii="Calibri" w:eastAsia="Times New Roman" w:hAnsi="Calibri" w:cs="Calibri"/>
          <w:sz w:val="24"/>
          <w:szCs w:val="24"/>
          <w:lang w:val="en-US"/>
        </w:rPr>
        <w:t xml:space="preserve"> je da </w:t>
      </w:r>
      <w:proofErr w:type="spellStart"/>
      <w:r w:rsidRPr="000D1327">
        <w:rPr>
          <w:rFonts w:ascii="Calibri" w:eastAsia="Times New Roman" w:hAnsi="Calibri" w:cs="Calibri"/>
          <w:sz w:val="24"/>
          <w:szCs w:val="24"/>
          <w:lang w:val="en-US"/>
        </w:rPr>
        <w:t>ljude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prvo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treba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naučiti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što</w:t>
      </w:r>
      <w:proofErr w:type="spellEnd"/>
      <w:r w:rsidRPr="000D1327">
        <w:rPr>
          <w:rFonts w:ascii="Calibri" w:eastAsia="Times New Roman" w:hAnsi="Calibri" w:cs="Calibri"/>
          <w:sz w:val="24"/>
          <w:szCs w:val="24"/>
          <w:lang w:val="en-US"/>
        </w:rPr>
        <w:t xml:space="preserve"> i </w:t>
      </w:r>
      <w:proofErr w:type="spellStart"/>
      <w:r w:rsidRPr="000D1327">
        <w:rPr>
          <w:rFonts w:ascii="Calibri" w:eastAsia="Times New Roman" w:hAnsi="Calibri" w:cs="Calibri"/>
          <w:sz w:val="24"/>
          <w:szCs w:val="24"/>
          <w:lang w:val="en-US"/>
        </w:rPr>
        <w:t>kako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treba</w:t>
      </w:r>
      <w:proofErr w:type="spellEnd"/>
      <w:r w:rsidRPr="000D1327">
        <w:rPr>
          <w:rFonts w:ascii="Calibri" w:eastAsia="Times New Roman" w:hAnsi="Calibri" w:cs="Calibri"/>
          <w:sz w:val="24"/>
          <w:szCs w:val="24"/>
          <w:lang w:val="en-US"/>
        </w:rPr>
        <w:t xml:space="preserve">, a </w:t>
      </w:r>
      <w:proofErr w:type="spellStart"/>
      <w:r w:rsidRPr="000D1327">
        <w:rPr>
          <w:rFonts w:ascii="Calibri" w:eastAsia="Times New Roman" w:hAnsi="Calibri" w:cs="Calibri"/>
          <w:sz w:val="24"/>
          <w:szCs w:val="24"/>
          <w:lang w:val="en-US"/>
        </w:rPr>
        <w:t>tek</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onda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kažnjavati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prekršitelje</w:t>
      </w:r>
      <w:proofErr w:type="spellEnd"/>
      <w:r w:rsidRPr="000D1327">
        <w:rPr>
          <w:rFonts w:ascii="Calibri" w:eastAsia="Times New Roman" w:hAnsi="Calibri" w:cs="Calibri"/>
          <w:sz w:val="24"/>
          <w:szCs w:val="24"/>
          <w:lang w:val="en-US"/>
        </w:rPr>
        <w:t>)</w:t>
      </w:r>
      <w:r w:rsidR="00133A49">
        <w:rPr>
          <w:rFonts w:ascii="Calibri" w:eastAsia="Times New Roman" w:hAnsi="Calibri" w:cs="Calibri"/>
          <w:sz w:val="24"/>
          <w:szCs w:val="24"/>
          <w:lang w:val="en-US"/>
        </w:rPr>
        <w:t xml:space="preserve">. </w:t>
      </w:r>
      <w:proofErr w:type="spellStart"/>
      <w:r w:rsidR="00133A49" w:rsidRPr="00133A49">
        <w:rPr>
          <w:rFonts w:ascii="Calibri" w:eastAsia="Times New Roman" w:hAnsi="Calibri" w:cs="Calibri"/>
          <w:i/>
          <w:iCs/>
          <w:sz w:val="24"/>
          <w:szCs w:val="24"/>
          <w:lang w:val="en-US"/>
        </w:rPr>
        <w:t>Pravo</w:t>
      </w:r>
      <w:proofErr w:type="spellEnd"/>
      <w:r w:rsidR="00133A49" w:rsidRPr="00133A49">
        <w:rPr>
          <w:rFonts w:ascii="Calibri" w:eastAsia="Times New Roman" w:hAnsi="Calibri" w:cs="Calibri"/>
          <w:i/>
          <w:iCs/>
          <w:sz w:val="24"/>
          <w:szCs w:val="24"/>
          <w:lang w:val="en-US"/>
        </w:rPr>
        <w:t xml:space="preserve"> na </w:t>
      </w:r>
      <w:proofErr w:type="spellStart"/>
      <w:r w:rsidR="00133A49" w:rsidRPr="00133A49">
        <w:rPr>
          <w:rFonts w:ascii="Calibri" w:eastAsia="Times New Roman" w:hAnsi="Calibri" w:cs="Calibri"/>
          <w:i/>
          <w:iCs/>
          <w:sz w:val="24"/>
          <w:szCs w:val="24"/>
          <w:lang w:val="en-US"/>
        </w:rPr>
        <w:t>ovaj</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popust</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gubi</w:t>
      </w:r>
      <w:proofErr w:type="spellEnd"/>
      <w:r w:rsidR="00133A49" w:rsidRPr="00133A49">
        <w:rPr>
          <w:rFonts w:ascii="Calibri" w:eastAsia="Times New Roman" w:hAnsi="Calibri" w:cs="Calibri"/>
          <w:i/>
          <w:iCs/>
          <w:sz w:val="24"/>
          <w:szCs w:val="24"/>
          <w:lang w:val="en-US"/>
        </w:rPr>
        <w:t xml:space="preserve"> se </w:t>
      </w:r>
      <w:proofErr w:type="spellStart"/>
      <w:r w:rsidR="00133A49" w:rsidRPr="00133A49">
        <w:rPr>
          <w:rFonts w:ascii="Calibri" w:eastAsia="Times New Roman" w:hAnsi="Calibri" w:cs="Calibri"/>
          <w:i/>
          <w:iCs/>
          <w:sz w:val="24"/>
          <w:szCs w:val="24"/>
          <w:lang w:val="en-US"/>
        </w:rPr>
        <w:t>ukoliko</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korisnik</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nepropisno</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postupi</w:t>
      </w:r>
      <w:proofErr w:type="spellEnd"/>
      <w:r w:rsidR="00133A49" w:rsidRPr="00133A49">
        <w:rPr>
          <w:rFonts w:ascii="Calibri" w:eastAsia="Times New Roman" w:hAnsi="Calibri" w:cs="Calibri"/>
          <w:i/>
          <w:iCs/>
          <w:sz w:val="24"/>
          <w:szCs w:val="24"/>
          <w:lang w:val="en-US"/>
        </w:rPr>
        <w:t xml:space="preserve"> s </w:t>
      </w:r>
      <w:proofErr w:type="spellStart"/>
      <w:r w:rsidR="00133A49" w:rsidRPr="00133A49">
        <w:rPr>
          <w:rFonts w:ascii="Calibri" w:eastAsia="Times New Roman" w:hAnsi="Calibri" w:cs="Calibri"/>
          <w:i/>
          <w:iCs/>
          <w:sz w:val="24"/>
          <w:szCs w:val="24"/>
          <w:lang w:val="en-US"/>
        </w:rPr>
        <w:t>otpadom</w:t>
      </w:r>
      <w:proofErr w:type="spellEnd"/>
      <w:r w:rsidR="00133A49" w:rsidRPr="00133A49">
        <w:rPr>
          <w:rFonts w:ascii="Calibri" w:eastAsia="Times New Roman" w:hAnsi="Calibri" w:cs="Calibri"/>
          <w:i/>
          <w:iCs/>
          <w:sz w:val="24"/>
          <w:szCs w:val="24"/>
          <w:lang w:val="en-US"/>
        </w:rPr>
        <w:t xml:space="preserve"> (</w:t>
      </w:r>
      <w:r w:rsidR="008E28CC">
        <w:rPr>
          <w:rFonts w:ascii="Calibri" w:eastAsia="Times New Roman" w:hAnsi="Calibri" w:cs="Calibri"/>
          <w:i/>
          <w:iCs/>
          <w:sz w:val="24"/>
          <w:szCs w:val="24"/>
          <w:lang w:val="en-US"/>
        </w:rPr>
        <w:t>tri puta, pet puta</w:t>
      </w:r>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definirati</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Odlukom</w:t>
      </w:r>
      <w:proofErr w:type="spellEnd"/>
      <w:r w:rsidR="00133A49" w:rsidRPr="00133A49">
        <w:rPr>
          <w:rFonts w:ascii="Calibri" w:eastAsia="Times New Roman" w:hAnsi="Calibri" w:cs="Calibri"/>
          <w:i/>
          <w:iCs/>
          <w:sz w:val="24"/>
          <w:szCs w:val="24"/>
          <w:lang w:val="en-US"/>
        </w:rPr>
        <w:t>)</w:t>
      </w:r>
      <w:r w:rsidRPr="000D1327">
        <w:rPr>
          <w:rFonts w:ascii="Calibri" w:eastAsia="Times New Roman" w:hAnsi="Calibri" w:cs="Calibri"/>
          <w:sz w:val="24"/>
          <w:szCs w:val="24"/>
          <w:lang w:val="en-US"/>
        </w:rPr>
        <w:t>;</w:t>
      </w:r>
    </w:p>
    <w:p w14:paraId="74F70DB0" w14:textId="77777777" w:rsidR="009F658E" w:rsidRPr="000D1327" w:rsidRDefault="009F658E" w:rsidP="009F658E">
      <w:pPr>
        <w:contextualSpacing/>
        <w:jc w:val="both"/>
        <w:rPr>
          <w:rFonts w:ascii="Calibri" w:eastAsia="Times New Roman" w:hAnsi="Calibri" w:cs="Calibri"/>
          <w:sz w:val="24"/>
          <w:szCs w:val="24"/>
          <w:lang w:val="en-US"/>
        </w:rPr>
      </w:pPr>
    </w:p>
    <w:p w14:paraId="3F7F4D81" w14:textId="44D51D90" w:rsidR="000D1327" w:rsidRPr="009F658E" w:rsidRDefault="000D1327" w:rsidP="000D1327">
      <w:pPr>
        <w:numPr>
          <w:ilvl w:val="0"/>
          <w:numId w:val="1"/>
        </w:numPr>
        <w:contextualSpacing/>
        <w:jc w:val="both"/>
        <w:rPr>
          <w:rFonts w:ascii="Calibri" w:eastAsia="Times New Roman" w:hAnsi="Calibri" w:cs="Calibri"/>
          <w:sz w:val="24"/>
          <w:szCs w:val="24"/>
          <w:lang w:val="en-US"/>
        </w:rPr>
      </w:pPr>
      <w:proofErr w:type="spellStart"/>
      <w:r w:rsidRPr="000D1327">
        <w:rPr>
          <w:rFonts w:ascii="Calibri" w:eastAsia="Times New Roman" w:hAnsi="Calibri" w:cs="Calibri"/>
          <w:sz w:val="24"/>
          <w:szCs w:val="24"/>
          <w:lang w:val="en-US"/>
        </w:rPr>
        <w:t>Korisnici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kućanstva</w:t>
      </w:r>
      <w:proofErr w:type="spellEnd"/>
      <w:r w:rsidRPr="000D1327">
        <w:rPr>
          <w:rFonts w:ascii="Calibri" w:eastAsia="Times New Roman" w:hAnsi="Calibri" w:cs="Calibri"/>
          <w:sz w:val="24"/>
          <w:szCs w:val="24"/>
          <w:lang w:val="en-US"/>
        </w:rPr>
        <w:t xml:space="preserve"> koji </w:t>
      </w:r>
      <w:proofErr w:type="spellStart"/>
      <w:r w:rsidRPr="000D1327">
        <w:rPr>
          <w:rFonts w:ascii="Calibri" w:eastAsia="Times New Roman" w:hAnsi="Calibri" w:cs="Calibri"/>
          <w:sz w:val="24"/>
          <w:szCs w:val="24"/>
          <w:lang w:val="en-US"/>
        </w:rPr>
        <w:t>pravilno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kompostiraju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biootpad</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uz</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uvjet</w:t>
      </w:r>
      <w:proofErr w:type="spellEnd"/>
      <w:r w:rsidRPr="000D1327">
        <w:rPr>
          <w:rFonts w:ascii="Calibri" w:eastAsia="Times New Roman" w:hAnsi="Calibri" w:cs="Calibri"/>
          <w:sz w:val="24"/>
          <w:szCs w:val="24"/>
          <w:lang w:val="en-US"/>
        </w:rPr>
        <w:t xml:space="preserve"> da </w:t>
      </w:r>
      <w:proofErr w:type="spellStart"/>
      <w:r w:rsidRPr="000D1327">
        <w:rPr>
          <w:rFonts w:ascii="Calibri" w:eastAsia="Times New Roman" w:hAnsi="Calibri" w:cs="Calibri"/>
          <w:sz w:val="24"/>
          <w:szCs w:val="24"/>
          <w:lang w:val="en-US"/>
        </w:rPr>
        <w:t>dozvole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pristup</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zaposleniku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davatelja</w:t>
      </w:r>
      <w:proofErr w:type="spellEnd"/>
      <w:r w:rsidRPr="000D1327">
        <w:rPr>
          <w:rFonts w:ascii="Calibri" w:eastAsia="Times New Roman" w:hAnsi="Calibri" w:cs="Calibri"/>
          <w:sz w:val="24"/>
          <w:szCs w:val="24"/>
          <w:lang w:val="en-US"/>
        </w:rPr>
        <w:t xml:space="preserve"> javne </w:t>
      </w:r>
      <w:proofErr w:type="spellStart"/>
      <w:r w:rsidRPr="000D1327">
        <w:rPr>
          <w:rFonts w:ascii="Calibri" w:eastAsia="Times New Roman" w:hAnsi="Calibri" w:cs="Calibri"/>
          <w:sz w:val="24"/>
          <w:szCs w:val="24"/>
          <w:lang w:val="en-US"/>
        </w:rPr>
        <w:t>usluge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zbog</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kontrole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kompostiranja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npr</w:t>
      </w:r>
      <w:proofErr w:type="spellEnd"/>
      <w:r w:rsidRPr="000D1327">
        <w:rPr>
          <w:rFonts w:ascii="Calibri" w:eastAsia="Times New Roman" w:hAnsi="Calibri" w:cs="Calibri"/>
          <w:sz w:val="24"/>
          <w:szCs w:val="24"/>
          <w:lang w:val="en-US"/>
        </w:rPr>
        <w:t>. 30% (</w:t>
      </w:r>
      <w:proofErr w:type="spellStart"/>
      <w:r w:rsidRPr="000D1327">
        <w:rPr>
          <w:rFonts w:ascii="Calibri" w:eastAsia="Times New Roman" w:hAnsi="Calibri" w:cs="Calibri"/>
          <w:sz w:val="24"/>
          <w:szCs w:val="24"/>
          <w:lang w:val="en-US"/>
        </w:rPr>
        <w:t>sukladno</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udjelu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biootpada</w:t>
      </w:r>
      <w:proofErr w:type="spellEnd"/>
      <w:r w:rsidRPr="000D1327">
        <w:rPr>
          <w:rFonts w:ascii="Calibri" w:eastAsia="Times New Roman" w:hAnsi="Calibri" w:cs="Calibri"/>
          <w:sz w:val="24"/>
          <w:szCs w:val="24"/>
          <w:lang w:val="en-US"/>
        </w:rPr>
        <w:t xml:space="preserve"> u </w:t>
      </w:r>
      <w:proofErr w:type="spellStart"/>
      <w:r w:rsidRPr="000D1327">
        <w:rPr>
          <w:rFonts w:ascii="Calibri" w:eastAsia="Times New Roman" w:hAnsi="Calibri" w:cs="Calibri"/>
          <w:sz w:val="24"/>
          <w:szCs w:val="24"/>
          <w:lang w:val="en-US"/>
        </w:rPr>
        <w:t>sadržaju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prosječnog</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spremnika</w:t>
      </w:r>
      <w:proofErr w:type="spellEnd"/>
      <w:r w:rsidRPr="000D1327">
        <w:rPr>
          <w:rFonts w:ascii="Calibri" w:eastAsia="Times New Roman" w:hAnsi="Calibri" w:cs="Calibri"/>
          <w:sz w:val="24"/>
          <w:szCs w:val="24"/>
          <w:lang w:val="en-US"/>
        </w:rPr>
        <w:t>)</w:t>
      </w:r>
      <w:r w:rsidR="00133A49">
        <w:rPr>
          <w:rFonts w:ascii="Calibri" w:eastAsia="Times New Roman" w:hAnsi="Calibri" w:cs="Calibri"/>
          <w:sz w:val="24"/>
          <w:szCs w:val="24"/>
          <w:lang w:val="en-US"/>
        </w:rPr>
        <w:t xml:space="preserve">. </w:t>
      </w:r>
      <w:proofErr w:type="spellStart"/>
      <w:r w:rsidR="00133A49" w:rsidRPr="00133A49">
        <w:rPr>
          <w:rFonts w:ascii="Calibri" w:eastAsia="Times New Roman" w:hAnsi="Calibri" w:cs="Calibri"/>
          <w:i/>
          <w:iCs/>
          <w:sz w:val="24"/>
          <w:szCs w:val="24"/>
          <w:lang w:val="en-US"/>
        </w:rPr>
        <w:t>Ukoliko</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povremena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provjera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sadržaja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spremnika</w:t>
      </w:r>
      <w:proofErr w:type="spellEnd"/>
      <w:r w:rsidR="00133A49" w:rsidRPr="00133A49">
        <w:rPr>
          <w:rFonts w:ascii="Calibri" w:eastAsia="Times New Roman" w:hAnsi="Calibri" w:cs="Calibri"/>
          <w:i/>
          <w:iCs/>
          <w:sz w:val="24"/>
          <w:szCs w:val="24"/>
          <w:lang w:val="en-US"/>
        </w:rPr>
        <w:t xml:space="preserve"> za MKO </w:t>
      </w:r>
      <w:proofErr w:type="spellStart"/>
      <w:r w:rsidR="00133A49" w:rsidRPr="00133A49">
        <w:rPr>
          <w:rFonts w:ascii="Calibri" w:eastAsia="Times New Roman" w:hAnsi="Calibri" w:cs="Calibri"/>
          <w:i/>
          <w:iCs/>
          <w:sz w:val="24"/>
          <w:szCs w:val="24"/>
          <w:lang w:val="en-US"/>
        </w:rPr>
        <w:t>pokaže</w:t>
      </w:r>
      <w:proofErr w:type="spellEnd"/>
      <w:r w:rsidR="00133A49" w:rsidRPr="00133A49">
        <w:rPr>
          <w:rFonts w:ascii="Calibri" w:eastAsia="Times New Roman" w:hAnsi="Calibri" w:cs="Calibri"/>
          <w:i/>
          <w:iCs/>
          <w:sz w:val="24"/>
          <w:szCs w:val="24"/>
          <w:lang w:val="en-US"/>
        </w:rPr>
        <w:t xml:space="preserve"> da u </w:t>
      </w:r>
      <w:proofErr w:type="spellStart"/>
      <w:r w:rsidR="00133A49" w:rsidRPr="00133A49">
        <w:rPr>
          <w:rFonts w:ascii="Calibri" w:eastAsia="Times New Roman" w:hAnsi="Calibri" w:cs="Calibri"/>
          <w:i/>
          <w:iCs/>
          <w:sz w:val="24"/>
          <w:szCs w:val="24"/>
          <w:lang w:val="en-US"/>
        </w:rPr>
        <w:t>njemu</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ima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kuhinjskog</w:t>
      </w:r>
      <w:proofErr w:type="spellEnd"/>
      <w:r w:rsidR="00133A49" w:rsidRPr="00133A49">
        <w:rPr>
          <w:rFonts w:ascii="Calibri" w:eastAsia="Times New Roman" w:hAnsi="Calibri" w:cs="Calibri"/>
          <w:i/>
          <w:iCs/>
          <w:sz w:val="24"/>
          <w:szCs w:val="24"/>
          <w:lang w:val="en-US"/>
        </w:rPr>
        <w:t xml:space="preserve"> otpada, </w:t>
      </w:r>
      <w:proofErr w:type="spellStart"/>
      <w:r w:rsidR="00133A49" w:rsidRPr="00133A49">
        <w:rPr>
          <w:rFonts w:ascii="Calibri" w:eastAsia="Times New Roman" w:hAnsi="Calibri" w:cs="Calibri"/>
          <w:i/>
          <w:iCs/>
          <w:sz w:val="24"/>
          <w:szCs w:val="24"/>
          <w:lang w:val="en-US"/>
        </w:rPr>
        <w:t>gubi</w:t>
      </w:r>
      <w:proofErr w:type="spellEnd"/>
      <w:r w:rsidR="00133A49" w:rsidRPr="00133A49">
        <w:rPr>
          <w:rFonts w:ascii="Calibri" w:eastAsia="Times New Roman" w:hAnsi="Calibri" w:cs="Calibri"/>
          <w:i/>
          <w:iCs/>
          <w:sz w:val="24"/>
          <w:szCs w:val="24"/>
          <w:lang w:val="en-US"/>
        </w:rPr>
        <w:t xml:space="preserve"> se </w:t>
      </w:r>
      <w:proofErr w:type="spellStart"/>
      <w:r w:rsidR="00133A49" w:rsidRPr="00133A49">
        <w:rPr>
          <w:rFonts w:ascii="Calibri" w:eastAsia="Times New Roman" w:hAnsi="Calibri" w:cs="Calibri"/>
          <w:i/>
          <w:iCs/>
          <w:sz w:val="24"/>
          <w:szCs w:val="24"/>
          <w:lang w:val="en-US"/>
        </w:rPr>
        <w:t>pravo</w:t>
      </w:r>
      <w:proofErr w:type="spellEnd"/>
      <w:r w:rsidR="00133A49" w:rsidRPr="00133A49">
        <w:rPr>
          <w:rFonts w:ascii="Calibri" w:eastAsia="Times New Roman" w:hAnsi="Calibri" w:cs="Calibri"/>
          <w:i/>
          <w:iCs/>
          <w:sz w:val="24"/>
          <w:szCs w:val="24"/>
          <w:lang w:val="en-US"/>
        </w:rPr>
        <w:t xml:space="preserve"> na </w:t>
      </w:r>
      <w:proofErr w:type="spellStart"/>
      <w:r w:rsidR="00133A49" w:rsidRPr="00133A49">
        <w:rPr>
          <w:rFonts w:ascii="Calibri" w:eastAsia="Times New Roman" w:hAnsi="Calibri" w:cs="Calibri"/>
          <w:i/>
          <w:iCs/>
          <w:sz w:val="24"/>
          <w:szCs w:val="24"/>
          <w:lang w:val="en-US"/>
        </w:rPr>
        <w:t>popust</w:t>
      </w:r>
      <w:proofErr w:type="spellEnd"/>
      <w:r w:rsidR="00133A49" w:rsidRPr="00133A49">
        <w:rPr>
          <w:rFonts w:ascii="Calibri" w:eastAsia="Times New Roman" w:hAnsi="Calibri" w:cs="Calibri"/>
          <w:i/>
          <w:iCs/>
          <w:sz w:val="24"/>
          <w:szCs w:val="24"/>
          <w:lang w:val="en-US"/>
        </w:rPr>
        <w:t>;</w:t>
      </w:r>
    </w:p>
    <w:p w14:paraId="14D1056F" w14:textId="77777777" w:rsidR="009F658E" w:rsidRDefault="009F658E" w:rsidP="009F658E">
      <w:pPr>
        <w:pStyle w:val="ListParagraph"/>
        <w:rPr>
          <w:rFonts w:ascii="Calibri" w:eastAsia="Times New Roman" w:hAnsi="Calibri" w:cs="Calibri"/>
          <w:sz w:val="24"/>
          <w:szCs w:val="24"/>
          <w:lang w:val="en-US"/>
        </w:rPr>
      </w:pPr>
    </w:p>
    <w:p w14:paraId="11CD18A5" w14:textId="05EC41C3" w:rsidR="000D1327" w:rsidRDefault="000D1327" w:rsidP="000D1327">
      <w:pPr>
        <w:numPr>
          <w:ilvl w:val="0"/>
          <w:numId w:val="1"/>
        </w:numPr>
        <w:contextualSpacing/>
        <w:jc w:val="both"/>
        <w:rPr>
          <w:rFonts w:ascii="Calibri" w:eastAsia="Times New Roman" w:hAnsi="Calibri" w:cs="Calibri"/>
          <w:sz w:val="24"/>
          <w:szCs w:val="24"/>
          <w:lang w:val="en-US"/>
        </w:rPr>
      </w:pPr>
      <w:proofErr w:type="spellStart"/>
      <w:r w:rsidRPr="000D1327">
        <w:rPr>
          <w:rFonts w:ascii="Calibri" w:eastAsia="Times New Roman" w:hAnsi="Calibri" w:cs="Calibri"/>
          <w:sz w:val="24"/>
          <w:szCs w:val="24"/>
          <w:lang w:val="en-US"/>
        </w:rPr>
        <w:t>Korisnici</w:t>
      </w:r>
      <w:proofErr w:type="spellEnd"/>
      <w:r w:rsidRPr="000D1327">
        <w:rPr>
          <w:rFonts w:ascii="Calibri" w:eastAsia="Times New Roman" w:hAnsi="Calibri" w:cs="Calibri"/>
          <w:sz w:val="24"/>
          <w:szCs w:val="24"/>
          <w:lang w:val="en-US"/>
        </w:rPr>
        <w:t xml:space="preserve"> ne-</w:t>
      </w:r>
      <w:proofErr w:type="spellStart"/>
      <w:r w:rsidRPr="000D1327">
        <w:rPr>
          <w:rFonts w:ascii="Calibri" w:eastAsia="Times New Roman" w:hAnsi="Calibri" w:cs="Calibri"/>
          <w:sz w:val="24"/>
          <w:szCs w:val="24"/>
          <w:lang w:val="en-US"/>
        </w:rPr>
        <w:t>kućanstva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ugostitelji</w:t>
      </w:r>
      <w:proofErr w:type="spellEnd"/>
      <w:r w:rsidRPr="000D1327">
        <w:rPr>
          <w:rFonts w:ascii="Calibri" w:eastAsia="Times New Roman" w:hAnsi="Calibri" w:cs="Calibri"/>
          <w:sz w:val="24"/>
          <w:szCs w:val="24"/>
          <w:lang w:val="en-US"/>
        </w:rPr>
        <w:t xml:space="preserve">, koji </w:t>
      </w:r>
      <w:proofErr w:type="spellStart"/>
      <w:r w:rsidRPr="000D1327">
        <w:rPr>
          <w:rFonts w:ascii="Calibri" w:eastAsia="Times New Roman" w:hAnsi="Calibri" w:cs="Calibri"/>
          <w:sz w:val="24"/>
          <w:szCs w:val="24"/>
          <w:lang w:val="en-US"/>
        </w:rPr>
        <w:t>biootpad</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zbrinjavaju</w:t>
      </w:r>
      <w:proofErr w:type="spellEnd"/>
      <w:r w:rsidRPr="000D1327">
        <w:rPr>
          <w:rFonts w:ascii="Calibri" w:eastAsia="Times New Roman" w:hAnsi="Calibri" w:cs="Calibri"/>
          <w:sz w:val="24"/>
          <w:szCs w:val="24"/>
          <w:lang w:val="en-US"/>
        </w:rPr>
        <w:t xml:space="preserve"> na </w:t>
      </w:r>
      <w:proofErr w:type="spellStart"/>
      <w:r w:rsidRPr="000D1327">
        <w:rPr>
          <w:rFonts w:ascii="Calibri" w:eastAsia="Times New Roman" w:hAnsi="Calibri" w:cs="Calibri"/>
          <w:sz w:val="24"/>
          <w:szCs w:val="24"/>
          <w:lang w:val="en-US"/>
        </w:rPr>
        <w:t>zakonom</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propisan</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način</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odvojeno</w:t>
      </w:r>
      <w:proofErr w:type="spellEnd"/>
      <w:r w:rsidRPr="000D1327">
        <w:rPr>
          <w:rFonts w:ascii="Calibri" w:eastAsia="Times New Roman" w:hAnsi="Calibri" w:cs="Calibri"/>
          <w:sz w:val="24"/>
          <w:szCs w:val="24"/>
          <w:lang w:val="en-US"/>
        </w:rPr>
        <w:t xml:space="preserve"> ga </w:t>
      </w:r>
      <w:proofErr w:type="spellStart"/>
      <w:r w:rsidRPr="000D1327">
        <w:rPr>
          <w:rFonts w:ascii="Calibri" w:eastAsia="Times New Roman" w:hAnsi="Calibri" w:cs="Calibri"/>
          <w:sz w:val="24"/>
          <w:szCs w:val="24"/>
          <w:lang w:val="en-US"/>
        </w:rPr>
        <w:t>skupljaju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predaju</w:t>
      </w:r>
      <w:proofErr w:type="spellEnd"/>
      <w:r w:rsidRPr="000D1327">
        <w:rPr>
          <w:rFonts w:ascii="Calibri" w:eastAsia="Times New Roman" w:hAnsi="Calibri" w:cs="Calibri"/>
          <w:sz w:val="24"/>
          <w:szCs w:val="24"/>
          <w:lang w:val="en-US"/>
        </w:rPr>
        <w:t xml:space="preserve"> i </w:t>
      </w:r>
      <w:proofErr w:type="spellStart"/>
      <w:r w:rsidRPr="000D1327">
        <w:rPr>
          <w:rFonts w:ascii="Calibri" w:eastAsia="Times New Roman" w:hAnsi="Calibri" w:cs="Calibri"/>
          <w:sz w:val="24"/>
          <w:szCs w:val="24"/>
          <w:lang w:val="en-US"/>
        </w:rPr>
        <w:t>plaćaju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ovlaštenoj</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osobi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uz</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uvjet</w:t>
      </w:r>
      <w:proofErr w:type="spellEnd"/>
      <w:r w:rsidRPr="000D1327">
        <w:rPr>
          <w:rFonts w:ascii="Calibri" w:eastAsia="Times New Roman" w:hAnsi="Calibri" w:cs="Calibri"/>
          <w:sz w:val="24"/>
          <w:szCs w:val="24"/>
          <w:lang w:val="en-US"/>
        </w:rPr>
        <w:t xml:space="preserve"> da </w:t>
      </w:r>
      <w:proofErr w:type="spellStart"/>
      <w:r w:rsidRPr="000D1327">
        <w:rPr>
          <w:rFonts w:ascii="Calibri" w:eastAsia="Times New Roman" w:hAnsi="Calibri" w:cs="Calibri"/>
          <w:sz w:val="24"/>
          <w:szCs w:val="24"/>
          <w:lang w:val="en-US"/>
        </w:rPr>
        <w:t>davatelju</w:t>
      </w:r>
      <w:proofErr w:type="spellEnd"/>
      <w:r w:rsidRPr="000D1327">
        <w:rPr>
          <w:rFonts w:ascii="Calibri" w:eastAsia="Times New Roman" w:hAnsi="Calibri" w:cs="Calibri"/>
          <w:sz w:val="24"/>
          <w:szCs w:val="24"/>
          <w:lang w:val="en-US"/>
        </w:rPr>
        <w:t xml:space="preserve"> javne </w:t>
      </w:r>
      <w:proofErr w:type="spellStart"/>
      <w:r w:rsidRPr="000D1327">
        <w:rPr>
          <w:rFonts w:ascii="Calibri" w:eastAsia="Times New Roman" w:hAnsi="Calibri" w:cs="Calibri"/>
          <w:sz w:val="24"/>
          <w:szCs w:val="24"/>
          <w:lang w:val="en-US"/>
        </w:rPr>
        <w:t>usluge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jednom</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godišnje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predoče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vjerodostojnu</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dokumentaciju</w:t>
      </w:r>
      <w:proofErr w:type="spellEnd"/>
      <w:r w:rsidRPr="000D1327">
        <w:rPr>
          <w:rFonts w:ascii="Calibri" w:eastAsia="Times New Roman" w:hAnsi="Calibri" w:cs="Calibri"/>
          <w:sz w:val="24"/>
          <w:szCs w:val="24"/>
          <w:lang w:val="en-US"/>
        </w:rPr>
        <w:t xml:space="preserve"> o tome (</w:t>
      </w:r>
      <w:proofErr w:type="spellStart"/>
      <w:r w:rsidRPr="000D1327">
        <w:rPr>
          <w:rFonts w:ascii="Calibri" w:eastAsia="Times New Roman" w:hAnsi="Calibri" w:cs="Calibri"/>
          <w:sz w:val="24"/>
          <w:szCs w:val="24"/>
          <w:lang w:val="en-US"/>
        </w:rPr>
        <w:t>npr</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ugovori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prateći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listovi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računi</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te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druge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odgovarajuće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dokumente</w:t>
      </w:r>
      <w:proofErr w:type="spellEnd"/>
      <w:r w:rsidRPr="000D1327">
        <w:rPr>
          <w:rFonts w:ascii="Calibri" w:eastAsia="Times New Roman" w:hAnsi="Calibri" w:cs="Calibri"/>
          <w:sz w:val="24"/>
          <w:szCs w:val="24"/>
          <w:lang w:val="en-US"/>
        </w:rPr>
        <w:t xml:space="preserve"> na </w:t>
      </w:r>
      <w:proofErr w:type="spellStart"/>
      <w:r w:rsidRPr="000D1327">
        <w:rPr>
          <w:rFonts w:ascii="Calibri" w:eastAsia="Times New Roman" w:hAnsi="Calibri" w:cs="Calibri"/>
          <w:sz w:val="24"/>
          <w:szCs w:val="24"/>
          <w:lang w:val="en-US"/>
        </w:rPr>
        <w:t>zahtjev</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davatelja</w:t>
      </w:r>
      <w:proofErr w:type="spellEnd"/>
      <w:r w:rsidRPr="000D1327">
        <w:rPr>
          <w:rFonts w:ascii="Calibri" w:eastAsia="Times New Roman" w:hAnsi="Calibri" w:cs="Calibri"/>
          <w:sz w:val="24"/>
          <w:szCs w:val="24"/>
          <w:lang w:val="en-US"/>
        </w:rPr>
        <w:t xml:space="preserve"> javne </w:t>
      </w:r>
      <w:proofErr w:type="spellStart"/>
      <w:r w:rsidRPr="000D1327">
        <w:rPr>
          <w:rFonts w:ascii="Calibri" w:eastAsia="Times New Roman" w:hAnsi="Calibri" w:cs="Calibri"/>
          <w:sz w:val="24"/>
          <w:szCs w:val="24"/>
          <w:lang w:val="en-US"/>
        </w:rPr>
        <w:t>usluge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npr</w:t>
      </w:r>
      <w:proofErr w:type="spellEnd"/>
      <w:r w:rsidRPr="000D1327">
        <w:rPr>
          <w:rFonts w:ascii="Calibri" w:eastAsia="Times New Roman" w:hAnsi="Calibri" w:cs="Calibri"/>
          <w:sz w:val="24"/>
          <w:szCs w:val="24"/>
          <w:lang w:val="en-US"/>
        </w:rPr>
        <w:t xml:space="preserve">. 60% </w:t>
      </w:r>
      <w:proofErr w:type="spellStart"/>
      <w:r w:rsidRPr="000D1327">
        <w:rPr>
          <w:rFonts w:ascii="Calibri" w:eastAsia="Times New Roman" w:hAnsi="Calibri" w:cs="Calibri"/>
          <w:sz w:val="24"/>
          <w:szCs w:val="24"/>
          <w:lang w:val="en-US"/>
        </w:rPr>
        <w:t>jer</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već</w:t>
      </w:r>
      <w:proofErr w:type="spellEnd"/>
      <w:r w:rsidRPr="000D1327">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skupo</w:t>
      </w:r>
      <w:proofErr w:type="spellEnd"/>
      <w:r w:rsidR="008E28CC">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plaćaju</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predaju</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biootpada</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ovlaštenom</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preuzimatelju</w:t>
      </w:r>
      <w:proofErr w:type="spellEnd"/>
      <w:r w:rsidRPr="000D1327">
        <w:rPr>
          <w:rFonts w:ascii="Calibri" w:eastAsia="Times New Roman" w:hAnsi="Calibri" w:cs="Calibri"/>
          <w:sz w:val="24"/>
          <w:szCs w:val="24"/>
          <w:lang w:val="en-US"/>
        </w:rPr>
        <w:t xml:space="preserve"> – </w:t>
      </w:r>
      <w:proofErr w:type="spellStart"/>
      <w:r w:rsidRPr="000D1327">
        <w:rPr>
          <w:rFonts w:ascii="Calibri" w:eastAsia="Times New Roman" w:hAnsi="Calibri" w:cs="Calibri"/>
          <w:sz w:val="24"/>
          <w:szCs w:val="24"/>
          <w:lang w:val="en-US"/>
        </w:rPr>
        <w:t>stvar</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procjene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potrebnog</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postotka</w:t>
      </w:r>
      <w:proofErr w:type="spellEnd"/>
      <w:r w:rsidRPr="000D1327">
        <w:rPr>
          <w:rFonts w:ascii="Calibri" w:eastAsia="Times New Roman" w:hAnsi="Calibri" w:cs="Calibri"/>
          <w:sz w:val="24"/>
          <w:szCs w:val="24"/>
          <w:lang w:val="en-US"/>
        </w:rPr>
        <w:t xml:space="preserve"> da </w:t>
      </w:r>
      <w:proofErr w:type="spellStart"/>
      <w:r w:rsidRPr="000D1327">
        <w:rPr>
          <w:rFonts w:ascii="Calibri" w:eastAsia="Times New Roman" w:hAnsi="Calibri" w:cs="Calibri"/>
          <w:sz w:val="24"/>
          <w:szCs w:val="24"/>
          <w:lang w:val="en-US"/>
        </w:rPr>
        <w:t>im</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cijena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nakon</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umanjenja</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bude</w:t>
      </w:r>
      <w:proofErr w:type="spellEnd"/>
      <w:r w:rsidRPr="000D1327">
        <w:rPr>
          <w:rFonts w:ascii="Calibri" w:eastAsia="Times New Roman" w:hAnsi="Calibri" w:cs="Calibri"/>
          <w:sz w:val="24"/>
          <w:szCs w:val="24"/>
          <w:lang w:val="en-US"/>
        </w:rPr>
        <w:t xml:space="preserve"> </w:t>
      </w:r>
      <w:proofErr w:type="spellStart"/>
      <w:r w:rsidRPr="000D1327">
        <w:rPr>
          <w:rFonts w:ascii="Calibri" w:eastAsia="Times New Roman" w:hAnsi="Calibri" w:cs="Calibri"/>
          <w:sz w:val="24"/>
          <w:szCs w:val="24"/>
          <w:lang w:val="en-US"/>
        </w:rPr>
        <w:t>priuštiva</w:t>
      </w:r>
      <w:proofErr w:type="spellEnd"/>
      <w:r w:rsidR="00133A49">
        <w:rPr>
          <w:rFonts w:ascii="Calibri" w:eastAsia="Times New Roman" w:hAnsi="Calibri" w:cs="Calibri"/>
          <w:sz w:val="24"/>
          <w:szCs w:val="24"/>
          <w:lang w:val="en-US"/>
        </w:rPr>
        <w:t xml:space="preserve">. </w:t>
      </w:r>
      <w:r w:rsidR="008E28CC">
        <w:rPr>
          <w:rFonts w:ascii="Calibri" w:eastAsia="Times New Roman" w:hAnsi="Calibri" w:cs="Calibri"/>
          <w:sz w:val="24"/>
          <w:szCs w:val="24"/>
          <w:lang w:val="en-US"/>
        </w:rPr>
        <w:t xml:space="preserve">Problem s </w:t>
      </w:r>
      <w:proofErr w:type="spellStart"/>
      <w:r w:rsidR="008E28CC">
        <w:rPr>
          <w:rFonts w:ascii="Calibri" w:eastAsia="Times New Roman" w:hAnsi="Calibri" w:cs="Calibri"/>
          <w:sz w:val="24"/>
          <w:szCs w:val="24"/>
          <w:lang w:val="en-US"/>
        </w:rPr>
        <w:t>ovom</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kategorijom</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korisnika</w:t>
      </w:r>
      <w:proofErr w:type="spellEnd"/>
      <w:r w:rsidR="008E28CC">
        <w:rPr>
          <w:rFonts w:ascii="Calibri" w:eastAsia="Times New Roman" w:hAnsi="Calibri" w:cs="Calibri"/>
          <w:sz w:val="24"/>
          <w:szCs w:val="24"/>
          <w:lang w:val="en-US"/>
        </w:rPr>
        <w:t xml:space="preserve"> je u tome </w:t>
      </w:r>
      <w:proofErr w:type="spellStart"/>
      <w:r w:rsidR="008E28CC">
        <w:rPr>
          <w:rFonts w:ascii="Calibri" w:eastAsia="Times New Roman" w:hAnsi="Calibri" w:cs="Calibri"/>
          <w:sz w:val="24"/>
          <w:szCs w:val="24"/>
          <w:lang w:val="en-US"/>
        </w:rPr>
        <w:t>što</w:t>
      </w:r>
      <w:proofErr w:type="spellEnd"/>
      <w:r w:rsidR="008E28CC">
        <w:rPr>
          <w:rFonts w:ascii="Calibri" w:eastAsia="Times New Roman" w:hAnsi="Calibri" w:cs="Calibri"/>
          <w:sz w:val="24"/>
          <w:szCs w:val="24"/>
          <w:lang w:val="en-US"/>
        </w:rPr>
        <w:t xml:space="preserve"> je </w:t>
      </w:r>
      <w:proofErr w:type="spellStart"/>
      <w:r w:rsidR="008E28CC">
        <w:rPr>
          <w:rFonts w:ascii="Calibri" w:eastAsia="Times New Roman" w:hAnsi="Calibri" w:cs="Calibri"/>
          <w:sz w:val="24"/>
          <w:szCs w:val="24"/>
          <w:lang w:val="en-US"/>
        </w:rPr>
        <w:t>njima</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višestruko</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najjeftinije</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upravo</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zamiješati</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biootpad</w:t>
      </w:r>
      <w:proofErr w:type="spellEnd"/>
      <w:r w:rsidR="008E28CC">
        <w:rPr>
          <w:rFonts w:ascii="Calibri" w:eastAsia="Times New Roman" w:hAnsi="Calibri" w:cs="Calibri"/>
          <w:sz w:val="24"/>
          <w:szCs w:val="24"/>
          <w:lang w:val="en-US"/>
        </w:rPr>
        <w:t xml:space="preserve"> u </w:t>
      </w:r>
      <w:proofErr w:type="spellStart"/>
      <w:r w:rsidR="008E28CC">
        <w:rPr>
          <w:rFonts w:ascii="Calibri" w:eastAsia="Times New Roman" w:hAnsi="Calibri" w:cs="Calibri"/>
          <w:sz w:val="24"/>
          <w:szCs w:val="24"/>
          <w:lang w:val="en-US"/>
        </w:rPr>
        <w:t>miješani</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komunalni</w:t>
      </w:r>
      <w:proofErr w:type="spellEnd"/>
      <w:r w:rsidR="008E28CC">
        <w:rPr>
          <w:rFonts w:ascii="Calibri" w:eastAsia="Times New Roman" w:hAnsi="Calibri" w:cs="Calibri"/>
          <w:sz w:val="24"/>
          <w:szCs w:val="24"/>
          <w:lang w:val="en-US"/>
        </w:rPr>
        <w:t xml:space="preserve"> </w:t>
      </w:r>
      <w:proofErr w:type="spellStart"/>
      <w:r w:rsidR="008E28CC">
        <w:rPr>
          <w:rFonts w:ascii="Calibri" w:eastAsia="Times New Roman" w:hAnsi="Calibri" w:cs="Calibri"/>
          <w:sz w:val="24"/>
          <w:szCs w:val="24"/>
          <w:lang w:val="en-US"/>
        </w:rPr>
        <w:t>otpad</w:t>
      </w:r>
      <w:proofErr w:type="spellEnd"/>
      <w:r w:rsidR="009A2412">
        <w:rPr>
          <w:rFonts w:ascii="Calibri" w:eastAsia="Times New Roman" w:hAnsi="Calibri" w:cs="Calibri"/>
          <w:sz w:val="24"/>
          <w:szCs w:val="24"/>
          <w:lang w:val="en-US"/>
        </w:rPr>
        <w:t xml:space="preserve">, </w:t>
      </w:r>
      <w:proofErr w:type="spellStart"/>
      <w:r w:rsidR="009A2412">
        <w:rPr>
          <w:rFonts w:ascii="Calibri" w:eastAsia="Times New Roman" w:hAnsi="Calibri" w:cs="Calibri"/>
          <w:sz w:val="24"/>
          <w:szCs w:val="24"/>
          <w:lang w:val="en-US"/>
        </w:rPr>
        <w:t>što</w:t>
      </w:r>
      <w:proofErr w:type="spellEnd"/>
      <w:r w:rsidR="009A2412">
        <w:rPr>
          <w:rFonts w:ascii="Calibri" w:eastAsia="Times New Roman" w:hAnsi="Calibri" w:cs="Calibri"/>
          <w:sz w:val="24"/>
          <w:szCs w:val="24"/>
          <w:lang w:val="en-US"/>
        </w:rPr>
        <w:t xml:space="preserve"> </w:t>
      </w:r>
      <w:proofErr w:type="spellStart"/>
      <w:r w:rsidR="009A2412">
        <w:rPr>
          <w:rFonts w:ascii="Calibri" w:eastAsia="Times New Roman" w:hAnsi="Calibri" w:cs="Calibri"/>
          <w:sz w:val="24"/>
          <w:szCs w:val="24"/>
          <w:lang w:val="en-US"/>
        </w:rPr>
        <w:t>uglavnom</w:t>
      </w:r>
      <w:proofErr w:type="spellEnd"/>
      <w:r w:rsidR="009A2412">
        <w:rPr>
          <w:rFonts w:ascii="Calibri" w:eastAsia="Times New Roman" w:hAnsi="Calibri" w:cs="Calibri"/>
          <w:sz w:val="24"/>
          <w:szCs w:val="24"/>
          <w:lang w:val="en-US"/>
        </w:rPr>
        <w:t xml:space="preserve"> i </w:t>
      </w:r>
      <w:proofErr w:type="spellStart"/>
      <w:r w:rsidR="009A2412">
        <w:rPr>
          <w:rFonts w:ascii="Calibri" w:eastAsia="Times New Roman" w:hAnsi="Calibri" w:cs="Calibri"/>
          <w:sz w:val="24"/>
          <w:szCs w:val="24"/>
          <w:lang w:val="en-US"/>
        </w:rPr>
        <w:t>rade</w:t>
      </w:r>
      <w:proofErr w:type="spellEnd"/>
      <w:r w:rsidR="008E28CC">
        <w:rPr>
          <w:rFonts w:ascii="Calibri" w:eastAsia="Times New Roman" w:hAnsi="Calibri" w:cs="Calibri"/>
          <w:sz w:val="24"/>
          <w:szCs w:val="24"/>
          <w:lang w:val="en-US"/>
        </w:rPr>
        <w:t>.</w:t>
      </w:r>
      <w:r w:rsidR="009A2412">
        <w:rPr>
          <w:rFonts w:ascii="Calibri" w:eastAsia="Times New Roman" w:hAnsi="Calibri" w:cs="Calibri"/>
          <w:sz w:val="24"/>
          <w:szCs w:val="24"/>
          <w:lang w:val="en-US"/>
        </w:rPr>
        <w:t xml:space="preserve"> </w:t>
      </w:r>
      <w:proofErr w:type="spellStart"/>
      <w:r w:rsidR="00133A49" w:rsidRPr="00133A49">
        <w:rPr>
          <w:rFonts w:ascii="Calibri" w:eastAsia="Times New Roman" w:hAnsi="Calibri" w:cs="Calibri"/>
          <w:i/>
          <w:iCs/>
          <w:sz w:val="24"/>
          <w:szCs w:val="24"/>
          <w:lang w:val="en-US"/>
        </w:rPr>
        <w:t>Ukoliko</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povremena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provjera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sadržaja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spremnika</w:t>
      </w:r>
      <w:proofErr w:type="spellEnd"/>
      <w:r w:rsidR="00133A49" w:rsidRPr="00133A49">
        <w:rPr>
          <w:rFonts w:ascii="Calibri" w:eastAsia="Times New Roman" w:hAnsi="Calibri" w:cs="Calibri"/>
          <w:i/>
          <w:iCs/>
          <w:sz w:val="24"/>
          <w:szCs w:val="24"/>
          <w:lang w:val="en-US"/>
        </w:rPr>
        <w:t xml:space="preserve"> za MKO </w:t>
      </w:r>
      <w:proofErr w:type="spellStart"/>
      <w:r w:rsidR="00133A49" w:rsidRPr="00133A49">
        <w:rPr>
          <w:rFonts w:ascii="Calibri" w:eastAsia="Times New Roman" w:hAnsi="Calibri" w:cs="Calibri"/>
          <w:i/>
          <w:iCs/>
          <w:sz w:val="24"/>
          <w:szCs w:val="24"/>
          <w:lang w:val="en-US"/>
        </w:rPr>
        <w:t>pokaže</w:t>
      </w:r>
      <w:proofErr w:type="spellEnd"/>
      <w:r w:rsidR="00133A49" w:rsidRPr="00133A49">
        <w:rPr>
          <w:rFonts w:ascii="Calibri" w:eastAsia="Times New Roman" w:hAnsi="Calibri" w:cs="Calibri"/>
          <w:i/>
          <w:iCs/>
          <w:sz w:val="24"/>
          <w:szCs w:val="24"/>
          <w:lang w:val="en-US"/>
        </w:rPr>
        <w:t xml:space="preserve"> da u </w:t>
      </w:r>
      <w:proofErr w:type="spellStart"/>
      <w:r w:rsidR="00133A49" w:rsidRPr="00133A49">
        <w:rPr>
          <w:rFonts w:ascii="Calibri" w:eastAsia="Times New Roman" w:hAnsi="Calibri" w:cs="Calibri"/>
          <w:i/>
          <w:iCs/>
          <w:sz w:val="24"/>
          <w:szCs w:val="24"/>
          <w:lang w:val="en-US"/>
        </w:rPr>
        <w:t>njemu</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ima</w:t>
      </w:r>
      <w:proofErr w:type="spellEnd"/>
      <w:r w:rsidR="00133A49" w:rsidRPr="00133A49">
        <w:rPr>
          <w:rFonts w:ascii="Calibri" w:eastAsia="Times New Roman" w:hAnsi="Calibri" w:cs="Calibri"/>
          <w:i/>
          <w:iCs/>
          <w:sz w:val="24"/>
          <w:szCs w:val="24"/>
          <w:lang w:val="en-US"/>
        </w:rPr>
        <w:t xml:space="preserve"> </w:t>
      </w:r>
      <w:proofErr w:type="spellStart"/>
      <w:r w:rsidR="00133A49" w:rsidRPr="00133A49">
        <w:rPr>
          <w:rFonts w:ascii="Calibri" w:eastAsia="Times New Roman" w:hAnsi="Calibri" w:cs="Calibri"/>
          <w:i/>
          <w:iCs/>
          <w:sz w:val="24"/>
          <w:szCs w:val="24"/>
          <w:lang w:val="en-US"/>
        </w:rPr>
        <w:t>kuhinjskog</w:t>
      </w:r>
      <w:proofErr w:type="spellEnd"/>
      <w:r w:rsidR="00133A49" w:rsidRPr="00133A49">
        <w:rPr>
          <w:rFonts w:ascii="Calibri" w:eastAsia="Times New Roman" w:hAnsi="Calibri" w:cs="Calibri"/>
          <w:i/>
          <w:iCs/>
          <w:sz w:val="24"/>
          <w:szCs w:val="24"/>
          <w:lang w:val="en-US"/>
        </w:rPr>
        <w:t xml:space="preserve"> otpada, </w:t>
      </w:r>
      <w:proofErr w:type="spellStart"/>
      <w:r w:rsidR="00133A49" w:rsidRPr="00133A49">
        <w:rPr>
          <w:rFonts w:ascii="Calibri" w:eastAsia="Times New Roman" w:hAnsi="Calibri" w:cs="Calibri"/>
          <w:i/>
          <w:iCs/>
          <w:sz w:val="24"/>
          <w:szCs w:val="24"/>
          <w:lang w:val="en-US"/>
        </w:rPr>
        <w:t>gubi</w:t>
      </w:r>
      <w:proofErr w:type="spellEnd"/>
      <w:r w:rsidR="00133A49" w:rsidRPr="00133A49">
        <w:rPr>
          <w:rFonts w:ascii="Calibri" w:eastAsia="Times New Roman" w:hAnsi="Calibri" w:cs="Calibri"/>
          <w:i/>
          <w:iCs/>
          <w:sz w:val="24"/>
          <w:szCs w:val="24"/>
          <w:lang w:val="en-US"/>
        </w:rPr>
        <w:t xml:space="preserve"> se </w:t>
      </w:r>
      <w:proofErr w:type="spellStart"/>
      <w:r w:rsidR="00133A49" w:rsidRPr="00133A49">
        <w:rPr>
          <w:rFonts w:ascii="Calibri" w:eastAsia="Times New Roman" w:hAnsi="Calibri" w:cs="Calibri"/>
          <w:i/>
          <w:iCs/>
          <w:sz w:val="24"/>
          <w:szCs w:val="24"/>
          <w:lang w:val="en-US"/>
        </w:rPr>
        <w:t>pravo</w:t>
      </w:r>
      <w:proofErr w:type="spellEnd"/>
      <w:r w:rsidR="00133A49" w:rsidRPr="00133A49">
        <w:rPr>
          <w:rFonts w:ascii="Calibri" w:eastAsia="Times New Roman" w:hAnsi="Calibri" w:cs="Calibri"/>
          <w:i/>
          <w:iCs/>
          <w:sz w:val="24"/>
          <w:szCs w:val="24"/>
          <w:lang w:val="en-US"/>
        </w:rPr>
        <w:t xml:space="preserve"> na </w:t>
      </w:r>
      <w:proofErr w:type="spellStart"/>
      <w:r w:rsidR="00133A49" w:rsidRPr="00133A49">
        <w:rPr>
          <w:rFonts w:ascii="Calibri" w:eastAsia="Times New Roman" w:hAnsi="Calibri" w:cs="Calibri"/>
          <w:i/>
          <w:iCs/>
          <w:sz w:val="24"/>
          <w:szCs w:val="24"/>
          <w:lang w:val="en-US"/>
        </w:rPr>
        <w:t>popust</w:t>
      </w:r>
      <w:proofErr w:type="spellEnd"/>
      <w:r w:rsidRPr="00133A49">
        <w:rPr>
          <w:rFonts w:ascii="Calibri" w:eastAsia="Times New Roman" w:hAnsi="Calibri" w:cs="Calibri"/>
          <w:i/>
          <w:iCs/>
          <w:sz w:val="24"/>
          <w:szCs w:val="24"/>
          <w:lang w:val="en-US"/>
        </w:rPr>
        <w:t>;</w:t>
      </w:r>
      <w:r w:rsidRPr="000D1327">
        <w:rPr>
          <w:rFonts w:ascii="Calibri" w:eastAsia="Times New Roman" w:hAnsi="Calibri" w:cs="Calibri"/>
          <w:sz w:val="24"/>
          <w:szCs w:val="24"/>
          <w:lang w:val="en-US"/>
        </w:rPr>
        <w:t xml:space="preserve"> </w:t>
      </w:r>
    </w:p>
    <w:p w14:paraId="0C65C58E" w14:textId="77777777" w:rsidR="009F658E" w:rsidRDefault="009F658E" w:rsidP="009F658E">
      <w:pPr>
        <w:pStyle w:val="ListParagraph"/>
        <w:rPr>
          <w:rFonts w:ascii="Calibri" w:eastAsia="Times New Roman" w:hAnsi="Calibri" w:cs="Calibri"/>
          <w:sz w:val="24"/>
          <w:szCs w:val="24"/>
          <w:lang w:val="en-US"/>
        </w:rPr>
      </w:pPr>
    </w:p>
    <w:p w14:paraId="615C8DB8" w14:textId="222DF50A" w:rsidR="009F658E" w:rsidRPr="009F658E" w:rsidRDefault="009F658E" w:rsidP="009F658E">
      <w:pPr>
        <w:pStyle w:val="ListParagraph"/>
        <w:numPr>
          <w:ilvl w:val="0"/>
          <w:numId w:val="1"/>
        </w:numPr>
        <w:jc w:val="both"/>
        <w:rPr>
          <w:rFonts w:ascii="Calibri" w:eastAsia="Times New Roman" w:hAnsi="Calibri" w:cs="Calibri"/>
          <w:sz w:val="24"/>
          <w:szCs w:val="24"/>
          <w:lang w:val="en-US"/>
        </w:rPr>
      </w:pPr>
      <w:proofErr w:type="spellStart"/>
      <w:r w:rsidRPr="009F658E">
        <w:rPr>
          <w:rFonts w:ascii="Calibri" w:eastAsia="Times New Roman" w:hAnsi="Calibri" w:cs="Calibri"/>
          <w:sz w:val="24"/>
          <w:szCs w:val="24"/>
          <w:lang w:val="en-US"/>
        </w:rPr>
        <w:lastRenderedPageBreak/>
        <w:t>Kriteriji</w:t>
      </w:r>
      <w:proofErr w:type="spellEnd"/>
      <w:r w:rsidRPr="009F658E">
        <w:rPr>
          <w:rFonts w:ascii="Calibri" w:eastAsia="Times New Roman" w:hAnsi="Calibri" w:cs="Calibri"/>
          <w:sz w:val="24"/>
          <w:szCs w:val="24"/>
          <w:lang w:val="en-US"/>
        </w:rPr>
        <w:t xml:space="preserve"> za </w:t>
      </w:r>
      <w:proofErr w:type="spellStart"/>
      <w:r w:rsidRPr="009F658E">
        <w:rPr>
          <w:rFonts w:ascii="Calibri" w:eastAsia="Times New Roman" w:hAnsi="Calibri" w:cs="Calibri"/>
          <w:sz w:val="24"/>
          <w:szCs w:val="24"/>
          <w:lang w:val="en-US"/>
        </w:rPr>
        <w:t>umanjenje</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cijene</w:t>
      </w:r>
      <w:proofErr w:type="spellEnd"/>
      <w:r w:rsidRPr="009F658E">
        <w:rPr>
          <w:rFonts w:ascii="Calibri" w:eastAsia="Times New Roman" w:hAnsi="Calibri" w:cs="Calibri"/>
          <w:sz w:val="24"/>
          <w:szCs w:val="24"/>
          <w:lang w:val="en-US"/>
        </w:rPr>
        <w:t xml:space="preserve"> javne </w:t>
      </w:r>
      <w:proofErr w:type="spellStart"/>
      <w:r w:rsidRPr="009F658E">
        <w:rPr>
          <w:rFonts w:ascii="Calibri" w:eastAsia="Times New Roman" w:hAnsi="Calibri" w:cs="Calibri"/>
          <w:sz w:val="24"/>
          <w:szCs w:val="24"/>
          <w:lang w:val="en-US"/>
        </w:rPr>
        <w:t>usluge</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utvrđuju</w:t>
      </w:r>
      <w:proofErr w:type="spellEnd"/>
      <w:r w:rsidRPr="009F658E">
        <w:rPr>
          <w:rFonts w:ascii="Calibri" w:eastAsia="Times New Roman" w:hAnsi="Calibri" w:cs="Calibri"/>
          <w:sz w:val="24"/>
          <w:szCs w:val="24"/>
          <w:lang w:val="en-US"/>
        </w:rPr>
        <w:t xml:space="preserve"> se </w:t>
      </w:r>
      <w:proofErr w:type="spellStart"/>
      <w:r w:rsidRPr="009F658E">
        <w:rPr>
          <w:rFonts w:ascii="Calibri" w:eastAsia="Times New Roman" w:hAnsi="Calibri" w:cs="Calibri"/>
          <w:sz w:val="24"/>
          <w:szCs w:val="24"/>
          <w:lang w:val="en-US"/>
        </w:rPr>
        <w:t>sukladno</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odmjerenoj</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sposobnosti</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Korisnika</w:t>
      </w:r>
      <w:proofErr w:type="spellEnd"/>
      <w:r w:rsidRPr="009F658E">
        <w:rPr>
          <w:rFonts w:ascii="Calibri" w:eastAsia="Times New Roman" w:hAnsi="Calibri" w:cs="Calibri"/>
          <w:sz w:val="24"/>
          <w:szCs w:val="24"/>
          <w:lang w:val="en-US"/>
        </w:rPr>
        <w:t xml:space="preserve"> da </w:t>
      </w:r>
      <w:proofErr w:type="spellStart"/>
      <w:r w:rsidRPr="009F658E">
        <w:rPr>
          <w:rFonts w:ascii="Calibri" w:eastAsia="Times New Roman" w:hAnsi="Calibri" w:cs="Calibri"/>
          <w:sz w:val="24"/>
          <w:szCs w:val="24"/>
          <w:lang w:val="en-US"/>
        </w:rPr>
        <w:t>proizvede</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miješani</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komunalni</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otpad</w:t>
      </w:r>
      <w:proofErr w:type="spellEnd"/>
      <w:r w:rsidRPr="009F658E">
        <w:rPr>
          <w:rFonts w:ascii="Calibri" w:eastAsia="Times New Roman" w:hAnsi="Calibri" w:cs="Calibri"/>
          <w:sz w:val="24"/>
          <w:szCs w:val="24"/>
          <w:lang w:val="en-US"/>
        </w:rPr>
        <w:t xml:space="preserve"> i </w:t>
      </w:r>
      <w:proofErr w:type="spellStart"/>
      <w:r w:rsidRPr="009F658E">
        <w:rPr>
          <w:rFonts w:ascii="Calibri" w:eastAsia="Times New Roman" w:hAnsi="Calibri" w:cs="Calibri"/>
          <w:sz w:val="24"/>
          <w:szCs w:val="24"/>
          <w:lang w:val="en-US"/>
        </w:rPr>
        <w:t>opterećenju</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sustava</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sakupljanja</w:t>
      </w:r>
      <w:proofErr w:type="spellEnd"/>
      <w:r w:rsidRPr="009F658E">
        <w:rPr>
          <w:rFonts w:ascii="Calibri" w:eastAsia="Times New Roman" w:hAnsi="Calibri" w:cs="Calibri"/>
          <w:sz w:val="24"/>
          <w:szCs w:val="24"/>
          <w:lang w:val="en-US"/>
        </w:rPr>
        <w:t xml:space="preserve"> </w:t>
      </w:r>
      <w:proofErr w:type="spellStart"/>
      <w:r w:rsidRPr="009F658E">
        <w:rPr>
          <w:rFonts w:ascii="Calibri" w:eastAsia="Times New Roman" w:hAnsi="Calibri" w:cs="Calibri"/>
          <w:sz w:val="24"/>
          <w:szCs w:val="24"/>
          <w:lang w:val="en-US"/>
        </w:rPr>
        <w:t>komunalnog</w:t>
      </w:r>
      <w:proofErr w:type="spellEnd"/>
      <w:r w:rsidRPr="009F658E">
        <w:rPr>
          <w:rFonts w:ascii="Calibri" w:eastAsia="Times New Roman" w:hAnsi="Calibri" w:cs="Calibri"/>
          <w:sz w:val="24"/>
          <w:szCs w:val="24"/>
          <w:lang w:val="en-US"/>
        </w:rPr>
        <w:t xml:space="preserve"> otpada</w:t>
      </w:r>
      <w:r>
        <w:rPr>
          <w:rFonts w:ascii="Calibri" w:eastAsia="Times New Roman" w:hAnsi="Calibri" w:cs="Calibri"/>
          <w:sz w:val="24"/>
          <w:szCs w:val="24"/>
          <w:lang w:val="en-US"/>
        </w:rPr>
        <w:t xml:space="preserve">: </w:t>
      </w:r>
    </w:p>
    <w:p w14:paraId="1AA7DD80" w14:textId="77777777" w:rsidR="009F658E" w:rsidRPr="009F658E" w:rsidRDefault="009F658E" w:rsidP="009F658E">
      <w:pPr>
        <w:ind w:left="567"/>
        <w:jc w:val="both"/>
        <w:rPr>
          <w:rFonts w:ascii="Calibri" w:eastAsia="Times New Roman" w:hAnsi="Calibri" w:cs="Calibri"/>
          <w:sz w:val="24"/>
          <w:szCs w:val="24"/>
          <w:lang w:val="en-US"/>
        </w:rPr>
      </w:pPr>
    </w:p>
    <w:p w14:paraId="74F4D5F6" w14:textId="45FB4D72" w:rsidR="009F658E" w:rsidRPr="007E4954" w:rsidRDefault="009F658E" w:rsidP="007E4954">
      <w:pPr>
        <w:pStyle w:val="ListParagraph"/>
        <w:numPr>
          <w:ilvl w:val="0"/>
          <w:numId w:val="2"/>
        </w:numPr>
        <w:jc w:val="both"/>
        <w:rPr>
          <w:rFonts w:ascii="Calibri" w:eastAsia="Times New Roman" w:hAnsi="Calibri" w:cs="Calibri"/>
          <w:sz w:val="24"/>
          <w:szCs w:val="24"/>
          <w:lang w:val="en-US"/>
        </w:rPr>
      </w:pPr>
      <w:r w:rsidRPr="007E4954">
        <w:rPr>
          <w:rFonts w:ascii="Calibri" w:eastAsia="Times New Roman" w:hAnsi="Calibri" w:cs="Calibri"/>
          <w:sz w:val="24"/>
          <w:szCs w:val="24"/>
          <w:lang w:val="en-US"/>
        </w:rPr>
        <w:t xml:space="preserve">za </w:t>
      </w:r>
      <w:proofErr w:type="spellStart"/>
      <w:r w:rsidRPr="007E4954">
        <w:rPr>
          <w:rFonts w:ascii="Calibri" w:eastAsia="Times New Roman" w:hAnsi="Calibri" w:cs="Calibri"/>
          <w:sz w:val="24"/>
          <w:szCs w:val="24"/>
          <w:lang w:val="en-US"/>
        </w:rPr>
        <w:t>obrtničko</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uslužne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radnje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kao</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što</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su</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servisi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suveniri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frizerski</w:t>
      </w:r>
      <w:proofErr w:type="spellEnd"/>
      <w:r w:rsidRPr="007E4954">
        <w:rPr>
          <w:rFonts w:ascii="Calibri" w:eastAsia="Times New Roman" w:hAnsi="Calibri" w:cs="Calibri"/>
          <w:sz w:val="24"/>
          <w:szCs w:val="24"/>
          <w:lang w:val="en-US"/>
        </w:rPr>
        <w:t xml:space="preserve"> i </w:t>
      </w:r>
      <w:proofErr w:type="spellStart"/>
      <w:r w:rsidRPr="007E4954">
        <w:rPr>
          <w:rFonts w:ascii="Calibri" w:eastAsia="Times New Roman" w:hAnsi="Calibri" w:cs="Calibri"/>
          <w:sz w:val="24"/>
          <w:szCs w:val="24"/>
          <w:lang w:val="en-US"/>
        </w:rPr>
        <w:t>kozmetički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saloni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kemijske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čistionice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fotokopirnice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zlatari-filigrani</w:t>
      </w:r>
      <w:proofErr w:type="spellEnd"/>
      <w:r w:rsidRPr="007E4954">
        <w:rPr>
          <w:rFonts w:ascii="Calibri" w:eastAsia="Times New Roman" w:hAnsi="Calibri" w:cs="Calibri"/>
          <w:sz w:val="24"/>
          <w:szCs w:val="24"/>
          <w:lang w:val="en-US"/>
        </w:rPr>
        <w:t xml:space="preserve"> i sl.), </w:t>
      </w:r>
      <w:proofErr w:type="spellStart"/>
      <w:r w:rsidRPr="007E4954">
        <w:rPr>
          <w:rFonts w:ascii="Calibri" w:eastAsia="Times New Roman" w:hAnsi="Calibri" w:cs="Calibri"/>
          <w:sz w:val="24"/>
          <w:szCs w:val="24"/>
          <w:lang w:val="en-US"/>
        </w:rPr>
        <w:t>uredske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prostore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državne</w:t>
      </w:r>
      <w:proofErr w:type="spellEnd"/>
      <w:r w:rsidRPr="007E4954">
        <w:rPr>
          <w:rFonts w:ascii="Calibri" w:eastAsia="Times New Roman" w:hAnsi="Calibri" w:cs="Calibri"/>
          <w:sz w:val="24"/>
          <w:szCs w:val="24"/>
          <w:lang w:val="en-US"/>
        </w:rPr>
        <w:t xml:space="preserve"> i </w:t>
      </w:r>
      <w:proofErr w:type="spellStart"/>
      <w:r w:rsidRPr="007E4954">
        <w:rPr>
          <w:rFonts w:ascii="Calibri" w:eastAsia="Times New Roman" w:hAnsi="Calibri" w:cs="Calibri"/>
          <w:sz w:val="24"/>
          <w:szCs w:val="24"/>
          <w:lang w:val="en-US"/>
        </w:rPr>
        <w:t>lokalne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uprave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banke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osiguranja</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sudovi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odvjetnički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uredi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agencije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prometni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uredi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pošte</w:t>
      </w:r>
      <w:proofErr w:type="spellEnd"/>
      <w:r w:rsidRPr="007E4954">
        <w:rPr>
          <w:rFonts w:ascii="Calibri" w:eastAsia="Times New Roman" w:hAnsi="Calibri" w:cs="Calibri"/>
          <w:sz w:val="24"/>
          <w:szCs w:val="24"/>
          <w:lang w:val="en-US"/>
        </w:rPr>
        <w:t xml:space="preserve"> i udruge) </w:t>
      </w:r>
      <w:proofErr w:type="spellStart"/>
      <w:r w:rsidRPr="007E4954">
        <w:rPr>
          <w:rFonts w:ascii="Calibri" w:eastAsia="Times New Roman" w:hAnsi="Calibri" w:cs="Calibri"/>
          <w:sz w:val="24"/>
          <w:szCs w:val="24"/>
          <w:lang w:val="en-US"/>
        </w:rPr>
        <w:t>objekte</w:t>
      </w:r>
      <w:proofErr w:type="spellEnd"/>
      <w:r w:rsidRPr="007E4954">
        <w:rPr>
          <w:rFonts w:ascii="Calibri" w:eastAsia="Times New Roman" w:hAnsi="Calibri" w:cs="Calibri"/>
          <w:sz w:val="24"/>
          <w:szCs w:val="24"/>
          <w:lang w:val="en-US"/>
        </w:rPr>
        <w:t xml:space="preserve"> za </w:t>
      </w:r>
      <w:proofErr w:type="spellStart"/>
      <w:r w:rsidRPr="007E4954">
        <w:rPr>
          <w:rFonts w:ascii="Calibri" w:eastAsia="Times New Roman" w:hAnsi="Calibri" w:cs="Calibri"/>
          <w:sz w:val="24"/>
          <w:szCs w:val="24"/>
          <w:lang w:val="en-US"/>
        </w:rPr>
        <w:t>predškolski</w:t>
      </w:r>
      <w:proofErr w:type="spellEnd"/>
      <w:r w:rsidRPr="007E4954">
        <w:rPr>
          <w:rFonts w:ascii="Calibri" w:eastAsia="Times New Roman" w:hAnsi="Calibri" w:cs="Calibri"/>
          <w:sz w:val="24"/>
          <w:szCs w:val="24"/>
          <w:lang w:val="en-US"/>
        </w:rPr>
        <w:t xml:space="preserve"> i </w:t>
      </w:r>
      <w:proofErr w:type="spellStart"/>
      <w:r w:rsidRPr="007E4954">
        <w:rPr>
          <w:rFonts w:ascii="Calibri" w:eastAsia="Times New Roman" w:hAnsi="Calibri" w:cs="Calibri"/>
          <w:sz w:val="24"/>
          <w:szCs w:val="24"/>
          <w:lang w:val="en-US"/>
        </w:rPr>
        <w:t>školski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odgoj</w:t>
      </w:r>
      <w:proofErr w:type="spellEnd"/>
      <w:r w:rsidRPr="007E4954">
        <w:rPr>
          <w:rFonts w:ascii="Calibri" w:eastAsia="Times New Roman" w:hAnsi="Calibri" w:cs="Calibri"/>
          <w:sz w:val="24"/>
          <w:szCs w:val="24"/>
          <w:lang w:val="en-US"/>
        </w:rPr>
        <w:t xml:space="preserve"> i </w:t>
      </w:r>
      <w:proofErr w:type="spellStart"/>
      <w:r w:rsidRPr="007E4954">
        <w:rPr>
          <w:rFonts w:ascii="Calibri" w:eastAsia="Times New Roman" w:hAnsi="Calibri" w:cs="Calibri"/>
          <w:sz w:val="24"/>
          <w:szCs w:val="24"/>
          <w:lang w:val="en-US"/>
        </w:rPr>
        <w:t>obrazovanje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vrtići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škole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objekte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kulture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muzeji</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galerije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crkve</w:t>
      </w:r>
      <w:proofErr w:type="spellEnd"/>
      <w:r w:rsidRPr="007E4954">
        <w:rPr>
          <w:rFonts w:ascii="Calibri" w:eastAsia="Times New Roman" w:hAnsi="Calibri" w:cs="Calibri"/>
          <w:sz w:val="24"/>
          <w:szCs w:val="24"/>
          <w:lang w:val="en-US"/>
        </w:rPr>
        <w:t xml:space="preserve"> i sl.), </w:t>
      </w:r>
      <w:proofErr w:type="spellStart"/>
      <w:r w:rsidRPr="007E4954">
        <w:rPr>
          <w:rFonts w:ascii="Calibri" w:eastAsia="Times New Roman" w:hAnsi="Calibri" w:cs="Calibri"/>
          <w:sz w:val="24"/>
          <w:szCs w:val="24"/>
          <w:lang w:val="en-US"/>
        </w:rPr>
        <w:t>zdravstvene</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ustanove</w:t>
      </w:r>
      <w:proofErr w:type="spellEnd"/>
      <w:r w:rsidRPr="007E4954">
        <w:rPr>
          <w:rFonts w:ascii="Calibri" w:eastAsia="Times New Roman" w:hAnsi="Calibri" w:cs="Calibri"/>
          <w:sz w:val="24"/>
          <w:szCs w:val="24"/>
          <w:lang w:val="en-US"/>
        </w:rPr>
        <w:t xml:space="preserve"> i </w:t>
      </w:r>
      <w:proofErr w:type="spellStart"/>
      <w:r w:rsidRPr="007E4954">
        <w:rPr>
          <w:rFonts w:ascii="Calibri" w:eastAsia="Times New Roman" w:hAnsi="Calibri" w:cs="Calibri"/>
          <w:sz w:val="24"/>
          <w:szCs w:val="24"/>
          <w:lang w:val="en-US"/>
        </w:rPr>
        <w:t>organizacije</w:t>
      </w:r>
      <w:proofErr w:type="spellEnd"/>
      <w:r w:rsidRPr="007E4954">
        <w:rPr>
          <w:rFonts w:ascii="Calibri" w:eastAsia="Times New Roman" w:hAnsi="Calibri" w:cs="Calibri"/>
          <w:sz w:val="24"/>
          <w:szCs w:val="24"/>
          <w:lang w:val="en-US"/>
        </w:rPr>
        <w:t xml:space="preserve"> koji </w:t>
      </w:r>
      <w:proofErr w:type="spellStart"/>
      <w:r w:rsidRPr="007E4954">
        <w:rPr>
          <w:rFonts w:ascii="Calibri" w:eastAsia="Times New Roman" w:hAnsi="Calibri" w:cs="Calibri"/>
          <w:sz w:val="24"/>
          <w:szCs w:val="24"/>
          <w:lang w:val="en-US"/>
        </w:rPr>
        <w:t>imaju</w:t>
      </w:r>
      <w:proofErr w:type="spellEnd"/>
      <w:r w:rsidRPr="007E4954">
        <w:rPr>
          <w:rFonts w:ascii="Calibri" w:eastAsia="Times New Roman" w:hAnsi="Calibri" w:cs="Calibri"/>
          <w:sz w:val="24"/>
          <w:szCs w:val="24"/>
          <w:lang w:val="en-US"/>
        </w:rPr>
        <w:t xml:space="preserve"> do </w:t>
      </w:r>
      <w:proofErr w:type="spellStart"/>
      <w:r w:rsidRPr="007E4954">
        <w:rPr>
          <w:rFonts w:ascii="Calibri" w:eastAsia="Times New Roman" w:hAnsi="Calibri" w:cs="Calibri"/>
          <w:sz w:val="24"/>
          <w:szCs w:val="24"/>
          <w:lang w:val="en-US"/>
        </w:rPr>
        <w:t>ukupno</w:t>
      </w:r>
      <w:proofErr w:type="spellEnd"/>
      <w:r w:rsidRPr="007E4954">
        <w:rPr>
          <w:rFonts w:ascii="Calibri" w:eastAsia="Times New Roman" w:hAnsi="Calibri" w:cs="Calibri"/>
          <w:sz w:val="24"/>
          <w:szCs w:val="24"/>
          <w:lang w:val="en-US"/>
        </w:rPr>
        <w:t xml:space="preserve"> 10 </w:t>
      </w:r>
      <w:proofErr w:type="spellStart"/>
      <w:r w:rsidRPr="007E4954">
        <w:rPr>
          <w:rFonts w:ascii="Calibri" w:eastAsia="Times New Roman" w:hAnsi="Calibri" w:cs="Calibri"/>
          <w:sz w:val="24"/>
          <w:szCs w:val="24"/>
          <w:lang w:val="en-US"/>
        </w:rPr>
        <w:t>zaposlenih</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osoba</w:t>
      </w:r>
      <w:proofErr w:type="spellEnd"/>
      <w:r w:rsidRPr="007E4954">
        <w:rPr>
          <w:rFonts w:ascii="Calibri" w:eastAsia="Times New Roman" w:hAnsi="Calibri" w:cs="Calibri"/>
          <w:sz w:val="24"/>
          <w:szCs w:val="24"/>
          <w:lang w:val="en-US"/>
        </w:rPr>
        <w:t xml:space="preserve"> na </w:t>
      </w:r>
      <w:proofErr w:type="spellStart"/>
      <w:r w:rsidRPr="007E4954">
        <w:rPr>
          <w:rFonts w:ascii="Calibri" w:eastAsia="Times New Roman" w:hAnsi="Calibri" w:cs="Calibri"/>
          <w:sz w:val="24"/>
          <w:szCs w:val="24"/>
          <w:lang w:val="en-US"/>
        </w:rPr>
        <w:t>obračunskom</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mjestu</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odobrava</w:t>
      </w:r>
      <w:proofErr w:type="spellEnd"/>
      <w:r w:rsidRPr="007E4954">
        <w:rPr>
          <w:rFonts w:ascii="Calibri" w:eastAsia="Times New Roman" w:hAnsi="Calibri" w:cs="Calibri"/>
          <w:sz w:val="24"/>
          <w:szCs w:val="24"/>
          <w:lang w:val="en-US"/>
        </w:rPr>
        <w:t xml:space="preserve"> se </w:t>
      </w:r>
      <w:proofErr w:type="spellStart"/>
      <w:r w:rsidRPr="007E4954">
        <w:rPr>
          <w:rFonts w:ascii="Calibri" w:eastAsia="Times New Roman" w:hAnsi="Calibri" w:cs="Calibri"/>
          <w:sz w:val="24"/>
          <w:szCs w:val="24"/>
          <w:lang w:val="en-US"/>
        </w:rPr>
        <w:t>popust</w:t>
      </w:r>
      <w:proofErr w:type="spellEnd"/>
      <w:r w:rsidRPr="007E4954">
        <w:rPr>
          <w:rFonts w:ascii="Calibri" w:eastAsia="Times New Roman" w:hAnsi="Calibri" w:cs="Calibri"/>
          <w:sz w:val="24"/>
          <w:szCs w:val="24"/>
          <w:lang w:val="en-US"/>
        </w:rPr>
        <w:t xml:space="preserve"> u </w:t>
      </w:r>
      <w:proofErr w:type="spellStart"/>
      <w:r w:rsidRPr="007E4954">
        <w:rPr>
          <w:rFonts w:ascii="Calibri" w:eastAsia="Times New Roman" w:hAnsi="Calibri" w:cs="Calibri"/>
          <w:sz w:val="24"/>
          <w:szCs w:val="24"/>
          <w:lang w:val="en-US"/>
        </w:rPr>
        <w:t>iznosu</w:t>
      </w:r>
      <w:proofErr w:type="spellEnd"/>
      <w:r w:rsidRPr="007E4954">
        <w:rPr>
          <w:rFonts w:ascii="Calibri" w:eastAsia="Times New Roman" w:hAnsi="Calibri" w:cs="Calibri"/>
          <w:sz w:val="24"/>
          <w:szCs w:val="24"/>
          <w:lang w:val="en-US"/>
        </w:rPr>
        <w:t xml:space="preserve"> od _______ na </w:t>
      </w:r>
      <w:proofErr w:type="spellStart"/>
      <w:r w:rsidRPr="007E4954">
        <w:rPr>
          <w:rFonts w:ascii="Calibri" w:eastAsia="Times New Roman" w:hAnsi="Calibri" w:cs="Calibri"/>
          <w:sz w:val="24"/>
          <w:szCs w:val="24"/>
          <w:lang w:val="en-US"/>
        </w:rPr>
        <w:t>cijenu</w:t>
      </w:r>
      <w:proofErr w:type="spellEnd"/>
      <w:r w:rsidRPr="007E4954">
        <w:rPr>
          <w:rFonts w:ascii="Calibri" w:eastAsia="Times New Roman" w:hAnsi="Calibri" w:cs="Calibri"/>
          <w:sz w:val="24"/>
          <w:szCs w:val="24"/>
          <w:lang w:val="en-US"/>
        </w:rPr>
        <w:t xml:space="preserve"> javne </w:t>
      </w:r>
      <w:proofErr w:type="spellStart"/>
      <w:r w:rsidRPr="007E4954">
        <w:rPr>
          <w:rFonts w:ascii="Calibri" w:eastAsia="Times New Roman" w:hAnsi="Calibri" w:cs="Calibri"/>
          <w:sz w:val="24"/>
          <w:szCs w:val="24"/>
          <w:lang w:val="en-US"/>
        </w:rPr>
        <w:t>usluge</w:t>
      </w:r>
      <w:proofErr w:type="spellEnd"/>
      <w:r w:rsidRPr="007E4954">
        <w:rPr>
          <w:rFonts w:ascii="Calibri" w:eastAsia="Times New Roman" w:hAnsi="Calibri" w:cs="Calibri"/>
          <w:sz w:val="24"/>
          <w:szCs w:val="24"/>
          <w:lang w:val="en-US"/>
        </w:rPr>
        <w:t xml:space="preserve"> u </w:t>
      </w:r>
      <w:proofErr w:type="spellStart"/>
      <w:r w:rsidRPr="007E4954">
        <w:rPr>
          <w:rFonts w:ascii="Calibri" w:eastAsia="Times New Roman" w:hAnsi="Calibri" w:cs="Calibri"/>
          <w:sz w:val="24"/>
          <w:szCs w:val="24"/>
          <w:lang w:val="en-US"/>
        </w:rPr>
        <w:t>obračunskom</w:t>
      </w:r>
      <w:proofErr w:type="spellEnd"/>
      <w:r w:rsidRPr="007E4954">
        <w:rPr>
          <w:rFonts w:ascii="Calibri" w:eastAsia="Times New Roman" w:hAnsi="Calibri" w:cs="Calibri"/>
          <w:sz w:val="24"/>
          <w:szCs w:val="24"/>
          <w:lang w:val="en-US"/>
        </w:rPr>
        <w:t xml:space="preserve"> </w:t>
      </w:r>
      <w:proofErr w:type="spellStart"/>
      <w:r w:rsidRPr="007E4954">
        <w:rPr>
          <w:rFonts w:ascii="Calibri" w:eastAsia="Times New Roman" w:hAnsi="Calibri" w:cs="Calibri"/>
          <w:sz w:val="24"/>
          <w:szCs w:val="24"/>
          <w:lang w:val="en-US"/>
        </w:rPr>
        <w:t>razdoblju</w:t>
      </w:r>
      <w:proofErr w:type="spellEnd"/>
      <w:r w:rsidRPr="007E4954">
        <w:rPr>
          <w:rFonts w:ascii="Calibri" w:eastAsia="Times New Roman" w:hAnsi="Calibri" w:cs="Calibri"/>
          <w:sz w:val="24"/>
          <w:szCs w:val="24"/>
          <w:lang w:val="en-US"/>
        </w:rPr>
        <w:t>.</w:t>
      </w:r>
    </w:p>
    <w:p w14:paraId="7FA5E0BC" w14:textId="2A81A8AD" w:rsidR="009F658E" w:rsidRPr="007E4954" w:rsidRDefault="007E4954" w:rsidP="007E4954">
      <w:pPr>
        <w:pStyle w:val="ListParagraph"/>
        <w:numPr>
          <w:ilvl w:val="0"/>
          <w:numId w:val="2"/>
        </w:numPr>
        <w:jc w:val="both"/>
        <w:rPr>
          <w:rFonts w:ascii="Calibri" w:eastAsia="Times New Roman" w:hAnsi="Calibri" w:cs="Calibri"/>
          <w:sz w:val="24"/>
          <w:szCs w:val="24"/>
          <w:lang w:val="en-US"/>
        </w:rPr>
      </w:pPr>
      <w:r>
        <w:rPr>
          <w:rFonts w:ascii="Calibri" w:eastAsia="Times New Roman" w:hAnsi="Calibri" w:cs="Calibri"/>
          <w:sz w:val="24"/>
          <w:szCs w:val="24"/>
          <w:lang w:val="en-US"/>
        </w:rPr>
        <w:t>z</w:t>
      </w:r>
      <w:r w:rsidR="009F658E" w:rsidRPr="007E4954">
        <w:rPr>
          <w:rFonts w:ascii="Calibri" w:eastAsia="Times New Roman" w:hAnsi="Calibri" w:cs="Calibri"/>
          <w:sz w:val="24"/>
          <w:szCs w:val="24"/>
          <w:lang w:val="en-US"/>
        </w:rPr>
        <w:t xml:space="preserve">a </w:t>
      </w:r>
      <w:proofErr w:type="spellStart"/>
      <w:r w:rsidR="009F658E" w:rsidRPr="007E4954">
        <w:rPr>
          <w:rFonts w:ascii="Calibri" w:eastAsia="Times New Roman" w:hAnsi="Calibri" w:cs="Calibri"/>
          <w:sz w:val="24"/>
          <w:szCs w:val="24"/>
          <w:lang w:val="en-US"/>
        </w:rPr>
        <w:t>Korisnike</w:t>
      </w:r>
      <w:proofErr w:type="spellEnd"/>
      <w:r w:rsidR="009F658E" w:rsidRPr="007E4954">
        <w:rPr>
          <w:rFonts w:ascii="Calibri" w:eastAsia="Times New Roman" w:hAnsi="Calibri" w:cs="Calibri"/>
          <w:sz w:val="24"/>
          <w:szCs w:val="24"/>
          <w:lang w:val="en-US"/>
        </w:rPr>
        <w:t xml:space="preserve"> koji </w:t>
      </w:r>
      <w:proofErr w:type="spellStart"/>
      <w:r w:rsidR="009F658E" w:rsidRPr="007E4954">
        <w:rPr>
          <w:rFonts w:ascii="Calibri" w:eastAsia="Times New Roman" w:hAnsi="Calibri" w:cs="Calibri"/>
          <w:sz w:val="24"/>
          <w:szCs w:val="24"/>
          <w:lang w:val="en-US"/>
        </w:rPr>
        <w:t>nisu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kućanstvo</w:t>
      </w:r>
      <w:proofErr w:type="spellEnd"/>
      <w:r w:rsidR="009F658E" w:rsidRPr="007E4954">
        <w:rPr>
          <w:rFonts w:ascii="Calibri" w:eastAsia="Times New Roman" w:hAnsi="Calibri" w:cs="Calibri"/>
          <w:sz w:val="24"/>
          <w:szCs w:val="24"/>
          <w:lang w:val="en-US"/>
        </w:rPr>
        <w:t xml:space="preserve"> - </w:t>
      </w:r>
      <w:proofErr w:type="spellStart"/>
      <w:r w:rsidR="009F658E" w:rsidRPr="007E4954">
        <w:rPr>
          <w:rFonts w:ascii="Calibri" w:eastAsia="Times New Roman" w:hAnsi="Calibri" w:cs="Calibri"/>
          <w:sz w:val="24"/>
          <w:szCs w:val="24"/>
          <w:lang w:val="en-US"/>
        </w:rPr>
        <w:t>iznajmljivači</w:t>
      </w:r>
      <w:proofErr w:type="spellEnd"/>
      <w:r w:rsidR="009F658E" w:rsidRPr="007E4954">
        <w:rPr>
          <w:rFonts w:ascii="Calibri" w:eastAsia="Times New Roman" w:hAnsi="Calibri" w:cs="Calibri"/>
          <w:sz w:val="24"/>
          <w:szCs w:val="24"/>
          <w:lang w:val="en-US"/>
        </w:rPr>
        <w:t xml:space="preserve"> koji </w:t>
      </w:r>
      <w:proofErr w:type="spellStart"/>
      <w:r w:rsidR="009F658E" w:rsidRPr="007E4954">
        <w:rPr>
          <w:rFonts w:ascii="Calibri" w:eastAsia="Times New Roman" w:hAnsi="Calibri" w:cs="Calibri"/>
          <w:sz w:val="24"/>
          <w:szCs w:val="24"/>
          <w:lang w:val="en-US"/>
        </w:rPr>
        <w:t>kao</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fizičke</w:t>
      </w:r>
      <w:proofErr w:type="spellEnd"/>
      <w:r w:rsidR="009F658E" w:rsidRPr="007E4954">
        <w:rPr>
          <w:rFonts w:ascii="Calibri" w:eastAsia="Times New Roman" w:hAnsi="Calibri" w:cs="Calibri"/>
          <w:sz w:val="24"/>
          <w:szCs w:val="24"/>
          <w:lang w:val="en-US"/>
        </w:rPr>
        <w:t xml:space="preserve"> osobe </w:t>
      </w:r>
      <w:proofErr w:type="spellStart"/>
      <w:r w:rsidR="009F658E" w:rsidRPr="007E4954">
        <w:rPr>
          <w:rFonts w:ascii="Calibri" w:eastAsia="Times New Roman" w:hAnsi="Calibri" w:cs="Calibri"/>
          <w:sz w:val="24"/>
          <w:szCs w:val="24"/>
          <w:lang w:val="en-US"/>
        </w:rPr>
        <w:t>pružaju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ugostiteljske</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usluge</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domaćinstvu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sukladno</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zakonu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kojim</w:t>
      </w:r>
      <w:proofErr w:type="spellEnd"/>
      <w:r w:rsidR="009F658E" w:rsidRPr="007E4954">
        <w:rPr>
          <w:rFonts w:ascii="Calibri" w:eastAsia="Times New Roman" w:hAnsi="Calibri" w:cs="Calibri"/>
          <w:sz w:val="24"/>
          <w:szCs w:val="24"/>
          <w:lang w:val="en-US"/>
        </w:rPr>
        <w:t xml:space="preserve"> se </w:t>
      </w:r>
      <w:proofErr w:type="spellStart"/>
      <w:r w:rsidR="009F658E" w:rsidRPr="007E4954">
        <w:rPr>
          <w:rFonts w:ascii="Calibri" w:eastAsia="Times New Roman" w:hAnsi="Calibri" w:cs="Calibri"/>
          <w:sz w:val="24"/>
          <w:szCs w:val="24"/>
          <w:lang w:val="en-US"/>
        </w:rPr>
        <w:t>uređuje</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ugostiteljska</w:t>
      </w:r>
      <w:proofErr w:type="spellEnd"/>
      <w:r w:rsidR="009F658E" w:rsidRPr="007E4954">
        <w:rPr>
          <w:rFonts w:ascii="Calibri" w:eastAsia="Times New Roman" w:hAnsi="Calibri" w:cs="Calibri"/>
          <w:sz w:val="24"/>
          <w:szCs w:val="24"/>
          <w:lang w:val="en-US"/>
        </w:rPr>
        <w:t xml:space="preserve"> djelatnosti koji na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mjestu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imaju</w:t>
      </w:r>
      <w:proofErr w:type="spellEnd"/>
      <w:r w:rsidR="009F658E" w:rsidRPr="007E4954">
        <w:rPr>
          <w:rFonts w:ascii="Calibri" w:eastAsia="Times New Roman" w:hAnsi="Calibri" w:cs="Calibri"/>
          <w:sz w:val="24"/>
          <w:szCs w:val="24"/>
          <w:lang w:val="en-US"/>
        </w:rPr>
        <w:t xml:space="preserve"> do 5 </w:t>
      </w:r>
      <w:proofErr w:type="spellStart"/>
      <w:r w:rsidR="009F658E" w:rsidRPr="007E4954">
        <w:rPr>
          <w:rFonts w:ascii="Calibri" w:eastAsia="Times New Roman" w:hAnsi="Calibri" w:cs="Calibri"/>
          <w:sz w:val="24"/>
          <w:szCs w:val="24"/>
          <w:lang w:val="en-US"/>
        </w:rPr>
        <w:t>ležajeva</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odobrava</w:t>
      </w:r>
      <w:proofErr w:type="spellEnd"/>
      <w:r w:rsidR="009F658E" w:rsidRPr="007E4954">
        <w:rPr>
          <w:rFonts w:ascii="Calibri" w:eastAsia="Times New Roman" w:hAnsi="Calibri" w:cs="Calibri"/>
          <w:sz w:val="24"/>
          <w:szCs w:val="24"/>
          <w:lang w:val="en-US"/>
        </w:rPr>
        <w:t xml:space="preserve"> se </w:t>
      </w:r>
      <w:proofErr w:type="spellStart"/>
      <w:r w:rsidR="009F658E" w:rsidRPr="007E4954">
        <w:rPr>
          <w:rFonts w:ascii="Calibri" w:eastAsia="Times New Roman" w:hAnsi="Calibri" w:cs="Calibri"/>
          <w:sz w:val="24"/>
          <w:szCs w:val="24"/>
          <w:lang w:val="en-US"/>
        </w:rPr>
        <w:t>popust</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iznosu</w:t>
      </w:r>
      <w:proofErr w:type="spellEnd"/>
      <w:r w:rsidR="009F658E" w:rsidRPr="007E4954">
        <w:rPr>
          <w:rFonts w:ascii="Calibri" w:eastAsia="Times New Roman" w:hAnsi="Calibri" w:cs="Calibri"/>
          <w:sz w:val="24"/>
          <w:szCs w:val="24"/>
          <w:lang w:val="en-US"/>
        </w:rPr>
        <w:t xml:space="preserve"> od _______ na </w:t>
      </w:r>
      <w:proofErr w:type="spellStart"/>
      <w:r w:rsidR="009F658E" w:rsidRPr="007E4954">
        <w:rPr>
          <w:rFonts w:ascii="Calibri" w:eastAsia="Times New Roman" w:hAnsi="Calibri" w:cs="Calibri"/>
          <w:sz w:val="24"/>
          <w:szCs w:val="24"/>
          <w:lang w:val="en-US"/>
        </w:rPr>
        <w:t>cijenu</w:t>
      </w:r>
      <w:proofErr w:type="spellEnd"/>
      <w:r w:rsidR="009F658E" w:rsidRPr="007E4954">
        <w:rPr>
          <w:rFonts w:ascii="Calibri" w:eastAsia="Times New Roman" w:hAnsi="Calibri" w:cs="Calibri"/>
          <w:sz w:val="24"/>
          <w:szCs w:val="24"/>
          <w:lang w:val="en-US"/>
        </w:rPr>
        <w:t xml:space="preserve"> javne </w:t>
      </w:r>
      <w:proofErr w:type="spellStart"/>
      <w:r w:rsidR="009F658E" w:rsidRPr="007E4954">
        <w:rPr>
          <w:rFonts w:ascii="Calibri" w:eastAsia="Times New Roman" w:hAnsi="Calibri" w:cs="Calibri"/>
          <w:sz w:val="24"/>
          <w:szCs w:val="24"/>
          <w:lang w:val="en-US"/>
        </w:rPr>
        <w:t>usluge</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razdoblju</w:t>
      </w:r>
      <w:proofErr w:type="spellEnd"/>
      <w:r w:rsidR="009F658E" w:rsidRPr="007E4954">
        <w:rPr>
          <w:rFonts w:ascii="Calibri" w:eastAsia="Times New Roman" w:hAnsi="Calibri" w:cs="Calibri"/>
          <w:sz w:val="24"/>
          <w:szCs w:val="24"/>
          <w:lang w:val="en-US"/>
        </w:rPr>
        <w:t>.</w:t>
      </w:r>
    </w:p>
    <w:p w14:paraId="63AA4E25" w14:textId="1D0C06F3" w:rsidR="009F658E" w:rsidRDefault="007E4954" w:rsidP="007E4954">
      <w:pPr>
        <w:pStyle w:val="ListParagraph"/>
        <w:numPr>
          <w:ilvl w:val="0"/>
          <w:numId w:val="2"/>
        </w:numPr>
        <w:jc w:val="both"/>
        <w:rPr>
          <w:rFonts w:ascii="Calibri" w:eastAsia="Times New Roman" w:hAnsi="Calibri" w:cs="Calibri"/>
          <w:sz w:val="24"/>
          <w:szCs w:val="24"/>
          <w:lang w:val="en-US"/>
        </w:rPr>
      </w:pPr>
      <w:r w:rsidRPr="007E4954">
        <w:rPr>
          <w:rFonts w:ascii="Calibri" w:eastAsia="Times New Roman" w:hAnsi="Calibri" w:cs="Calibri"/>
          <w:sz w:val="24"/>
          <w:szCs w:val="24"/>
          <w:lang w:val="en-US"/>
        </w:rPr>
        <w:t>z</w:t>
      </w:r>
      <w:r w:rsidR="009F658E" w:rsidRPr="007E4954">
        <w:rPr>
          <w:rFonts w:ascii="Calibri" w:eastAsia="Times New Roman" w:hAnsi="Calibri" w:cs="Calibri"/>
          <w:sz w:val="24"/>
          <w:szCs w:val="24"/>
          <w:lang w:val="en-US"/>
        </w:rPr>
        <w:t xml:space="preserve">a </w:t>
      </w:r>
      <w:proofErr w:type="spellStart"/>
      <w:r w:rsidR="009F658E" w:rsidRPr="007E4954">
        <w:rPr>
          <w:rFonts w:ascii="Calibri" w:eastAsia="Times New Roman" w:hAnsi="Calibri" w:cs="Calibri"/>
          <w:sz w:val="24"/>
          <w:szCs w:val="24"/>
          <w:lang w:val="en-US"/>
        </w:rPr>
        <w:t>korisnike</w:t>
      </w:r>
      <w:proofErr w:type="spellEnd"/>
      <w:r w:rsidR="009F658E" w:rsidRPr="007E4954">
        <w:rPr>
          <w:rFonts w:ascii="Calibri" w:eastAsia="Times New Roman" w:hAnsi="Calibri" w:cs="Calibri"/>
          <w:sz w:val="24"/>
          <w:szCs w:val="24"/>
          <w:lang w:val="en-US"/>
        </w:rPr>
        <w:t xml:space="preserve"> koji </w:t>
      </w:r>
      <w:proofErr w:type="spellStart"/>
      <w:r w:rsidR="009F658E" w:rsidRPr="007E4954">
        <w:rPr>
          <w:rFonts w:ascii="Calibri" w:eastAsia="Times New Roman" w:hAnsi="Calibri" w:cs="Calibri"/>
          <w:sz w:val="24"/>
          <w:szCs w:val="24"/>
          <w:lang w:val="en-US"/>
        </w:rPr>
        <w:t>nisu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kućanstvo</w:t>
      </w:r>
      <w:proofErr w:type="spellEnd"/>
      <w:r w:rsidR="009F658E" w:rsidRPr="007E4954">
        <w:rPr>
          <w:rFonts w:ascii="Calibri" w:eastAsia="Times New Roman" w:hAnsi="Calibri" w:cs="Calibri"/>
          <w:sz w:val="24"/>
          <w:szCs w:val="24"/>
          <w:lang w:val="en-US"/>
        </w:rPr>
        <w:t xml:space="preserve"> i </w:t>
      </w:r>
      <w:proofErr w:type="spellStart"/>
      <w:r w:rsidR="009F658E" w:rsidRPr="007E4954">
        <w:rPr>
          <w:rFonts w:ascii="Calibri" w:eastAsia="Times New Roman" w:hAnsi="Calibri" w:cs="Calibri"/>
          <w:sz w:val="24"/>
          <w:szCs w:val="24"/>
          <w:lang w:val="en-US"/>
        </w:rPr>
        <w:t>proizvodni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otpad</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od</w:t>
      </w:r>
      <w:proofErr w:type="spellEnd"/>
      <w:r w:rsidR="009F658E" w:rsidRPr="007E4954">
        <w:rPr>
          <w:rFonts w:ascii="Calibri" w:eastAsia="Times New Roman" w:hAnsi="Calibri" w:cs="Calibri"/>
          <w:sz w:val="24"/>
          <w:szCs w:val="24"/>
          <w:lang w:val="en-US"/>
        </w:rPr>
        <w:t xml:space="preserve"> djelatnosti </w:t>
      </w:r>
      <w:proofErr w:type="spellStart"/>
      <w:r w:rsidR="009F658E" w:rsidRPr="007E4954">
        <w:rPr>
          <w:rFonts w:ascii="Calibri" w:eastAsia="Times New Roman" w:hAnsi="Calibri" w:cs="Calibri"/>
          <w:sz w:val="24"/>
          <w:szCs w:val="24"/>
          <w:lang w:val="en-US"/>
        </w:rPr>
        <w:t>im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sadrži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kuhinjski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otpad</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restorani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gostionice</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pizzerije</w:t>
      </w:r>
      <w:proofErr w:type="spellEnd"/>
      <w:r w:rsidR="009F658E" w:rsidRPr="007E4954">
        <w:rPr>
          <w:rFonts w:ascii="Calibri" w:eastAsia="Times New Roman" w:hAnsi="Calibri" w:cs="Calibri"/>
          <w:sz w:val="24"/>
          <w:szCs w:val="24"/>
          <w:lang w:val="en-US"/>
        </w:rPr>
        <w:t xml:space="preserve">, fast food </w:t>
      </w:r>
      <w:proofErr w:type="spellStart"/>
      <w:r w:rsidR="009F658E" w:rsidRPr="007E4954">
        <w:rPr>
          <w:rFonts w:ascii="Calibri" w:eastAsia="Times New Roman" w:hAnsi="Calibri" w:cs="Calibri"/>
          <w:sz w:val="24"/>
          <w:szCs w:val="24"/>
          <w:lang w:val="en-US"/>
        </w:rPr>
        <w:t>objekti</w:t>
      </w:r>
      <w:proofErr w:type="spellEnd"/>
      <w:r w:rsidR="009F658E" w:rsidRPr="007E4954">
        <w:rPr>
          <w:rFonts w:ascii="Calibri" w:eastAsia="Times New Roman" w:hAnsi="Calibri" w:cs="Calibri"/>
          <w:sz w:val="24"/>
          <w:szCs w:val="24"/>
          <w:lang w:val="en-US"/>
        </w:rPr>
        <w:t xml:space="preserve"> i sl.) koji </w:t>
      </w:r>
      <w:proofErr w:type="spellStart"/>
      <w:r w:rsidR="009F658E" w:rsidRPr="007E4954">
        <w:rPr>
          <w:rFonts w:ascii="Calibri" w:eastAsia="Times New Roman" w:hAnsi="Calibri" w:cs="Calibri"/>
          <w:sz w:val="24"/>
          <w:szCs w:val="24"/>
          <w:lang w:val="en-US"/>
        </w:rPr>
        <w:t>imaju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manje</w:t>
      </w:r>
      <w:proofErr w:type="spellEnd"/>
      <w:r w:rsidR="009F658E" w:rsidRPr="007E4954">
        <w:rPr>
          <w:rFonts w:ascii="Calibri" w:eastAsia="Times New Roman" w:hAnsi="Calibri" w:cs="Calibri"/>
          <w:sz w:val="24"/>
          <w:szCs w:val="24"/>
          <w:lang w:val="en-US"/>
        </w:rPr>
        <w:t xml:space="preserve"> od 10 </w:t>
      </w:r>
      <w:proofErr w:type="spellStart"/>
      <w:r w:rsidR="009F658E" w:rsidRPr="007E4954">
        <w:rPr>
          <w:rFonts w:ascii="Calibri" w:eastAsia="Times New Roman" w:hAnsi="Calibri" w:cs="Calibri"/>
          <w:sz w:val="24"/>
          <w:szCs w:val="24"/>
          <w:lang w:val="en-US"/>
        </w:rPr>
        <w:t>sjedećih</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mjesta</w:t>
      </w:r>
      <w:proofErr w:type="spellEnd"/>
      <w:r w:rsidR="009F658E" w:rsidRPr="007E4954">
        <w:rPr>
          <w:rFonts w:ascii="Calibri" w:eastAsia="Times New Roman" w:hAnsi="Calibri" w:cs="Calibri"/>
          <w:sz w:val="24"/>
          <w:szCs w:val="24"/>
          <w:lang w:val="en-US"/>
        </w:rPr>
        <w:t xml:space="preserve"> na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mjestu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odobrava</w:t>
      </w:r>
      <w:proofErr w:type="spellEnd"/>
      <w:r w:rsidR="009F658E" w:rsidRPr="007E4954">
        <w:rPr>
          <w:rFonts w:ascii="Calibri" w:eastAsia="Times New Roman" w:hAnsi="Calibri" w:cs="Calibri"/>
          <w:sz w:val="24"/>
          <w:szCs w:val="24"/>
          <w:lang w:val="en-US"/>
        </w:rPr>
        <w:t xml:space="preserve"> se </w:t>
      </w:r>
      <w:proofErr w:type="spellStart"/>
      <w:r w:rsidR="009F658E" w:rsidRPr="007E4954">
        <w:rPr>
          <w:rFonts w:ascii="Calibri" w:eastAsia="Times New Roman" w:hAnsi="Calibri" w:cs="Calibri"/>
          <w:sz w:val="24"/>
          <w:szCs w:val="24"/>
          <w:lang w:val="en-US"/>
        </w:rPr>
        <w:t>popust</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iznosu</w:t>
      </w:r>
      <w:proofErr w:type="spellEnd"/>
      <w:r w:rsidR="009F658E" w:rsidRPr="007E4954">
        <w:rPr>
          <w:rFonts w:ascii="Calibri" w:eastAsia="Times New Roman" w:hAnsi="Calibri" w:cs="Calibri"/>
          <w:sz w:val="24"/>
          <w:szCs w:val="24"/>
          <w:lang w:val="en-US"/>
        </w:rPr>
        <w:t xml:space="preserve"> od _______ na </w:t>
      </w:r>
      <w:proofErr w:type="spellStart"/>
      <w:r w:rsidR="009F658E" w:rsidRPr="007E4954">
        <w:rPr>
          <w:rFonts w:ascii="Calibri" w:eastAsia="Times New Roman" w:hAnsi="Calibri" w:cs="Calibri"/>
          <w:sz w:val="24"/>
          <w:szCs w:val="24"/>
          <w:lang w:val="en-US"/>
        </w:rPr>
        <w:t>cijenu</w:t>
      </w:r>
      <w:proofErr w:type="spellEnd"/>
      <w:r w:rsidR="009F658E" w:rsidRPr="007E4954">
        <w:rPr>
          <w:rFonts w:ascii="Calibri" w:eastAsia="Times New Roman" w:hAnsi="Calibri" w:cs="Calibri"/>
          <w:sz w:val="24"/>
          <w:szCs w:val="24"/>
          <w:lang w:val="en-US"/>
        </w:rPr>
        <w:t xml:space="preserve"> javne </w:t>
      </w:r>
      <w:proofErr w:type="spellStart"/>
      <w:r w:rsidR="009F658E" w:rsidRPr="007E4954">
        <w:rPr>
          <w:rFonts w:ascii="Calibri" w:eastAsia="Times New Roman" w:hAnsi="Calibri" w:cs="Calibri"/>
          <w:sz w:val="24"/>
          <w:szCs w:val="24"/>
          <w:lang w:val="en-US"/>
        </w:rPr>
        <w:t>usluge</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razdoblju</w:t>
      </w:r>
      <w:proofErr w:type="spellEnd"/>
      <w:r w:rsidR="009F658E" w:rsidRPr="007E4954">
        <w:rPr>
          <w:rFonts w:ascii="Calibri" w:eastAsia="Times New Roman" w:hAnsi="Calibri" w:cs="Calibri"/>
          <w:sz w:val="24"/>
          <w:szCs w:val="24"/>
          <w:lang w:val="en-US"/>
        </w:rPr>
        <w:t>.</w:t>
      </w:r>
    </w:p>
    <w:p w14:paraId="1784DE93" w14:textId="54681F80" w:rsidR="009F658E" w:rsidRDefault="007E4954" w:rsidP="007E4954">
      <w:pPr>
        <w:pStyle w:val="ListParagraph"/>
        <w:numPr>
          <w:ilvl w:val="0"/>
          <w:numId w:val="2"/>
        </w:numPr>
        <w:jc w:val="both"/>
        <w:rPr>
          <w:rFonts w:ascii="Calibri" w:eastAsia="Times New Roman" w:hAnsi="Calibri" w:cs="Calibri"/>
          <w:sz w:val="24"/>
          <w:szCs w:val="24"/>
          <w:lang w:val="en-US"/>
        </w:rPr>
      </w:pPr>
      <w:r w:rsidRPr="007E4954">
        <w:rPr>
          <w:rFonts w:ascii="Calibri" w:eastAsia="Times New Roman" w:hAnsi="Calibri" w:cs="Calibri"/>
          <w:sz w:val="24"/>
          <w:szCs w:val="24"/>
          <w:lang w:val="en-US"/>
        </w:rPr>
        <w:t>z</w:t>
      </w:r>
      <w:r w:rsidR="009F658E" w:rsidRPr="007E4954">
        <w:rPr>
          <w:rFonts w:ascii="Calibri" w:eastAsia="Times New Roman" w:hAnsi="Calibri" w:cs="Calibri"/>
          <w:sz w:val="24"/>
          <w:szCs w:val="24"/>
          <w:lang w:val="en-US"/>
        </w:rPr>
        <w:t xml:space="preserve">a </w:t>
      </w:r>
      <w:proofErr w:type="spellStart"/>
      <w:r w:rsidR="009F658E" w:rsidRPr="007E4954">
        <w:rPr>
          <w:rFonts w:ascii="Calibri" w:eastAsia="Times New Roman" w:hAnsi="Calibri" w:cs="Calibri"/>
          <w:sz w:val="24"/>
          <w:szCs w:val="24"/>
          <w:lang w:val="en-US"/>
        </w:rPr>
        <w:t>korisnike</w:t>
      </w:r>
      <w:proofErr w:type="spellEnd"/>
      <w:r w:rsidR="009F658E" w:rsidRPr="007E4954">
        <w:rPr>
          <w:rFonts w:ascii="Calibri" w:eastAsia="Times New Roman" w:hAnsi="Calibri" w:cs="Calibri"/>
          <w:sz w:val="24"/>
          <w:szCs w:val="24"/>
          <w:lang w:val="en-US"/>
        </w:rPr>
        <w:t xml:space="preserve"> koji </w:t>
      </w:r>
      <w:proofErr w:type="spellStart"/>
      <w:r w:rsidR="009F658E" w:rsidRPr="007E4954">
        <w:rPr>
          <w:rFonts w:ascii="Calibri" w:eastAsia="Times New Roman" w:hAnsi="Calibri" w:cs="Calibri"/>
          <w:sz w:val="24"/>
          <w:szCs w:val="24"/>
          <w:lang w:val="en-US"/>
        </w:rPr>
        <w:t>nisu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kućanstvo</w:t>
      </w:r>
      <w:proofErr w:type="spellEnd"/>
      <w:r w:rsidR="009F658E" w:rsidRPr="007E4954">
        <w:rPr>
          <w:rFonts w:ascii="Calibri" w:eastAsia="Times New Roman" w:hAnsi="Calibri" w:cs="Calibri"/>
          <w:sz w:val="24"/>
          <w:szCs w:val="24"/>
          <w:lang w:val="en-US"/>
        </w:rPr>
        <w:t xml:space="preserve"> i </w:t>
      </w:r>
      <w:proofErr w:type="spellStart"/>
      <w:r w:rsidR="009F658E" w:rsidRPr="007E4954">
        <w:rPr>
          <w:rFonts w:ascii="Calibri" w:eastAsia="Times New Roman" w:hAnsi="Calibri" w:cs="Calibri"/>
          <w:sz w:val="24"/>
          <w:szCs w:val="24"/>
          <w:lang w:val="en-US"/>
        </w:rPr>
        <w:t>proizvodni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otpad</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od</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ugostiteljske</w:t>
      </w:r>
      <w:proofErr w:type="spellEnd"/>
      <w:r w:rsidR="009F658E" w:rsidRPr="007E4954">
        <w:rPr>
          <w:rFonts w:ascii="Calibri" w:eastAsia="Times New Roman" w:hAnsi="Calibri" w:cs="Calibri"/>
          <w:sz w:val="24"/>
          <w:szCs w:val="24"/>
          <w:lang w:val="en-US"/>
        </w:rPr>
        <w:t xml:space="preserve"> djelatnosti </w:t>
      </w:r>
      <w:proofErr w:type="spellStart"/>
      <w:r w:rsidR="009F658E" w:rsidRPr="007E4954">
        <w:rPr>
          <w:rFonts w:ascii="Calibri" w:eastAsia="Times New Roman" w:hAnsi="Calibri" w:cs="Calibri"/>
          <w:sz w:val="24"/>
          <w:szCs w:val="24"/>
          <w:lang w:val="en-US"/>
        </w:rPr>
        <w:t>im</w:t>
      </w:r>
      <w:proofErr w:type="spellEnd"/>
      <w:r w:rsidR="009F658E" w:rsidRPr="007E4954">
        <w:rPr>
          <w:rFonts w:ascii="Calibri" w:eastAsia="Times New Roman" w:hAnsi="Calibri" w:cs="Calibri"/>
          <w:sz w:val="24"/>
          <w:szCs w:val="24"/>
          <w:lang w:val="en-US"/>
        </w:rPr>
        <w:t xml:space="preserve"> ne </w:t>
      </w:r>
      <w:proofErr w:type="spellStart"/>
      <w:r w:rsidR="009F658E" w:rsidRPr="007E4954">
        <w:rPr>
          <w:rFonts w:ascii="Calibri" w:eastAsia="Times New Roman" w:hAnsi="Calibri" w:cs="Calibri"/>
          <w:sz w:val="24"/>
          <w:szCs w:val="24"/>
          <w:lang w:val="en-US"/>
        </w:rPr>
        <w:t>sadrži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kuhinjski</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otpad</w:t>
      </w:r>
      <w:proofErr w:type="spellEnd"/>
      <w:r w:rsidR="009F658E" w:rsidRPr="007E4954">
        <w:rPr>
          <w:rFonts w:ascii="Calibri" w:eastAsia="Times New Roman" w:hAnsi="Calibri" w:cs="Calibri"/>
          <w:sz w:val="24"/>
          <w:szCs w:val="24"/>
          <w:lang w:val="en-US"/>
        </w:rPr>
        <w:t xml:space="preserve"> (caffe bar i sl.) koji </w:t>
      </w:r>
      <w:proofErr w:type="spellStart"/>
      <w:r w:rsidR="009F658E" w:rsidRPr="007E4954">
        <w:rPr>
          <w:rFonts w:ascii="Calibri" w:eastAsia="Times New Roman" w:hAnsi="Calibri" w:cs="Calibri"/>
          <w:sz w:val="24"/>
          <w:szCs w:val="24"/>
          <w:lang w:val="en-US"/>
        </w:rPr>
        <w:t>imaju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manje</w:t>
      </w:r>
      <w:proofErr w:type="spellEnd"/>
      <w:r w:rsidR="009F658E" w:rsidRPr="007E4954">
        <w:rPr>
          <w:rFonts w:ascii="Calibri" w:eastAsia="Times New Roman" w:hAnsi="Calibri" w:cs="Calibri"/>
          <w:sz w:val="24"/>
          <w:szCs w:val="24"/>
          <w:lang w:val="en-US"/>
        </w:rPr>
        <w:t xml:space="preserve"> od 10 </w:t>
      </w:r>
      <w:proofErr w:type="spellStart"/>
      <w:r w:rsidR="009F658E" w:rsidRPr="007E4954">
        <w:rPr>
          <w:rFonts w:ascii="Calibri" w:eastAsia="Times New Roman" w:hAnsi="Calibri" w:cs="Calibri"/>
          <w:sz w:val="24"/>
          <w:szCs w:val="24"/>
          <w:lang w:val="en-US"/>
        </w:rPr>
        <w:t>sjedećih</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mjesta</w:t>
      </w:r>
      <w:proofErr w:type="spellEnd"/>
      <w:r w:rsidR="009F658E" w:rsidRPr="007E4954">
        <w:rPr>
          <w:rFonts w:ascii="Calibri" w:eastAsia="Times New Roman" w:hAnsi="Calibri" w:cs="Calibri"/>
          <w:sz w:val="24"/>
          <w:szCs w:val="24"/>
          <w:lang w:val="en-US"/>
        </w:rPr>
        <w:t xml:space="preserve"> na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mjestu</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odobrava</w:t>
      </w:r>
      <w:proofErr w:type="spellEnd"/>
      <w:r w:rsidR="009F658E" w:rsidRPr="007E4954">
        <w:rPr>
          <w:rFonts w:ascii="Calibri" w:eastAsia="Times New Roman" w:hAnsi="Calibri" w:cs="Calibri"/>
          <w:sz w:val="24"/>
          <w:szCs w:val="24"/>
          <w:lang w:val="en-US"/>
        </w:rPr>
        <w:t xml:space="preserve"> se </w:t>
      </w:r>
      <w:proofErr w:type="spellStart"/>
      <w:r w:rsidR="009F658E" w:rsidRPr="007E4954">
        <w:rPr>
          <w:rFonts w:ascii="Calibri" w:eastAsia="Times New Roman" w:hAnsi="Calibri" w:cs="Calibri"/>
          <w:sz w:val="24"/>
          <w:szCs w:val="24"/>
          <w:lang w:val="en-US"/>
        </w:rPr>
        <w:t>popust</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iznosu</w:t>
      </w:r>
      <w:proofErr w:type="spellEnd"/>
      <w:r w:rsidR="009F658E" w:rsidRPr="007E4954">
        <w:rPr>
          <w:rFonts w:ascii="Calibri" w:eastAsia="Times New Roman" w:hAnsi="Calibri" w:cs="Calibri"/>
          <w:sz w:val="24"/>
          <w:szCs w:val="24"/>
          <w:lang w:val="en-US"/>
        </w:rPr>
        <w:t xml:space="preserve"> od _______ na </w:t>
      </w:r>
      <w:proofErr w:type="spellStart"/>
      <w:r w:rsidR="009F658E" w:rsidRPr="007E4954">
        <w:rPr>
          <w:rFonts w:ascii="Calibri" w:eastAsia="Times New Roman" w:hAnsi="Calibri" w:cs="Calibri"/>
          <w:sz w:val="24"/>
          <w:szCs w:val="24"/>
          <w:lang w:val="en-US"/>
        </w:rPr>
        <w:t>cijenu</w:t>
      </w:r>
      <w:proofErr w:type="spellEnd"/>
      <w:r w:rsidR="009F658E" w:rsidRPr="007E4954">
        <w:rPr>
          <w:rFonts w:ascii="Calibri" w:eastAsia="Times New Roman" w:hAnsi="Calibri" w:cs="Calibri"/>
          <w:sz w:val="24"/>
          <w:szCs w:val="24"/>
          <w:lang w:val="en-US"/>
        </w:rPr>
        <w:t xml:space="preserve"> javne </w:t>
      </w:r>
      <w:proofErr w:type="spellStart"/>
      <w:r w:rsidR="009F658E" w:rsidRPr="007E4954">
        <w:rPr>
          <w:rFonts w:ascii="Calibri" w:eastAsia="Times New Roman" w:hAnsi="Calibri" w:cs="Calibri"/>
          <w:sz w:val="24"/>
          <w:szCs w:val="24"/>
          <w:lang w:val="en-US"/>
        </w:rPr>
        <w:t>usluge</w:t>
      </w:r>
      <w:proofErr w:type="spellEnd"/>
      <w:r w:rsidR="009F658E" w:rsidRPr="007E4954">
        <w:rPr>
          <w:rFonts w:ascii="Calibri" w:eastAsia="Times New Roman" w:hAnsi="Calibri" w:cs="Calibri"/>
          <w:sz w:val="24"/>
          <w:szCs w:val="24"/>
          <w:lang w:val="en-US"/>
        </w:rPr>
        <w:t xml:space="preserve"> u </w:t>
      </w:r>
      <w:proofErr w:type="spellStart"/>
      <w:r w:rsidR="009F658E" w:rsidRPr="007E4954">
        <w:rPr>
          <w:rFonts w:ascii="Calibri" w:eastAsia="Times New Roman" w:hAnsi="Calibri" w:cs="Calibri"/>
          <w:sz w:val="24"/>
          <w:szCs w:val="24"/>
          <w:lang w:val="en-US"/>
        </w:rPr>
        <w:t>obračunskom</w:t>
      </w:r>
      <w:proofErr w:type="spellEnd"/>
      <w:r w:rsidR="009F658E" w:rsidRPr="007E4954">
        <w:rPr>
          <w:rFonts w:ascii="Calibri" w:eastAsia="Times New Roman" w:hAnsi="Calibri" w:cs="Calibri"/>
          <w:sz w:val="24"/>
          <w:szCs w:val="24"/>
          <w:lang w:val="en-US"/>
        </w:rPr>
        <w:t xml:space="preserve"> </w:t>
      </w:r>
      <w:proofErr w:type="spellStart"/>
      <w:r w:rsidR="009F658E" w:rsidRPr="007E4954">
        <w:rPr>
          <w:rFonts w:ascii="Calibri" w:eastAsia="Times New Roman" w:hAnsi="Calibri" w:cs="Calibri"/>
          <w:sz w:val="24"/>
          <w:szCs w:val="24"/>
          <w:lang w:val="en-US"/>
        </w:rPr>
        <w:t>razdoblju</w:t>
      </w:r>
      <w:proofErr w:type="spellEnd"/>
    </w:p>
    <w:p w14:paraId="30D5621D" w14:textId="285C9CF2" w:rsidR="00E44964" w:rsidRPr="00E44964" w:rsidRDefault="00E44964" w:rsidP="00E44964">
      <w:pPr>
        <w:ind w:left="567"/>
        <w:rPr>
          <w:rFonts w:ascii="Calibri" w:eastAsia="Times New Roman" w:hAnsi="Calibri" w:cs="Calibri"/>
          <w:sz w:val="24"/>
          <w:szCs w:val="24"/>
          <w:lang w:val="en-US"/>
        </w:rPr>
      </w:pPr>
      <w:proofErr w:type="spellStart"/>
      <w:r w:rsidRPr="00E44964">
        <w:rPr>
          <w:rFonts w:ascii="Calibri" w:eastAsia="Times New Roman" w:hAnsi="Calibri" w:cs="Calibri"/>
          <w:sz w:val="24"/>
          <w:szCs w:val="24"/>
          <w:lang w:val="en-US"/>
        </w:rPr>
        <w:t>Obrazloženje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vrsta</w:t>
      </w:r>
      <w:proofErr w:type="spellEnd"/>
      <w:r w:rsidRPr="00E44964">
        <w:rPr>
          <w:rFonts w:ascii="Calibri" w:eastAsia="Times New Roman" w:hAnsi="Calibri" w:cs="Calibri"/>
          <w:sz w:val="24"/>
          <w:szCs w:val="24"/>
          <w:lang w:val="en-US"/>
        </w:rPr>
        <w:t xml:space="preserve"> djelatnosti</w:t>
      </w:r>
      <w:r>
        <w:rPr>
          <w:rFonts w:ascii="Calibri" w:eastAsia="Times New Roman" w:hAnsi="Calibri" w:cs="Calibri"/>
          <w:sz w:val="24"/>
          <w:szCs w:val="24"/>
          <w:lang w:val="en-US"/>
        </w:rPr>
        <w:t xml:space="preserve"> i</w:t>
      </w:r>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kapacitet</w:t>
      </w:r>
      <w:proofErr w:type="spellEnd"/>
      <w:r w:rsidRPr="00E44964">
        <w:rPr>
          <w:rFonts w:ascii="Calibri" w:eastAsia="Times New Roman" w:hAnsi="Calibri" w:cs="Calibri"/>
          <w:sz w:val="24"/>
          <w:szCs w:val="24"/>
          <w:lang w:val="en-US"/>
        </w:rPr>
        <w:t xml:space="preserve"> pogona </w:t>
      </w:r>
      <w:proofErr w:type="spellStart"/>
      <w:r w:rsidRPr="00E44964">
        <w:rPr>
          <w:rFonts w:ascii="Calibri" w:eastAsia="Times New Roman" w:hAnsi="Calibri" w:cs="Calibri"/>
          <w:sz w:val="24"/>
          <w:szCs w:val="24"/>
          <w:lang w:val="en-US"/>
        </w:rPr>
        <w:t>direktno</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utječu</w:t>
      </w:r>
      <w:proofErr w:type="spellEnd"/>
      <w:r w:rsidRPr="00E44964">
        <w:rPr>
          <w:rFonts w:ascii="Calibri" w:eastAsia="Times New Roman" w:hAnsi="Calibri" w:cs="Calibri"/>
          <w:sz w:val="24"/>
          <w:szCs w:val="24"/>
          <w:lang w:val="en-US"/>
        </w:rPr>
        <w:t xml:space="preserve"> na </w:t>
      </w:r>
      <w:proofErr w:type="spellStart"/>
      <w:r w:rsidRPr="00E44964">
        <w:rPr>
          <w:rFonts w:ascii="Calibri" w:eastAsia="Times New Roman" w:hAnsi="Calibri" w:cs="Calibri"/>
          <w:sz w:val="24"/>
          <w:szCs w:val="24"/>
          <w:lang w:val="en-US"/>
        </w:rPr>
        <w:t>količine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reciklabilnog</w:t>
      </w:r>
      <w:proofErr w:type="spellEnd"/>
      <w:r w:rsidRPr="00E44964">
        <w:rPr>
          <w:rFonts w:ascii="Calibri" w:eastAsia="Times New Roman" w:hAnsi="Calibri" w:cs="Calibri"/>
          <w:sz w:val="24"/>
          <w:szCs w:val="24"/>
          <w:lang w:val="en-US"/>
        </w:rPr>
        <w:t xml:space="preserve"> otpada - </w:t>
      </w:r>
      <w:proofErr w:type="spellStart"/>
      <w:r w:rsidRPr="00E44964">
        <w:rPr>
          <w:rFonts w:ascii="Calibri" w:eastAsia="Times New Roman" w:hAnsi="Calibri" w:cs="Calibri"/>
          <w:sz w:val="24"/>
          <w:szCs w:val="24"/>
          <w:lang w:val="en-US"/>
        </w:rPr>
        <w:t>dodatno</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pojašnjenje</w:t>
      </w:r>
      <w:proofErr w:type="spellEnd"/>
      <w:r w:rsidRPr="00E44964">
        <w:rPr>
          <w:rFonts w:ascii="Calibri" w:eastAsia="Times New Roman" w:hAnsi="Calibri" w:cs="Calibri"/>
          <w:sz w:val="24"/>
          <w:szCs w:val="24"/>
          <w:lang w:val="en-US"/>
        </w:rPr>
        <w:t xml:space="preserve"> za </w:t>
      </w:r>
      <w:proofErr w:type="spellStart"/>
      <w:r w:rsidRPr="00E44964">
        <w:rPr>
          <w:rFonts w:ascii="Calibri" w:eastAsia="Times New Roman" w:hAnsi="Calibri" w:cs="Calibri"/>
          <w:sz w:val="24"/>
          <w:szCs w:val="24"/>
          <w:lang w:val="en-US"/>
        </w:rPr>
        <w:t>raspravu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nije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moguće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kroz</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cijenu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koja</w:t>
      </w:r>
      <w:proofErr w:type="spellEnd"/>
      <w:r w:rsidRPr="00E44964">
        <w:rPr>
          <w:rFonts w:ascii="Calibri" w:eastAsia="Times New Roman" w:hAnsi="Calibri" w:cs="Calibri"/>
          <w:sz w:val="24"/>
          <w:szCs w:val="24"/>
          <w:lang w:val="en-US"/>
        </w:rPr>
        <w:t xml:space="preserve"> se </w:t>
      </w:r>
      <w:proofErr w:type="spellStart"/>
      <w:r w:rsidRPr="00E44964">
        <w:rPr>
          <w:rFonts w:ascii="Calibri" w:eastAsia="Times New Roman" w:hAnsi="Calibri" w:cs="Calibri"/>
          <w:sz w:val="24"/>
          <w:szCs w:val="24"/>
          <w:lang w:val="en-US"/>
        </w:rPr>
        <w:t>obračunava</w:t>
      </w:r>
      <w:proofErr w:type="spellEnd"/>
      <w:r w:rsidRPr="00E44964">
        <w:rPr>
          <w:rFonts w:ascii="Calibri" w:eastAsia="Times New Roman" w:hAnsi="Calibri" w:cs="Calibri"/>
          <w:sz w:val="24"/>
          <w:szCs w:val="24"/>
          <w:lang w:val="en-US"/>
        </w:rPr>
        <w:t xml:space="preserve"> na </w:t>
      </w:r>
      <w:proofErr w:type="spellStart"/>
      <w:r w:rsidRPr="00E44964">
        <w:rPr>
          <w:rFonts w:ascii="Calibri" w:eastAsia="Times New Roman" w:hAnsi="Calibri" w:cs="Calibri"/>
          <w:sz w:val="24"/>
          <w:szCs w:val="24"/>
          <w:lang w:val="en-US"/>
        </w:rPr>
        <w:t>količinu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predanog</w:t>
      </w:r>
      <w:proofErr w:type="spellEnd"/>
      <w:r w:rsidRPr="00E44964">
        <w:rPr>
          <w:rFonts w:ascii="Calibri" w:eastAsia="Times New Roman" w:hAnsi="Calibri" w:cs="Calibri"/>
          <w:sz w:val="24"/>
          <w:szCs w:val="24"/>
          <w:lang w:val="en-US"/>
        </w:rPr>
        <w:t xml:space="preserve"> MKO </w:t>
      </w:r>
      <w:proofErr w:type="spellStart"/>
      <w:r w:rsidRPr="00E44964">
        <w:rPr>
          <w:rFonts w:ascii="Calibri" w:eastAsia="Times New Roman" w:hAnsi="Calibri" w:cs="Calibri"/>
          <w:sz w:val="24"/>
          <w:szCs w:val="24"/>
          <w:lang w:val="en-US"/>
        </w:rPr>
        <w:t>pokriti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troškove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reciklabilnog</w:t>
      </w:r>
      <w:proofErr w:type="spellEnd"/>
      <w:r w:rsidRPr="00E44964">
        <w:rPr>
          <w:rFonts w:ascii="Calibri" w:eastAsia="Times New Roman" w:hAnsi="Calibri" w:cs="Calibri"/>
          <w:sz w:val="24"/>
          <w:szCs w:val="24"/>
          <w:lang w:val="en-US"/>
        </w:rPr>
        <w:t xml:space="preserve"> otpada; </w:t>
      </w:r>
      <w:proofErr w:type="spellStart"/>
      <w:r w:rsidRPr="00E44964">
        <w:rPr>
          <w:rFonts w:ascii="Calibri" w:eastAsia="Times New Roman" w:hAnsi="Calibri" w:cs="Calibri"/>
          <w:sz w:val="24"/>
          <w:szCs w:val="24"/>
          <w:lang w:val="en-US"/>
        </w:rPr>
        <w:t>postoje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pravne</w:t>
      </w:r>
      <w:proofErr w:type="spellEnd"/>
      <w:r w:rsidRPr="00E44964">
        <w:rPr>
          <w:rFonts w:ascii="Calibri" w:eastAsia="Times New Roman" w:hAnsi="Calibri" w:cs="Calibri"/>
          <w:sz w:val="24"/>
          <w:szCs w:val="24"/>
          <w:lang w:val="en-US"/>
        </w:rPr>
        <w:t xml:space="preserve"> osobe </w:t>
      </w:r>
      <w:proofErr w:type="spellStart"/>
      <w:r w:rsidRPr="00E44964">
        <w:rPr>
          <w:rFonts w:ascii="Calibri" w:eastAsia="Times New Roman" w:hAnsi="Calibri" w:cs="Calibri"/>
          <w:sz w:val="24"/>
          <w:szCs w:val="24"/>
          <w:lang w:val="en-US"/>
        </w:rPr>
        <w:t>koje</w:t>
      </w:r>
      <w:proofErr w:type="spellEnd"/>
      <w:r w:rsidRPr="00E44964">
        <w:rPr>
          <w:rFonts w:ascii="Calibri" w:eastAsia="Times New Roman" w:hAnsi="Calibri" w:cs="Calibri"/>
          <w:sz w:val="24"/>
          <w:szCs w:val="24"/>
          <w:lang w:val="en-US"/>
        </w:rPr>
        <w:t xml:space="preserve"> u </w:t>
      </w:r>
      <w:proofErr w:type="spellStart"/>
      <w:r w:rsidRPr="00E44964">
        <w:rPr>
          <w:rFonts w:ascii="Calibri" w:eastAsia="Times New Roman" w:hAnsi="Calibri" w:cs="Calibri"/>
          <w:sz w:val="24"/>
          <w:szCs w:val="24"/>
          <w:lang w:val="en-US"/>
        </w:rPr>
        <w:t>većoj</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mjeri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proizvode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reciklabilni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otpad</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te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nije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moguće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troškove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pokriti</w:t>
      </w:r>
      <w:proofErr w:type="spellEnd"/>
      <w:r w:rsidRPr="00E44964">
        <w:rPr>
          <w:rFonts w:ascii="Calibri" w:eastAsia="Times New Roman" w:hAnsi="Calibri" w:cs="Calibri"/>
          <w:sz w:val="24"/>
          <w:szCs w:val="24"/>
          <w:lang w:val="en-US"/>
        </w:rPr>
        <w:t xml:space="preserve"> od </w:t>
      </w:r>
      <w:proofErr w:type="spellStart"/>
      <w:r w:rsidRPr="00E44964">
        <w:rPr>
          <w:rFonts w:ascii="Calibri" w:eastAsia="Times New Roman" w:hAnsi="Calibri" w:cs="Calibri"/>
          <w:sz w:val="24"/>
          <w:szCs w:val="24"/>
          <w:lang w:val="en-US"/>
        </w:rPr>
        <w:t>prihoda</w:t>
      </w:r>
      <w:proofErr w:type="spellEnd"/>
      <w:r w:rsidRPr="00E44964">
        <w:rPr>
          <w:rFonts w:ascii="Calibri" w:eastAsia="Times New Roman" w:hAnsi="Calibri" w:cs="Calibri"/>
          <w:sz w:val="24"/>
          <w:szCs w:val="24"/>
          <w:lang w:val="en-US"/>
        </w:rPr>
        <w:t xml:space="preserve"> od </w:t>
      </w:r>
      <w:proofErr w:type="spellStart"/>
      <w:r w:rsidRPr="00E44964">
        <w:rPr>
          <w:rFonts w:ascii="Calibri" w:eastAsia="Times New Roman" w:hAnsi="Calibri" w:cs="Calibri"/>
          <w:sz w:val="24"/>
          <w:szCs w:val="24"/>
          <w:lang w:val="en-US"/>
        </w:rPr>
        <w:t>predane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količine</w:t>
      </w:r>
      <w:proofErr w:type="spellEnd"/>
      <w:r w:rsidRPr="00E44964">
        <w:rPr>
          <w:rFonts w:ascii="Calibri" w:eastAsia="Times New Roman" w:hAnsi="Calibri" w:cs="Calibri"/>
          <w:sz w:val="24"/>
          <w:szCs w:val="24"/>
          <w:lang w:val="en-US"/>
        </w:rPr>
        <w:t xml:space="preserve"> MKO; </w:t>
      </w:r>
      <w:proofErr w:type="spellStart"/>
      <w:r w:rsidRPr="00E44964">
        <w:rPr>
          <w:rFonts w:ascii="Calibri" w:eastAsia="Times New Roman" w:hAnsi="Calibri" w:cs="Calibri"/>
          <w:sz w:val="24"/>
          <w:szCs w:val="24"/>
          <w:lang w:val="en-US"/>
        </w:rPr>
        <w:t>dakle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dio</w:t>
      </w:r>
      <w:proofErr w:type="spellEnd"/>
      <w:r w:rsidRPr="00E44964">
        <w:rPr>
          <w:rFonts w:ascii="Calibri" w:eastAsia="Times New Roman" w:hAnsi="Calibri" w:cs="Calibri"/>
          <w:sz w:val="24"/>
          <w:szCs w:val="24"/>
          <w:lang w:val="en-US"/>
        </w:rPr>
        <w:t xml:space="preserve"> se mora u </w:t>
      </w:r>
      <w:proofErr w:type="spellStart"/>
      <w:r w:rsidRPr="00E44964">
        <w:rPr>
          <w:rFonts w:ascii="Calibri" w:eastAsia="Times New Roman" w:hAnsi="Calibri" w:cs="Calibri"/>
          <w:sz w:val="24"/>
          <w:szCs w:val="24"/>
          <w:lang w:val="en-US"/>
        </w:rPr>
        <w:t>određenom</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dijelu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pokriti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kroz</w:t>
      </w:r>
      <w:proofErr w:type="spellEnd"/>
      <w:r w:rsidRPr="00E44964">
        <w:rPr>
          <w:rFonts w:ascii="Calibri" w:eastAsia="Times New Roman" w:hAnsi="Calibri" w:cs="Calibri"/>
          <w:sz w:val="24"/>
          <w:szCs w:val="24"/>
          <w:lang w:val="en-US"/>
        </w:rPr>
        <w:t xml:space="preserve"> OMJU, a </w:t>
      </w:r>
      <w:proofErr w:type="spellStart"/>
      <w:r w:rsidRPr="00E44964">
        <w:rPr>
          <w:rFonts w:ascii="Calibri" w:eastAsia="Times New Roman" w:hAnsi="Calibri" w:cs="Calibri"/>
          <w:sz w:val="24"/>
          <w:szCs w:val="24"/>
          <w:lang w:val="en-US"/>
        </w:rPr>
        <w:t>onda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nije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prihvatljivo</w:t>
      </w:r>
      <w:proofErr w:type="spellEnd"/>
      <w:r w:rsidRPr="00E44964">
        <w:rPr>
          <w:rFonts w:ascii="Calibri" w:eastAsia="Times New Roman" w:hAnsi="Calibri" w:cs="Calibri"/>
          <w:sz w:val="24"/>
          <w:szCs w:val="24"/>
          <w:lang w:val="en-US"/>
        </w:rPr>
        <w:t xml:space="preserve"> da to </w:t>
      </w:r>
      <w:proofErr w:type="spellStart"/>
      <w:r w:rsidRPr="00E44964">
        <w:rPr>
          <w:rFonts w:ascii="Calibri" w:eastAsia="Times New Roman" w:hAnsi="Calibri" w:cs="Calibri"/>
          <w:sz w:val="24"/>
          <w:szCs w:val="24"/>
          <w:lang w:val="en-US"/>
        </w:rPr>
        <w:t>bude</w:t>
      </w:r>
      <w:proofErr w:type="spellEnd"/>
      <w:r w:rsidRPr="00E44964">
        <w:rPr>
          <w:rFonts w:ascii="Calibri" w:eastAsia="Times New Roman" w:hAnsi="Calibri" w:cs="Calibri"/>
          <w:sz w:val="24"/>
          <w:szCs w:val="24"/>
          <w:lang w:val="en-US"/>
        </w:rPr>
        <w:t xml:space="preserve"> za </w:t>
      </w:r>
      <w:proofErr w:type="spellStart"/>
      <w:r w:rsidRPr="00E44964">
        <w:rPr>
          <w:rFonts w:ascii="Calibri" w:eastAsia="Times New Roman" w:hAnsi="Calibri" w:cs="Calibri"/>
          <w:sz w:val="24"/>
          <w:szCs w:val="24"/>
          <w:lang w:val="en-US"/>
        </w:rPr>
        <w:t>sve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korisnike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jedinstveni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iznos</w:t>
      </w:r>
      <w:proofErr w:type="spellEnd"/>
      <w:r w:rsidRPr="00E44964">
        <w:rPr>
          <w:rFonts w:ascii="Calibri" w:eastAsia="Times New Roman" w:hAnsi="Calibri" w:cs="Calibri"/>
          <w:sz w:val="24"/>
          <w:szCs w:val="24"/>
          <w:lang w:val="en-US"/>
        </w:rPr>
        <w:t>.</w:t>
      </w:r>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Korisnicima</w:t>
      </w:r>
      <w:proofErr w:type="spellEnd"/>
      <w:r>
        <w:rPr>
          <w:rFonts w:ascii="Calibri" w:eastAsia="Times New Roman" w:hAnsi="Calibri" w:cs="Calibri"/>
          <w:sz w:val="24"/>
          <w:szCs w:val="24"/>
          <w:lang w:val="en-US"/>
        </w:rPr>
        <w:t xml:space="preserve"> ne-</w:t>
      </w:r>
      <w:proofErr w:type="spellStart"/>
      <w:r>
        <w:rPr>
          <w:rFonts w:ascii="Calibri" w:eastAsia="Times New Roman" w:hAnsi="Calibri" w:cs="Calibri"/>
          <w:sz w:val="24"/>
          <w:szCs w:val="24"/>
          <w:lang w:val="en-US"/>
        </w:rPr>
        <w:t>kućanstvo</w:t>
      </w:r>
      <w:proofErr w:type="spellEnd"/>
      <w:r>
        <w:rPr>
          <w:rFonts w:ascii="Calibri" w:eastAsia="Times New Roman" w:hAnsi="Calibri" w:cs="Calibri"/>
          <w:sz w:val="24"/>
          <w:szCs w:val="24"/>
          <w:lang w:val="en-US"/>
        </w:rPr>
        <w:t xml:space="preserve"> je </w:t>
      </w:r>
      <w:proofErr w:type="spellStart"/>
      <w:r>
        <w:rPr>
          <w:rFonts w:ascii="Calibri" w:eastAsia="Times New Roman" w:hAnsi="Calibri" w:cs="Calibri"/>
          <w:sz w:val="24"/>
          <w:szCs w:val="24"/>
          <w:lang w:val="en-US"/>
        </w:rPr>
        <w:t>cjenovno</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daleko</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isplativije</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biootpad</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zamiješati</w:t>
      </w:r>
      <w:proofErr w:type="spellEnd"/>
      <w:r>
        <w:rPr>
          <w:rFonts w:ascii="Calibri" w:eastAsia="Times New Roman" w:hAnsi="Calibri" w:cs="Calibri"/>
          <w:sz w:val="24"/>
          <w:szCs w:val="24"/>
          <w:lang w:val="en-US"/>
        </w:rPr>
        <w:t xml:space="preserve"> u MKO, </w:t>
      </w:r>
      <w:proofErr w:type="spellStart"/>
      <w:r>
        <w:rPr>
          <w:rFonts w:ascii="Calibri" w:eastAsia="Times New Roman" w:hAnsi="Calibri" w:cs="Calibri"/>
          <w:sz w:val="24"/>
          <w:szCs w:val="24"/>
          <w:lang w:val="en-US"/>
        </w:rPr>
        <w:t>nego</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predavati</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ovlaštenim</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oporabiteljima</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Smanjenjem</w:t>
      </w:r>
      <w:proofErr w:type="spellEnd"/>
      <w:r>
        <w:rPr>
          <w:rFonts w:ascii="Calibri" w:eastAsia="Times New Roman" w:hAnsi="Calibri" w:cs="Calibri"/>
          <w:sz w:val="24"/>
          <w:szCs w:val="24"/>
          <w:lang w:val="en-US"/>
        </w:rPr>
        <w:t xml:space="preserve"> OMJU to </w:t>
      </w:r>
      <w:proofErr w:type="spellStart"/>
      <w:r>
        <w:rPr>
          <w:rFonts w:ascii="Calibri" w:eastAsia="Times New Roman" w:hAnsi="Calibri" w:cs="Calibri"/>
          <w:sz w:val="24"/>
          <w:szCs w:val="24"/>
          <w:lang w:val="en-US"/>
        </w:rPr>
        <w:t>još</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više</w:t>
      </w:r>
      <w:proofErr w:type="spellEnd"/>
      <w:r>
        <w:rPr>
          <w:rFonts w:ascii="Calibri" w:eastAsia="Times New Roman" w:hAnsi="Calibri" w:cs="Calibri"/>
          <w:sz w:val="24"/>
          <w:szCs w:val="24"/>
          <w:lang w:val="en-US"/>
        </w:rPr>
        <w:t xml:space="preserve"> </w:t>
      </w:r>
      <w:proofErr w:type="spellStart"/>
      <w:r>
        <w:rPr>
          <w:rFonts w:ascii="Calibri" w:eastAsia="Times New Roman" w:hAnsi="Calibri" w:cs="Calibri"/>
          <w:sz w:val="24"/>
          <w:szCs w:val="24"/>
          <w:lang w:val="en-US"/>
        </w:rPr>
        <w:t>dolazi</w:t>
      </w:r>
      <w:proofErr w:type="spellEnd"/>
      <w:r>
        <w:rPr>
          <w:rFonts w:ascii="Calibri" w:eastAsia="Times New Roman" w:hAnsi="Calibri" w:cs="Calibri"/>
          <w:sz w:val="24"/>
          <w:szCs w:val="24"/>
          <w:lang w:val="en-US"/>
        </w:rPr>
        <w:t xml:space="preserve"> do </w:t>
      </w:r>
      <w:proofErr w:type="spellStart"/>
      <w:r>
        <w:rPr>
          <w:rFonts w:ascii="Calibri" w:eastAsia="Times New Roman" w:hAnsi="Calibri" w:cs="Calibri"/>
          <w:sz w:val="24"/>
          <w:szCs w:val="24"/>
          <w:lang w:val="en-US"/>
        </w:rPr>
        <w:t>izražaja</w:t>
      </w:r>
      <w:proofErr w:type="spellEnd"/>
      <w:r>
        <w:rPr>
          <w:rFonts w:ascii="Calibri" w:eastAsia="Times New Roman" w:hAnsi="Calibri" w:cs="Calibri"/>
          <w:sz w:val="24"/>
          <w:szCs w:val="24"/>
          <w:lang w:val="en-US"/>
        </w:rPr>
        <w:t>.</w:t>
      </w:r>
    </w:p>
    <w:p w14:paraId="398D5F32" w14:textId="0521C27D" w:rsidR="007E4954" w:rsidRPr="007E4954" w:rsidRDefault="007E4954" w:rsidP="007E4954">
      <w:pPr>
        <w:ind w:left="627"/>
        <w:jc w:val="both"/>
        <w:rPr>
          <w:rFonts w:ascii="Calibri" w:eastAsia="Times New Roman" w:hAnsi="Calibri" w:cs="Calibri"/>
          <w:sz w:val="24"/>
          <w:szCs w:val="24"/>
          <w:lang w:val="en-US"/>
        </w:rPr>
      </w:pPr>
    </w:p>
    <w:p w14:paraId="543B792E" w14:textId="7F59CFE0" w:rsidR="000D1327" w:rsidRPr="00E44964" w:rsidRDefault="000D1327" w:rsidP="00E0127C">
      <w:pPr>
        <w:pStyle w:val="ListParagraph"/>
        <w:numPr>
          <w:ilvl w:val="0"/>
          <w:numId w:val="1"/>
        </w:numPr>
        <w:ind w:left="720"/>
        <w:jc w:val="both"/>
        <w:rPr>
          <w:rFonts w:ascii="Calibri" w:eastAsia="Times New Roman" w:hAnsi="Calibri" w:cs="Calibri"/>
          <w:sz w:val="24"/>
          <w:szCs w:val="24"/>
          <w:lang w:val="en-US"/>
        </w:rPr>
      </w:pPr>
      <w:proofErr w:type="spellStart"/>
      <w:r w:rsidRPr="00E44964">
        <w:rPr>
          <w:rFonts w:ascii="Calibri" w:eastAsia="Times New Roman" w:hAnsi="Calibri" w:cs="Calibri"/>
          <w:sz w:val="24"/>
          <w:szCs w:val="24"/>
          <w:lang w:val="en-US"/>
        </w:rPr>
        <w:t>Smanjenje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učestalosti</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odvoza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miješanog</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komunalnog</w:t>
      </w:r>
      <w:proofErr w:type="spellEnd"/>
      <w:r w:rsidRPr="00E44964">
        <w:rPr>
          <w:rFonts w:ascii="Calibri" w:eastAsia="Times New Roman" w:hAnsi="Calibri" w:cs="Calibri"/>
          <w:sz w:val="24"/>
          <w:szCs w:val="24"/>
          <w:lang w:val="en-US"/>
        </w:rPr>
        <w:t xml:space="preserve"> otpada na </w:t>
      </w:r>
      <w:proofErr w:type="spellStart"/>
      <w:r w:rsidRPr="00E44964">
        <w:rPr>
          <w:rFonts w:ascii="Calibri" w:eastAsia="Times New Roman" w:hAnsi="Calibri" w:cs="Calibri"/>
          <w:sz w:val="24"/>
          <w:szCs w:val="24"/>
          <w:lang w:val="en-US"/>
        </w:rPr>
        <w:t>pojedinim</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dijelovima</w:t>
      </w:r>
      <w:proofErr w:type="spellEnd"/>
      <w:r w:rsidRPr="00E44964">
        <w:rPr>
          <w:rFonts w:ascii="Calibri" w:eastAsia="Times New Roman" w:hAnsi="Calibri" w:cs="Calibri"/>
          <w:sz w:val="24"/>
          <w:szCs w:val="24"/>
          <w:lang w:val="en-US"/>
        </w:rPr>
        <w:t xml:space="preserve"> JLS-a </w:t>
      </w:r>
      <w:proofErr w:type="spellStart"/>
      <w:r w:rsidRPr="00E44964">
        <w:rPr>
          <w:rFonts w:ascii="Calibri" w:eastAsia="Times New Roman" w:hAnsi="Calibri" w:cs="Calibri"/>
          <w:sz w:val="24"/>
          <w:szCs w:val="24"/>
          <w:lang w:val="en-US"/>
        </w:rPr>
        <w:t>stimulira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korisnike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usluge</w:t>
      </w:r>
      <w:proofErr w:type="spellEnd"/>
      <w:r w:rsidRPr="00E44964">
        <w:rPr>
          <w:rFonts w:ascii="Calibri" w:eastAsia="Times New Roman" w:hAnsi="Calibri" w:cs="Calibri"/>
          <w:sz w:val="24"/>
          <w:szCs w:val="24"/>
          <w:lang w:val="en-US"/>
        </w:rPr>
        <w:t xml:space="preserve"> na </w:t>
      </w:r>
      <w:proofErr w:type="spellStart"/>
      <w:r w:rsidRPr="00E44964">
        <w:rPr>
          <w:rFonts w:ascii="Calibri" w:eastAsia="Times New Roman" w:hAnsi="Calibri" w:cs="Calibri"/>
          <w:sz w:val="24"/>
          <w:szCs w:val="24"/>
          <w:lang w:val="en-US"/>
        </w:rPr>
        <w:t>povećano</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odvajanje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potencijalno</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korisnih</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frakcija</w:t>
      </w:r>
      <w:proofErr w:type="spellEnd"/>
      <w:r w:rsidRPr="00E44964">
        <w:rPr>
          <w:rFonts w:ascii="Calibri" w:eastAsia="Times New Roman" w:hAnsi="Calibri" w:cs="Calibri"/>
          <w:sz w:val="24"/>
          <w:szCs w:val="24"/>
          <w:lang w:val="en-US"/>
        </w:rPr>
        <w:t xml:space="preserve">. S </w:t>
      </w:r>
      <w:proofErr w:type="spellStart"/>
      <w:r w:rsidRPr="00E44964">
        <w:rPr>
          <w:rFonts w:ascii="Calibri" w:eastAsia="Times New Roman" w:hAnsi="Calibri" w:cs="Calibri"/>
          <w:sz w:val="24"/>
          <w:szCs w:val="24"/>
          <w:lang w:val="en-US"/>
        </w:rPr>
        <w:t>obzirom</w:t>
      </w:r>
      <w:proofErr w:type="spellEnd"/>
      <w:r w:rsidRPr="00E44964">
        <w:rPr>
          <w:rFonts w:ascii="Calibri" w:eastAsia="Times New Roman" w:hAnsi="Calibri" w:cs="Calibri"/>
          <w:sz w:val="24"/>
          <w:szCs w:val="24"/>
          <w:lang w:val="en-US"/>
        </w:rPr>
        <w:t xml:space="preserve"> da je u JLS </w:t>
      </w:r>
      <w:proofErr w:type="spellStart"/>
      <w:r w:rsidRPr="00E44964">
        <w:rPr>
          <w:rFonts w:ascii="Calibri" w:eastAsia="Times New Roman" w:hAnsi="Calibri" w:cs="Calibri"/>
          <w:sz w:val="24"/>
          <w:szCs w:val="24"/>
          <w:lang w:val="en-US"/>
        </w:rPr>
        <w:t>koje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imaju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mnogo</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naselja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raznih</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karakteristika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učestalost</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odvoza</w:t>
      </w:r>
      <w:proofErr w:type="spellEnd"/>
      <w:r w:rsidRPr="00E44964">
        <w:rPr>
          <w:rFonts w:ascii="Calibri" w:eastAsia="Times New Roman" w:hAnsi="Calibri" w:cs="Calibri"/>
          <w:sz w:val="24"/>
          <w:szCs w:val="24"/>
          <w:lang w:val="en-US"/>
        </w:rPr>
        <w:t xml:space="preserve"> u </w:t>
      </w:r>
      <w:proofErr w:type="spellStart"/>
      <w:r w:rsidRPr="00E44964">
        <w:rPr>
          <w:rFonts w:ascii="Calibri" w:eastAsia="Times New Roman" w:hAnsi="Calibri" w:cs="Calibri"/>
          <w:sz w:val="24"/>
          <w:szCs w:val="24"/>
          <w:lang w:val="en-US"/>
        </w:rPr>
        <w:t>pojedinim</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naseljima</w:t>
      </w:r>
      <w:proofErr w:type="spellEnd"/>
      <w:r w:rsidRPr="00E44964">
        <w:rPr>
          <w:rFonts w:ascii="Calibri" w:eastAsia="Times New Roman" w:hAnsi="Calibri" w:cs="Calibri"/>
          <w:sz w:val="24"/>
          <w:szCs w:val="24"/>
          <w:lang w:val="en-US"/>
        </w:rPr>
        <w:t xml:space="preserve"> iz </w:t>
      </w:r>
      <w:proofErr w:type="spellStart"/>
      <w:r w:rsidRPr="00E44964">
        <w:rPr>
          <w:rFonts w:ascii="Calibri" w:eastAsia="Times New Roman" w:hAnsi="Calibri" w:cs="Calibri"/>
          <w:sz w:val="24"/>
          <w:szCs w:val="24"/>
          <w:lang w:val="en-US"/>
        </w:rPr>
        <w:t>ekonomskih</w:t>
      </w:r>
      <w:proofErr w:type="spellEnd"/>
      <w:r w:rsidRPr="00E44964">
        <w:rPr>
          <w:rFonts w:ascii="Calibri" w:eastAsia="Times New Roman" w:hAnsi="Calibri" w:cs="Calibri"/>
          <w:sz w:val="24"/>
          <w:szCs w:val="24"/>
          <w:lang w:val="en-US"/>
        </w:rPr>
        <w:t xml:space="preserve"> i </w:t>
      </w:r>
      <w:proofErr w:type="spellStart"/>
      <w:r w:rsidRPr="00E44964">
        <w:rPr>
          <w:rFonts w:ascii="Calibri" w:eastAsia="Times New Roman" w:hAnsi="Calibri" w:cs="Calibri"/>
          <w:sz w:val="24"/>
          <w:szCs w:val="24"/>
          <w:lang w:val="en-US"/>
        </w:rPr>
        <w:t>drugih</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razloga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različita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npr</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naselja</w:t>
      </w:r>
      <w:proofErr w:type="spellEnd"/>
      <w:r w:rsidRPr="00E44964">
        <w:rPr>
          <w:rFonts w:ascii="Calibri" w:eastAsia="Times New Roman" w:hAnsi="Calibri" w:cs="Calibri"/>
          <w:sz w:val="24"/>
          <w:szCs w:val="24"/>
          <w:lang w:val="en-US"/>
        </w:rPr>
        <w:t xml:space="preserve"> s </w:t>
      </w:r>
      <w:proofErr w:type="spellStart"/>
      <w:r w:rsidRPr="00E44964">
        <w:rPr>
          <w:rFonts w:ascii="Calibri" w:eastAsia="Times New Roman" w:hAnsi="Calibri" w:cs="Calibri"/>
          <w:sz w:val="24"/>
          <w:szCs w:val="24"/>
          <w:lang w:val="en-US"/>
        </w:rPr>
        <w:t>velikom</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sezonalnošću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stanovnika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slabije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dostupna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brdska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naselja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korisnike</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usluge</w:t>
      </w:r>
      <w:proofErr w:type="spellEnd"/>
      <w:r w:rsidRPr="00E44964">
        <w:rPr>
          <w:rFonts w:ascii="Calibri" w:eastAsia="Times New Roman" w:hAnsi="Calibri" w:cs="Calibri"/>
          <w:sz w:val="24"/>
          <w:szCs w:val="24"/>
          <w:lang w:val="en-US"/>
        </w:rPr>
        <w:t xml:space="preserve"> iz </w:t>
      </w:r>
      <w:proofErr w:type="spellStart"/>
      <w:r w:rsidRPr="00E44964">
        <w:rPr>
          <w:rFonts w:ascii="Calibri" w:eastAsia="Times New Roman" w:hAnsi="Calibri" w:cs="Calibri"/>
          <w:sz w:val="24"/>
          <w:szCs w:val="24"/>
          <w:lang w:val="en-US"/>
        </w:rPr>
        <w:t>tih</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naselja</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odobrava</w:t>
      </w:r>
      <w:proofErr w:type="spellEnd"/>
      <w:r w:rsidRPr="00E44964">
        <w:rPr>
          <w:rFonts w:ascii="Calibri" w:eastAsia="Times New Roman" w:hAnsi="Calibri" w:cs="Calibri"/>
          <w:sz w:val="24"/>
          <w:szCs w:val="24"/>
          <w:lang w:val="en-US"/>
        </w:rPr>
        <w:t xml:space="preserve"> se </w:t>
      </w:r>
      <w:proofErr w:type="spellStart"/>
      <w:r w:rsidRPr="00E44964">
        <w:rPr>
          <w:rFonts w:ascii="Calibri" w:eastAsia="Times New Roman" w:hAnsi="Calibri" w:cs="Calibri"/>
          <w:sz w:val="24"/>
          <w:szCs w:val="24"/>
          <w:lang w:val="en-US"/>
        </w:rPr>
        <w:t>popustom</w:t>
      </w:r>
      <w:proofErr w:type="spellEnd"/>
      <w:r w:rsidRPr="00E44964">
        <w:rPr>
          <w:rFonts w:ascii="Calibri" w:eastAsia="Times New Roman" w:hAnsi="Calibri" w:cs="Calibri"/>
          <w:sz w:val="24"/>
          <w:szCs w:val="24"/>
          <w:lang w:val="en-US"/>
        </w:rPr>
        <w:t xml:space="preserve"> za </w:t>
      </w:r>
      <w:proofErr w:type="spellStart"/>
      <w:r w:rsidRPr="00E44964">
        <w:rPr>
          <w:rFonts w:ascii="Calibri" w:eastAsia="Times New Roman" w:hAnsi="Calibri" w:cs="Calibri"/>
          <w:sz w:val="24"/>
          <w:szCs w:val="24"/>
          <w:lang w:val="en-US"/>
        </w:rPr>
        <w:t>smanjenu</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učestalost</w:t>
      </w:r>
      <w:proofErr w:type="spellEnd"/>
      <w:r w:rsidRPr="00E44964">
        <w:rPr>
          <w:rFonts w:ascii="Calibri" w:eastAsia="Times New Roman" w:hAnsi="Calibri" w:cs="Calibri"/>
          <w:sz w:val="24"/>
          <w:szCs w:val="24"/>
          <w:lang w:val="en-US"/>
        </w:rPr>
        <w:t xml:space="preserve"> </w:t>
      </w:r>
      <w:proofErr w:type="spellStart"/>
      <w:r w:rsidRPr="00E44964">
        <w:rPr>
          <w:rFonts w:ascii="Calibri" w:eastAsia="Times New Roman" w:hAnsi="Calibri" w:cs="Calibri"/>
          <w:sz w:val="24"/>
          <w:szCs w:val="24"/>
          <w:lang w:val="en-US"/>
        </w:rPr>
        <w:t>odvoza</w:t>
      </w:r>
      <w:proofErr w:type="spellEnd"/>
      <w:r w:rsidRPr="00E44964">
        <w:rPr>
          <w:rFonts w:ascii="Calibri" w:eastAsia="Times New Roman" w:hAnsi="Calibri" w:cs="Calibri"/>
          <w:sz w:val="24"/>
          <w:szCs w:val="24"/>
          <w:lang w:val="en-US"/>
        </w:rPr>
        <w:t xml:space="preserve"> MKO-a.</w:t>
      </w:r>
      <w:r w:rsidR="00931334" w:rsidRPr="00E44964">
        <w:rPr>
          <w:rFonts w:ascii="Calibri" w:eastAsia="Times New Roman" w:hAnsi="Calibri" w:cs="Calibri"/>
          <w:sz w:val="24"/>
          <w:szCs w:val="24"/>
          <w:lang w:val="en-US"/>
        </w:rPr>
        <w:t xml:space="preserve"> </w:t>
      </w:r>
    </w:p>
    <w:p w14:paraId="36E14DE5" w14:textId="773E450A" w:rsidR="008942B9" w:rsidRDefault="008942B9" w:rsidP="00821C07">
      <w:pPr>
        <w:numPr>
          <w:ilvl w:val="0"/>
          <w:numId w:val="1"/>
        </w:numPr>
        <w:ind w:left="720"/>
        <w:contextualSpacing/>
        <w:jc w:val="both"/>
        <w:rPr>
          <w:rFonts w:ascii="Calibri" w:eastAsia="Times New Roman" w:hAnsi="Calibri" w:cs="Calibri"/>
          <w:color w:val="FF0000"/>
          <w:sz w:val="24"/>
          <w:szCs w:val="24"/>
          <w:lang w:val="en-US"/>
        </w:rPr>
      </w:pPr>
      <w:proofErr w:type="spellStart"/>
      <w:r w:rsidRPr="0027191D">
        <w:rPr>
          <w:rFonts w:ascii="Calibri" w:eastAsia="Times New Roman" w:hAnsi="Calibri" w:cs="Calibri"/>
          <w:color w:val="FF0000"/>
          <w:sz w:val="24"/>
          <w:szCs w:val="24"/>
          <w:lang w:val="en-US"/>
        </w:rPr>
        <w:lastRenderedPageBreak/>
        <w:t>Korisnici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kućanstva</w:t>
      </w:r>
      <w:proofErr w:type="spellEnd"/>
      <w:r w:rsidRPr="0027191D">
        <w:rPr>
          <w:rFonts w:ascii="Calibri" w:eastAsia="Times New Roman" w:hAnsi="Calibri" w:cs="Calibri"/>
          <w:color w:val="FF0000"/>
          <w:sz w:val="24"/>
          <w:szCs w:val="24"/>
          <w:lang w:val="en-US"/>
        </w:rPr>
        <w:t xml:space="preserve"> – </w:t>
      </w:r>
      <w:proofErr w:type="spellStart"/>
      <w:r w:rsidRPr="0027191D">
        <w:rPr>
          <w:rFonts w:ascii="Calibri" w:eastAsia="Times New Roman" w:hAnsi="Calibri" w:cs="Calibri"/>
          <w:color w:val="FF0000"/>
          <w:sz w:val="24"/>
          <w:szCs w:val="24"/>
          <w:lang w:val="en-US"/>
        </w:rPr>
        <w:t>popust</w:t>
      </w:r>
      <w:proofErr w:type="spellEnd"/>
      <w:r w:rsidRPr="0027191D">
        <w:rPr>
          <w:rFonts w:ascii="Calibri" w:eastAsia="Times New Roman" w:hAnsi="Calibri" w:cs="Calibri"/>
          <w:color w:val="FF0000"/>
          <w:sz w:val="24"/>
          <w:szCs w:val="24"/>
          <w:lang w:val="en-US"/>
        </w:rPr>
        <w:t xml:space="preserve"> na </w:t>
      </w:r>
      <w:proofErr w:type="spellStart"/>
      <w:r w:rsidRPr="0027191D">
        <w:rPr>
          <w:rFonts w:ascii="Calibri" w:eastAsia="Times New Roman" w:hAnsi="Calibri" w:cs="Calibri"/>
          <w:color w:val="FF0000"/>
          <w:sz w:val="24"/>
          <w:szCs w:val="24"/>
          <w:lang w:val="en-US"/>
        </w:rPr>
        <w:t>temelju</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broja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članova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kućanstva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ili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veličine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korisnog</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prostora</w:t>
      </w:r>
      <w:proofErr w:type="spellEnd"/>
      <w:r w:rsidR="0027191D"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Obrazloženje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broj</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članova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kućanstva</w:t>
      </w:r>
      <w:proofErr w:type="spellEnd"/>
      <w:r w:rsidRPr="0027191D">
        <w:rPr>
          <w:rFonts w:ascii="Calibri" w:eastAsia="Times New Roman" w:hAnsi="Calibri" w:cs="Calibri"/>
          <w:color w:val="FF0000"/>
          <w:sz w:val="24"/>
          <w:szCs w:val="24"/>
          <w:lang w:val="en-US"/>
        </w:rPr>
        <w:t xml:space="preserve"> </w:t>
      </w:r>
      <w:r w:rsidR="00931334" w:rsidRPr="0027191D">
        <w:rPr>
          <w:rFonts w:ascii="Calibri" w:eastAsia="Times New Roman" w:hAnsi="Calibri" w:cs="Calibri"/>
          <w:color w:val="FF0000"/>
          <w:sz w:val="24"/>
          <w:szCs w:val="24"/>
          <w:lang w:val="en-US"/>
        </w:rPr>
        <w:t>i</w:t>
      </w:r>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veličina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korisnog</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prostora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direktno</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utječe</w:t>
      </w:r>
      <w:proofErr w:type="spellEnd"/>
      <w:r w:rsidRPr="0027191D">
        <w:rPr>
          <w:rFonts w:ascii="Calibri" w:eastAsia="Times New Roman" w:hAnsi="Calibri" w:cs="Calibri"/>
          <w:color w:val="FF0000"/>
          <w:sz w:val="24"/>
          <w:szCs w:val="24"/>
          <w:lang w:val="en-US"/>
        </w:rPr>
        <w:t xml:space="preserve"> na </w:t>
      </w:r>
      <w:proofErr w:type="spellStart"/>
      <w:r w:rsidRPr="0027191D">
        <w:rPr>
          <w:rFonts w:ascii="Calibri" w:eastAsia="Times New Roman" w:hAnsi="Calibri" w:cs="Calibri"/>
          <w:color w:val="FF0000"/>
          <w:sz w:val="24"/>
          <w:szCs w:val="24"/>
          <w:lang w:val="en-US"/>
        </w:rPr>
        <w:t>količine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reciklabilnog</w:t>
      </w:r>
      <w:proofErr w:type="spellEnd"/>
      <w:r w:rsidRPr="0027191D">
        <w:rPr>
          <w:rFonts w:ascii="Calibri" w:eastAsia="Times New Roman" w:hAnsi="Calibri" w:cs="Calibri"/>
          <w:color w:val="FF0000"/>
          <w:sz w:val="24"/>
          <w:szCs w:val="24"/>
          <w:lang w:val="en-US"/>
        </w:rPr>
        <w:t xml:space="preserve"> </w:t>
      </w:r>
      <w:r w:rsidR="00931334" w:rsidRPr="0027191D">
        <w:rPr>
          <w:rFonts w:ascii="Calibri" w:eastAsia="Times New Roman" w:hAnsi="Calibri" w:cs="Calibri"/>
          <w:color w:val="FF0000"/>
          <w:sz w:val="24"/>
          <w:szCs w:val="24"/>
          <w:lang w:val="en-US"/>
        </w:rPr>
        <w:t>i</w:t>
      </w:r>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glomaznog</w:t>
      </w:r>
      <w:proofErr w:type="spellEnd"/>
      <w:r w:rsidRPr="0027191D">
        <w:rPr>
          <w:rFonts w:ascii="Calibri" w:eastAsia="Times New Roman" w:hAnsi="Calibri" w:cs="Calibri"/>
          <w:color w:val="FF0000"/>
          <w:sz w:val="24"/>
          <w:szCs w:val="24"/>
          <w:lang w:val="en-US"/>
        </w:rPr>
        <w:t xml:space="preserve"> otpada – </w:t>
      </w:r>
      <w:proofErr w:type="spellStart"/>
      <w:r w:rsidRPr="0027191D">
        <w:rPr>
          <w:rFonts w:ascii="Calibri" w:eastAsia="Times New Roman" w:hAnsi="Calibri" w:cs="Calibri"/>
          <w:color w:val="FF0000"/>
          <w:sz w:val="24"/>
          <w:szCs w:val="24"/>
          <w:lang w:val="en-US"/>
        </w:rPr>
        <w:t>dodatno</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pojašnjenje</w:t>
      </w:r>
      <w:proofErr w:type="spellEnd"/>
      <w:r w:rsidRPr="0027191D">
        <w:rPr>
          <w:rFonts w:ascii="Calibri" w:eastAsia="Times New Roman" w:hAnsi="Calibri" w:cs="Calibri"/>
          <w:color w:val="FF0000"/>
          <w:sz w:val="24"/>
          <w:szCs w:val="24"/>
          <w:lang w:val="en-US"/>
        </w:rPr>
        <w:t xml:space="preserve"> za </w:t>
      </w:r>
      <w:proofErr w:type="spellStart"/>
      <w:r w:rsidRPr="0027191D">
        <w:rPr>
          <w:rFonts w:ascii="Calibri" w:eastAsia="Times New Roman" w:hAnsi="Calibri" w:cs="Calibri"/>
          <w:color w:val="FF0000"/>
          <w:sz w:val="24"/>
          <w:szCs w:val="24"/>
          <w:lang w:val="en-US"/>
        </w:rPr>
        <w:t>raspravu</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nije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moguće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kroz</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cijenu</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koja</w:t>
      </w:r>
      <w:proofErr w:type="spellEnd"/>
      <w:r w:rsidRPr="0027191D">
        <w:rPr>
          <w:rFonts w:ascii="Calibri" w:eastAsia="Times New Roman" w:hAnsi="Calibri" w:cs="Calibri"/>
          <w:color w:val="FF0000"/>
          <w:sz w:val="24"/>
          <w:szCs w:val="24"/>
          <w:lang w:val="en-US"/>
        </w:rPr>
        <w:t xml:space="preserve"> se </w:t>
      </w:r>
      <w:proofErr w:type="spellStart"/>
      <w:r w:rsidRPr="0027191D">
        <w:rPr>
          <w:rFonts w:ascii="Calibri" w:eastAsia="Times New Roman" w:hAnsi="Calibri" w:cs="Calibri"/>
          <w:color w:val="FF0000"/>
          <w:sz w:val="24"/>
          <w:szCs w:val="24"/>
          <w:lang w:val="en-US"/>
        </w:rPr>
        <w:t>obračunava</w:t>
      </w:r>
      <w:proofErr w:type="spellEnd"/>
      <w:r w:rsidRPr="0027191D">
        <w:rPr>
          <w:rFonts w:ascii="Calibri" w:eastAsia="Times New Roman" w:hAnsi="Calibri" w:cs="Calibri"/>
          <w:color w:val="FF0000"/>
          <w:sz w:val="24"/>
          <w:szCs w:val="24"/>
          <w:lang w:val="en-US"/>
        </w:rPr>
        <w:t xml:space="preserve"> na </w:t>
      </w:r>
      <w:proofErr w:type="spellStart"/>
      <w:r w:rsidRPr="0027191D">
        <w:rPr>
          <w:rFonts w:ascii="Calibri" w:eastAsia="Times New Roman" w:hAnsi="Calibri" w:cs="Calibri"/>
          <w:color w:val="FF0000"/>
          <w:sz w:val="24"/>
          <w:szCs w:val="24"/>
          <w:lang w:val="en-US"/>
        </w:rPr>
        <w:t>količinu</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predanog</w:t>
      </w:r>
      <w:proofErr w:type="spellEnd"/>
      <w:r w:rsidRPr="0027191D">
        <w:rPr>
          <w:rFonts w:ascii="Calibri" w:eastAsia="Times New Roman" w:hAnsi="Calibri" w:cs="Calibri"/>
          <w:color w:val="FF0000"/>
          <w:sz w:val="24"/>
          <w:szCs w:val="24"/>
          <w:lang w:val="en-US"/>
        </w:rPr>
        <w:t xml:space="preserve"> MKO </w:t>
      </w:r>
      <w:proofErr w:type="spellStart"/>
      <w:r w:rsidRPr="0027191D">
        <w:rPr>
          <w:rFonts w:ascii="Calibri" w:eastAsia="Times New Roman" w:hAnsi="Calibri" w:cs="Calibri"/>
          <w:color w:val="FF0000"/>
          <w:sz w:val="24"/>
          <w:szCs w:val="24"/>
          <w:lang w:val="en-US"/>
        </w:rPr>
        <w:t>pokriti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troškove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reciklabilnog</w:t>
      </w:r>
      <w:proofErr w:type="spellEnd"/>
      <w:r w:rsidRPr="0027191D">
        <w:rPr>
          <w:rFonts w:ascii="Calibri" w:eastAsia="Times New Roman" w:hAnsi="Calibri" w:cs="Calibri"/>
          <w:color w:val="FF0000"/>
          <w:sz w:val="24"/>
          <w:szCs w:val="24"/>
          <w:lang w:val="en-US"/>
        </w:rPr>
        <w:t xml:space="preserve"> I </w:t>
      </w:r>
      <w:proofErr w:type="spellStart"/>
      <w:r w:rsidRPr="0027191D">
        <w:rPr>
          <w:rFonts w:ascii="Calibri" w:eastAsia="Times New Roman" w:hAnsi="Calibri" w:cs="Calibri"/>
          <w:color w:val="FF0000"/>
          <w:sz w:val="24"/>
          <w:szCs w:val="24"/>
          <w:lang w:val="en-US"/>
        </w:rPr>
        <w:t>glomaznog</w:t>
      </w:r>
      <w:proofErr w:type="spellEnd"/>
      <w:r w:rsidRPr="0027191D">
        <w:rPr>
          <w:rFonts w:ascii="Calibri" w:eastAsia="Times New Roman" w:hAnsi="Calibri" w:cs="Calibri"/>
          <w:color w:val="FF0000"/>
          <w:sz w:val="24"/>
          <w:szCs w:val="24"/>
          <w:lang w:val="en-US"/>
        </w:rPr>
        <w:t xml:space="preserve"> otpada (to </w:t>
      </w:r>
      <w:proofErr w:type="spellStart"/>
      <w:r w:rsidRPr="0027191D">
        <w:rPr>
          <w:rFonts w:ascii="Calibri" w:eastAsia="Times New Roman" w:hAnsi="Calibri" w:cs="Calibri"/>
          <w:color w:val="FF0000"/>
          <w:sz w:val="24"/>
          <w:szCs w:val="24"/>
          <w:lang w:val="en-US"/>
        </w:rPr>
        <w:t>bi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značilo</w:t>
      </w:r>
      <w:proofErr w:type="spellEnd"/>
      <w:r w:rsidRPr="0027191D">
        <w:rPr>
          <w:rFonts w:ascii="Calibri" w:eastAsia="Times New Roman" w:hAnsi="Calibri" w:cs="Calibri"/>
          <w:color w:val="FF0000"/>
          <w:sz w:val="24"/>
          <w:szCs w:val="24"/>
          <w:lang w:val="en-US"/>
        </w:rPr>
        <w:t xml:space="preserve"> da </w:t>
      </w:r>
      <w:proofErr w:type="spellStart"/>
      <w:r w:rsidRPr="0027191D">
        <w:rPr>
          <w:rFonts w:ascii="Calibri" w:eastAsia="Times New Roman" w:hAnsi="Calibri" w:cs="Calibri"/>
          <w:color w:val="FF0000"/>
          <w:sz w:val="24"/>
          <w:szCs w:val="24"/>
          <w:lang w:val="en-US"/>
        </w:rPr>
        <w:t>onaj</w:t>
      </w:r>
      <w:proofErr w:type="spellEnd"/>
      <w:r w:rsidRPr="0027191D">
        <w:rPr>
          <w:rFonts w:ascii="Calibri" w:eastAsia="Times New Roman" w:hAnsi="Calibri" w:cs="Calibri"/>
          <w:color w:val="FF0000"/>
          <w:sz w:val="24"/>
          <w:szCs w:val="24"/>
          <w:lang w:val="en-US"/>
        </w:rPr>
        <w:t xml:space="preserve"> koji 100% </w:t>
      </w:r>
      <w:proofErr w:type="spellStart"/>
      <w:r w:rsidRPr="0027191D">
        <w:rPr>
          <w:rFonts w:ascii="Calibri" w:eastAsia="Times New Roman" w:hAnsi="Calibri" w:cs="Calibri"/>
          <w:color w:val="FF0000"/>
          <w:sz w:val="24"/>
          <w:szCs w:val="24"/>
          <w:lang w:val="en-US"/>
        </w:rPr>
        <w:t>odvaja</w:t>
      </w:r>
      <w:proofErr w:type="spellEnd"/>
      <w:r w:rsidRPr="0027191D">
        <w:rPr>
          <w:rFonts w:ascii="Calibri" w:eastAsia="Times New Roman" w:hAnsi="Calibri" w:cs="Calibri"/>
          <w:color w:val="FF0000"/>
          <w:sz w:val="24"/>
          <w:szCs w:val="24"/>
          <w:lang w:val="en-US"/>
        </w:rPr>
        <w:t xml:space="preserve"> ne </w:t>
      </w:r>
      <w:proofErr w:type="spellStart"/>
      <w:r w:rsidRPr="0027191D">
        <w:rPr>
          <w:rFonts w:ascii="Calibri" w:eastAsia="Times New Roman" w:hAnsi="Calibri" w:cs="Calibri"/>
          <w:color w:val="FF0000"/>
          <w:sz w:val="24"/>
          <w:szCs w:val="24"/>
          <w:lang w:val="en-US"/>
        </w:rPr>
        <w:t>stvara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troškove</w:t>
      </w:r>
      <w:proofErr w:type="spellEnd"/>
      <w:r w:rsidRPr="0027191D">
        <w:rPr>
          <w:rFonts w:ascii="Calibri" w:eastAsia="Times New Roman" w:hAnsi="Calibri" w:cs="Calibri"/>
          <w:color w:val="FF0000"/>
          <w:sz w:val="24"/>
          <w:szCs w:val="24"/>
          <w:lang w:val="en-US"/>
        </w:rPr>
        <w:t xml:space="preserve"> za </w:t>
      </w:r>
      <w:proofErr w:type="spellStart"/>
      <w:r w:rsidRPr="0027191D">
        <w:rPr>
          <w:rFonts w:ascii="Calibri" w:eastAsia="Times New Roman" w:hAnsi="Calibri" w:cs="Calibri"/>
          <w:color w:val="FF0000"/>
          <w:sz w:val="24"/>
          <w:szCs w:val="24"/>
          <w:lang w:val="en-US"/>
        </w:rPr>
        <w:t>sustav</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što</w:t>
      </w:r>
      <w:proofErr w:type="spellEnd"/>
      <w:r w:rsidRPr="0027191D">
        <w:rPr>
          <w:rFonts w:ascii="Calibri" w:eastAsia="Times New Roman" w:hAnsi="Calibri" w:cs="Calibri"/>
          <w:color w:val="FF0000"/>
          <w:sz w:val="24"/>
          <w:szCs w:val="24"/>
          <w:lang w:val="en-US"/>
        </w:rPr>
        <w:t xml:space="preserve"> je </w:t>
      </w:r>
      <w:proofErr w:type="spellStart"/>
      <w:r w:rsidRPr="0027191D">
        <w:rPr>
          <w:rFonts w:ascii="Calibri" w:eastAsia="Times New Roman" w:hAnsi="Calibri" w:cs="Calibri"/>
          <w:color w:val="FF0000"/>
          <w:sz w:val="24"/>
          <w:szCs w:val="24"/>
          <w:lang w:val="en-US"/>
        </w:rPr>
        <w:t>apsolutno</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netočno</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već</w:t>
      </w:r>
      <w:proofErr w:type="spellEnd"/>
      <w:r w:rsidRPr="0027191D">
        <w:rPr>
          <w:rFonts w:ascii="Calibri" w:eastAsia="Times New Roman" w:hAnsi="Calibri" w:cs="Calibri"/>
          <w:color w:val="FF0000"/>
          <w:sz w:val="24"/>
          <w:szCs w:val="24"/>
          <w:lang w:val="en-US"/>
        </w:rPr>
        <w:t xml:space="preserve"> se taj </w:t>
      </w:r>
      <w:proofErr w:type="spellStart"/>
      <w:r w:rsidRPr="0027191D">
        <w:rPr>
          <w:rFonts w:ascii="Calibri" w:eastAsia="Times New Roman" w:hAnsi="Calibri" w:cs="Calibri"/>
          <w:color w:val="FF0000"/>
          <w:sz w:val="24"/>
          <w:szCs w:val="24"/>
          <w:lang w:val="en-US"/>
        </w:rPr>
        <w:t>dio</w:t>
      </w:r>
      <w:proofErr w:type="spellEnd"/>
      <w:r w:rsidRPr="0027191D">
        <w:rPr>
          <w:rFonts w:ascii="Calibri" w:eastAsia="Times New Roman" w:hAnsi="Calibri" w:cs="Calibri"/>
          <w:color w:val="FF0000"/>
          <w:sz w:val="24"/>
          <w:szCs w:val="24"/>
          <w:lang w:val="en-US"/>
        </w:rPr>
        <w:t xml:space="preserve"> mora u </w:t>
      </w:r>
      <w:proofErr w:type="spellStart"/>
      <w:r w:rsidRPr="0027191D">
        <w:rPr>
          <w:rFonts w:ascii="Calibri" w:eastAsia="Times New Roman" w:hAnsi="Calibri" w:cs="Calibri"/>
          <w:color w:val="FF0000"/>
          <w:sz w:val="24"/>
          <w:szCs w:val="24"/>
          <w:lang w:val="en-US"/>
        </w:rPr>
        <w:t>određenom</w:t>
      </w:r>
      <w:proofErr w:type="spellEnd"/>
      <w:r w:rsidRPr="0027191D">
        <w:rPr>
          <w:rFonts w:ascii="Calibri" w:eastAsia="Times New Roman" w:hAnsi="Calibri" w:cs="Calibri"/>
          <w:color w:val="FF0000"/>
          <w:sz w:val="24"/>
          <w:szCs w:val="24"/>
          <w:lang w:val="en-US"/>
        </w:rPr>
        <w:t xml:space="preserve"> djelu </w:t>
      </w:r>
      <w:proofErr w:type="spellStart"/>
      <w:r w:rsidRPr="0027191D">
        <w:rPr>
          <w:rFonts w:ascii="Calibri" w:eastAsia="Times New Roman" w:hAnsi="Calibri" w:cs="Calibri"/>
          <w:color w:val="FF0000"/>
          <w:sz w:val="24"/>
          <w:szCs w:val="24"/>
          <w:lang w:val="en-US"/>
        </w:rPr>
        <w:t>pokriti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kroz</w:t>
      </w:r>
      <w:proofErr w:type="spellEnd"/>
      <w:r w:rsidRPr="0027191D">
        <w:rPr>
          <w:rFonts w:ascii="Calibri" w:eastAsia="Times New Roman" w:hAnsi="Calibri" w:cs="Calibri"/>
          <w:color w:val="FF0000"/>
          <w:sz w:val="24"/>
          <w:szCs w:val="24"/>
          <w:lang w:val="en-US"/>
        </w:rPr>
        <w:t xml:space="preserve"> OMJU a </w:t>
      </w:r>
      <w:proofErr w:type="spellStart"/>
      <w:r w:rsidRPr="0027191D">
        <w:rPr>
          <w:rFonts w:ascii="Calibri" w:eastAsia="Times New Roman" w:hAnsi="Calibri" w:cs="Calibri"/>
          <w:color w:val="FF0000"/>
          <w:sz w:val="24"/>
          <w:szCs w:val="24"/>
          <w:lang w:val="en-US"/>
        </w:rPr>
        <w:t>onda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nije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prihvatljivo</w:t>
      </w:r>
      <w:proofErr w:type="spellEnd"/>
      <w:r w:rsidRPr="0027191D">
        <w:rPr>
          <w:rFonts w:ascii="Calibri" w:eastAsia="Times New Roman" w:hAnsi="Calibri" w:cs="Calibri"/>
          <w:color w:val="FF0000"/>
          <w:sz w:val="24"/>
          <w:szCs w:val="24"/>
          <w:lang w:val="en-US"/>
        </w:rPr>
        <w:t xml:space="preserve"> da to </w:t>
      </w:r>
      <w:proofErr w:type="spellStart"/>
      <w:r w:rsidRPr="0027191D">
        <w:rPr>
          <w:rFonts w:ascii="Calibri" w:eastAsia="Times New Roman" w:hAnsi="Calibri" w:cs="Calibri"/>
          <w:color w:val="FF0000"/>
          <w:sz w:val="24"/>
          <w:szCs w:val="24"/>
          <w:lang w:val="en-US"/>
        </w:rPr>
        <w:t>bude</w:t>
      </w:r>
      <w:proofErr w:type="spellEnd"/>
      <w:r w:rsidRPr="0027191D">
        <w:rPr>
          <w:rFonts w:ascii="Calibri" w:eastAsia="Times New Roman" w:hAnsi="Calibri" w:cs="Calibri"/>
          <w:color w:val="FF0000"/>
          <w:sz w:val="24"/>
          <w:szCs w:val="24"/>
          <w:lang w:val="en-US"/>
        </w:rPr>
        <w:t xml:space="preserve"> za </w:t>
      </w:r>
      <w:proofErr w:type="spellStart"/>
      <w:r w:rsidRPr="0027191D">
        <w:rPr>
          <w:rFonts w:ascii="Calibri" w:eastAsia="Times New Roman" w:hAnsi="Calibri" w:cs="Calibri"/>
          <w:color w:val="FF0000"/>
          <w:sz w:val="24"/>
          <w:szCs w:val="24"/>
          <w:lang w:val="en-US"/>
        </w:rPr>
        <w:t>sve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korisnike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jedinstveni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iznos</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već</w:t>
      </w:r>
      <w:proofErr w:type="spellEnd"/>
      <w:r w:rsidRPr="0027191D">
        <w:rPr>
          <w:rFonts w:ascii="Calibri" w:eastAsia="Times New Roman" w:hAnsi="Calibri" w:cs="Calibri"/>
          <w:color w:val="FF0000"/>
          <w:sz w:val="24"/>
          <w:szCs w:val="24"/>
          <w:lang w:val="en-US"/>
        </w:rPr>
        <w:t xml:space="preserve"> on mora </w:t>
      </w:r>
      <w:proofErr w:type="spellStart"/>
      <w:r w:rsidRPr="0027191D">
        <w:rPr>
          <w:rFonts w:ascii="Calibri" w:eastAsia="Times New Roman" w:hAnsi="Calibri" w:cs="Calibri"/>
          <w:color w:val="FF0000"/>
          <w:sz w:val="24"/>
          <w:szCs w:val="24"/>
          <w:lang w:val="en-US"/>
        </w:rPr>
        <w:t>biti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različit</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ovisno</w:t>
      </w:r>
      <w:proofErr w:type="spellEnd"/>
      <w:r w:rsidRPr="0027191D">
        <w:rPr>
          <w:rFonts w:ascii="Calibri" w:eastAsia="Times New Roman" w:hAnsi="Calibri" w:cs="Calibri"/>
          <w:color w:val="FF0000"/>
          <w:sz w:val="24"/>
          <w:szCs w:val="24"/>
          <w:lang w:val="en-US"/>
        </w:rPr>
        <w:t xml:space="preserve"> o </w:t>
      </w:r>
      <w:proofErr w:type="spellStart"/>
      <w:r w:rsidRPr="0027191D">
        <w:rPr>
          <w:rFonts w:ascii="Calibri" w:eastAsia="Times New Roman" w:hAnsi="Calibri" w:cs="Calibri"/>
          <w:color w:val="FF0000"/>
          <w:sz w:val="24"/>
          <w:szCs w:val="24"/>
          <w:lang w:val="en-US"/>
        </w:rPr>
        <w:t>broju</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članova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domaćinstva</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ako</w:t>
      </w:r>
      <w:proofErr w:type="spellEnd"/>
      <w:r w:rsidRPr="0027191D">
        <w:rPr>
          <w:rFonts w:ascii="Calibri" w:eastAsia="Times New Roman" w:hAnsi="Calibri" w:cs="Calibri"/>
          <w:color w:val="FF0000"/>
          <w:sz w:val="24"/>
          <w:szCs w:val="24"/>
          <w:lang w:val="en-US"/>
        </w:rPr>
        <w:t xml:space="preserve"> je </w:t>
      </w:r>
      <w:proofErr w:type="spellStart"/>
      <w:r w:rsidRPr="0027191D">
        <w:rPr>
          <w:rFonts w:ascii="Calibri" w:eastAsia="Times New Roman" w:hAnsi="Calibri" w:cs="Calibri"/>
          <w:color w:val="FF0000"/>
          <w:sz w:val="24"/>
          <w:szCs w:val="24"/>
          <w:lang w:val="en-US"/>
        </w:rPr>
        <w:t>primjenjivo</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ili</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veličine</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korisnog</w:t>
      </w:r>
      <w:proofErr w:type="spellEnd"/>
      <w:r w:rsidRPr="0027191D">
        <w:rPr>
          <w:rFonts w:ascii="Calibri" w:eastAsia="Times New Roman" w:hAnsi="Calibri" w:cs="Calibri"/>
          <w:color w:val="FF0000"/>
          <w:sz w:val="24"/>
          <w:szCs w:val="24"/>
          <w:lang w:val="en-US"/>
        </w:rPr>
        <w:t xml:space="preserve"> </w:t>
      </w:r>
      <w:proofErr w:type="spellStart"/>
      <w:r w:rsidRPr="0027191D">
        <w:rPr>
          <w:rFonts w:ascii="Calibri" w:eastAsia="Times New Roman" w:hAnsi="Calibri" w:cs="Calibri"/>
          <w:color w:val="FF0000"/>
          <w:sz w:val="24"/>
          <w:szCs w:val="24"/>
          <w:lang w:val="en-US"/>
        </w:rPr>
        <w:t>prostora</w:t>
      </w:r>
      <w:proofErr w:type="spellEnd"/>
    </w:p>
    <w:p w14:paraId="2A59B0E7" w14:textId="77777777" w:rsidR="007E4954" w:rsidRDefault="007E4954" w:rsidP="007E4954">
      <w:pPr>
        <w:pStyle w:val="ListParagraph"/>
        <w:rPr>
          <w:rFonts w:ascii="Calibri" w:eastAsia="Times New Roman" w:hAnsi="Calibri" w:cs="Calibri"/>
          <w:color w:val="FF0000"/>
          <w:sz w:val="24"/>
          <w:szCs w:val="24"/>
          <w:lang w:val="en-US"/>
        </w:rPr>
      </w:pPr>
    </w:p>
    <w:p w14:paraId="37E30CC8" w14:textId="77777777" w:rsidR="0027191D" w:rsidRPr="007E4954" w:rsidRDefault="0027191D" w:rsidP="007E4954">
      <w:pPr>
        <w:numPr>
          <w:ilvl w:val="0"/>
          <w:numId w:val="1"/>
        </w:numPr>
        <w:ind w:left="720"/>
        <w:contextualSpacing/>
        <w:jc w:val="both"/>
        <w:rPr>
          <w:rFonts w:ascii="Calibri" w:eastAsia="Times New Roman" w:hAnsi="Calibri" w:cs="Calibri"/>
          <w:color w:val="FF0000"/>
          <w:sz w:val="24"/>
          <w:szCs w:val="24"/>
          <w:lang w:val="en-US"/>
        </w:rPr>
      </w:pPr>
      <w:r w:rsidRPr="007E4954">
        <w:rPr>
          <w:rFonts w:ascii="Calibri" w:eastAsia="Times New Roman" w:hAnsi="Calibri" w:cs="Calibri"/>
          <w:sz w:val="24"/>
          <w:szCs w:val="24"/>
        </w:rPr>
        <w:t>Kako bi potaknuli korisnike na odvajanje reciklabilnog otpada, te na stvaranje manjih količina miješanog otpada njima se određuje sljedeće umanjenje cijene minimalne javne usluge:</w:t>
      </w:r>
    </w:p>
    <w:p w14:paraId="1C6E2282" w14:textId="77777777" w:rsidR="0027191D" w:rsidRPr="0027191D" w:rsidRDefault="0027191D" w:rsidP="0027191D">
      <w:pPr>
        <w:ind w:left="720"/>
        <w:contextualSpacing/>
        <w:jc w:val="both"/>
        <w:rPr>
          <w:rFonts w:ascii="Calibri" w:eastAsia="Times New Roman" w:hAnsi="Calibri" w:cs="Calibri"/>
          <w:sz w:val="24"/>
          <w:szCs w:val="24"/>
        </w:rPr>
      </w:pPr>
      <w:r w:rsidRPr="0027191D">
        <w:rPr>
          <w:rFonts w:ascii="Calibri" w:eastAsia="Times New Roman" w:hAnsi="Calibri" w:cs="Calibri"/>
          <w:sz w:val="24"/>
          <w:szCs w:val="24"/>
        </w:rPr>
        <w:t>- kućanstvo sa jednim članom ili se nekretnina koristi povremeno umanjenje iznosi minimalne javne usluge za 50% mjesečno</w:t>
      </w:r>
    </w:p>
    <w:p w14:paraId="482EA480" w14:textId="77777777" w:rsidR="0027191D" w:rsidRPr="0027191D" w:rsidRDefault="0027191D" w:rsidP="0027191D">
      <w:pPr>
        <w:ind w:left="720"/>
        <w:contextualSpacing/>
        <w:jc w:val="both"/>
        <w:rPr>
          <w:rFonts w:ascii="Calibri" w:eastAsia="Times New Roman" w:hAnsi="Calibri" w:cs="Calibri"/>
          <w:sz w:val="24"/>
          <w:szCs w:val="24"/>
        </w:rPr>
      </w:pPr>
      <w:r w:rsidRPr="0027191D">
        <w:rPr>
          <w:rFonts w:ascii="Calibri" w:eastAsia="Times New Roman" w:hAnsi="Calibri" w:cs="Calibri"/>
          <w:sz w:val="24"/>
          <w:szCs w:val="24"/>
        </w:rPr>
        <w:t>- kućanstvo sa dva člana umanjenje iznosi minimalne javne usluge za 33% mjesečno.</w:t>
      </w:r>
    </w:p>
    <w:p w14:paraId="4069A315" w14:textId="77777777" w:rsidR="0027191D" w:rsidRPr="0027191D" w:rsidRDefault="0027191D" w:rsidP="0027191D">
      <w:pPr>
        <w:ind w:left="720"/>
        <w:contextualSpacing/>
        <w:jc w:val="both"/>
        <w:rPr>
          <w:rFonts w:ascii="Calibri" w:eastAsia="Times New Roman" w:hAnsi="Calibri" w:cs="Calibri"/>
          <w:sz w:val="24"/>
          <w:szCs w:val="24"/>
        </w:rPr>
      </w:pPr>
      <w:r w:rsidRPr="0027191D">
        <w:rPr>
          <w:rFonts w:ascii="Calibri" w:eastAsia="Times New Roman" w:hAnsi="Calibri" w:cs="Calibri"/>
          <w:sz w:val="24"/>
          <w:szCs w:val="24"/>
        </w:rPr>
        <w:t>- kućanstvo koje samostalno kompostira biootpad cijena minimalne javne usluge umanjuje se za 10% mjesečno.</w:t>
      </w:r>
    </w:p>
    <w:p w14:paraId="2FA23BA4" w14:textId="4EDA8631" w:rsidR="0027191D" w:rsidRDefault="0027191D" w:rsidP="0027191D">
      <w:pPr>
        <w:ind w:left="720"/>
        <w:contextualSpacing/>
        <w:jc w:val="both"/>
        <w:rPr>
          <w:rFonts w:ascii="Calibri" w:eastAsia="Times New Roman" w:hAnsi="Calibri" w:cs="Calibri"/>
          <w:sz w:val="24"/>
          <w:szCs w:val="24"/>
        </w:rPr>
      </w:pPr>
      <w:r w:rsidRPr="0027191D">
        <w:rPr>
          <w:rFonts w:ascii="Calibri" w:eastAsia="Times New Roman" w:hAnsi="Calibri" w:cs="Calibri"/>
          <w:sz w:val="24"/>
          <w:szCs w:val="24"/>
        </w:rPr>
        <w:t>- korisnik koji nije kućanstvo sa do 3 zaposlena, te udruge i crkve cijena minimalne javne usluge umanjuje se 20% mjesečno</w:t>
      </w:r>
    </w:p>
    <w:p w14:paraId="305AF465" w14:textId="2C5EA46E" w:rsidR="00E14FF6" w:rsidRDefault="00E14FF6" w:rsidP="0027191D">
      <w:pPr>
        <w:ind w:left="720"/>
        <w:contextualSpacing/>
        <w:jc w:val="both"/>
        <w:rPr>
          <w:rFonts w:ascii="Calibri" w:eastAsia="Times New Roman" w:hAnsi="Calibri" w:cs="Calibri"/>
          <w:sz w:val="24"/>
          <w:szCs w:val="24"/>
        </w:rPr>
      </w:pPr>
    </w:p>
    <w:p w14:paraId="7D08E8CC" w14:textId="59D7D4EA" w:rsidR="00E14FF6" w:rsidRDefault="00E14FF6" w:rsidP="0027191D">
      <w:pPr>
        <w:ind w:left="720"/>
        <w:contextualSpacing/>
        <w:jc w:val="both"/>
        <w:rPr>
          <w:rFonts w:ascii="Calibri" w:eastAsia="Times New Roman" w:hAnsi="Calibri" w:cs="Calibri"/>
          <w:sz w:val="24"/>
          <w:szCs w:val="24"/>
        </w:rPr>
      </w:pPr>
    </w:p>
    <w:p w14:paraId="48100A1F" w14:textId="2A611D6E" w:rsidR="00E14FF6" w:rsidRDefault="00E14FF6" w:rsidP="0027191D">
      <w:pPr>
        <w:ind w:left="720"/>
        <w:contextualSpacing/>
        <w:jc w:val="both"/>
        <w:rPr>
          <w:rFonts w:ascii="Calibri" w:eastAsia="Times New Roman" w:hAnsi="Calibri" w:cs="Calibri"/>
          <w:sz w:val="24"/>
          <w:szCs w:val="24"/>
        </w:rPr>
      </w:pPr>
    </w:p>
    <w:p w14:paraId="6AB2DA74" w14:textId="6A7377A5" w:rsidR="00E14FF6" w:rsidRDefault="00E14FF6" w:rsidP="0027191D">
      <w:pPr>
        <w:ind w:left="720"/>
        <w:contextualSpacing/>
        <w:jc w:val="both"/>
        <w:rPr>
          <w:rFonts w:ascii="Calibri" w:eastAsia="Times New Roman" w:hAnsi="Calibri" w:cs="Calibri"/>
          <w:sz w:val="24"/>
          <w:szCs w:val="24"/>
        </w:rPr>
      </w:pPr>
    </w:p>
    <w:p w14:paraId="6AC1D72C" w14:textId="517E83C1" w:rsidR="00E14FF6" w:rsidRDefault="00E14FF6" w:rsidP="0027191D">
      <w:pPr>
        <w:ind w:left="720"/>
        <w:contextualSpacing/>
        <w:jc w:val="both"/>
        <w:rPr>
          <w:rFonts w:ascii="Calibri" w:eastAsia="Times New Roman" w:hAnsi="Calibri" w:cs="Calibri"/>
          <w:sz w:val="24"/>
          <w:szCs w:val="24"/>
        </w:rPr>
      </w:pPr>
      <w:r>
        <w:rPr>
          <w:rFonts w:ascii="Calibri" w:eastAsia="Times New Roman" w:hAnsi="Calibri" w:cs="Calibri"/>
          <w:sz w:val="24"/>
          <w:szCs w:val="24"/>
        </w:rPr>
        <w:t>Primjer iz jedne od odluka:</w:t>
      </w:r>
    </w:p>
    <w:p w14:paraId="7D915528" w14:textId="4B7CDBC3" w:rsidR="00E14FF6" w:rsidRDefault="00E14FF6" w:rsidP="0027191D">
      <w:pPr>
        <w:ind w:left="720"/>
        <w:contextualSpacing/>
        <w:jc w:val="both"/>
        <w:rPr>
          <w:rFonts w:ascii="Calibri" w:eastAsia="Times New Roman" w:hAnsi="Calibri" w:cs="Calibri"/>
          <w:sz w:val="24"/>
          <w:szCs w:val="24"/>
        </w:rPr>
      </w:pPr>
    </w:p>
    <w:p w14:paraId="35DBBD8A"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b/>
          <w:bCs/>
          <w:sz w:val="24"/>
          <w:szCs w:val="24"/>
        </w:rPr>
        <w:t>Kriterij za umanjenje cijene javne usluge</w:t>
      </w:r>
    </w:p>
    <w:p w14:paraId="4A031AC1"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Članak 32.</w:t>
      </w:r>
    </w:p>
    <w:p w14:paraId="74264882"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Kriteriji za umanjenje cijene javne usluge moraju poticati korisnika da odvojeno predaje biootpad, reciklabilni komunalni otpad, glomazni otpad i opasni komunalni otpad od miješanog komunalnog otpada te da, kad je to primjenjivo, kompostira biootpad.</w:t>
      </w:r>
    </w:p>
    <w:p w14:paraId="7BB8A0BA"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 </w:t>
      </w:r>
    </w:p>
    <w:p w14:paraId="74FB095C"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Članak  33.</w:t>
      </w:r>
    </w:p>
    <w:p w14:paraId="5DA3101F"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(1) Davatelj usluge odobrava kriterije za umanjenje cijene javne usluge u cilju smanjenja nastajanja miješanog komunalnog otpada, biootpada i u cilju poticanja korisnika na korištenje mobilnog reciklažnog dvorišta i reciklažnog dvorišta.</w:t>
      </w:r>
    </w:p>
    <w:p w14:paraId="53AE5F49"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(2) Popust na cijenu javne usluge odobrava se korisnicima koji predaju mjesečno volumen miješanog komunalnog otpada</w:t>
      </w:r>
    </w:p>
    <w:p w14:paraId="638A4E2E" w14:textId="77777777" w:rsidR="00E14FF6" w:rsidRPr="00E14FF6" w:rsidRDefault="00E14FF6" w:rsidP="00E14FF6">
      <w:pPr>
        <w:numPr>
          <w:ilvl w:val="0"/>
          <w:numId w:val="3"/>
        </w:numPr>
        <w:contextualSpacing/>
        <w:jc w:val="both"/>
        <w:rPr>
          <w:rFonts w:ascii="Calibri" w:eastAsia="Times New Roman" w:hAnsi="Calibri" w:cs="Calibri"/>
          <w:sz w:val="24"/>
          <w:szCs w:val="24"/>
        </w:rPr>
      </w:pPr>
      <w:r w:rsidRPr="00E14FF6">
        <w:rPr>
          <w:rFonts w:ascii="Calibri" w:eastAsia="Times New Roman" w:hAnsi="Calibri" w:cs="Calibri"/>
          <w:sz w:val="24"/>
          <w:szCs w:val="24"/>
        </w:rPr>
        <w:t>120 litara – 50%</w:t>
      </w:r>
    </w:p>
    <w:p w14:paraId="4BE632AC" w14:textId="77777777" w:rsidR="00E14FF6" w:rsidRPr="00E14FF6" w:rsidRDefault="00E14FF6" w:rsidP="00E14FF6">
      <w:pPr>
        <w:numPr>
          <w:ilvl w:val="0"/>
          <w:numId w:val="3"/>
        </w:numPr>
        <w:contextualSpacing/>
        <w:jc w:val="both"/>
        <w:rPr>
          <w:rFonts w:ascii="Calibri" w:eastAsia="Times New Roman" w:hAnsi="Calibri" w:cs="Calibri"/>
          <w:sz w:val="24"/>
          <w:szCs w:val="24"/>
        </w:rPr>
      </w:pPr>
      <w:r w:rsidRPr="00E14FF6">
        <w:rPr>
          <w:rFonts w:ascii="Calibri" w:eastAsia="Times New Roman" w:hAnsi="Calibri" w:cs="Calibri"/>
          <w:sz w:val="24"/>
          <w:szCs w:val="24"/>
        </w:rPr>
        <w:t>240 litara – 40%</w:t>
      </w:r>
    </w:p>
    <w:p w14:paraId="5932C2E7" w14:textId="77777777" w:rsidR="00E14FF6" w:rsidRPr="00E14FF6" w:rsidRDefault="00E14FF6" w:rsidP="00E14FF6">
      <w:pPr>
        <w:numPr>
          <w:ilvl w:val="0"/>
          <w:numId w:val="3"/>
        </w:numPr>
        <w:contextualSpacing/>
        <w:jc w:val="both"/>
        <w:rPr>
          <w:rFonts w:ascii="Calibri" w:eastAsia="Times New Roman" w:hAnsi="Calibri" w:cs="Calibri"/>
          <w:sz w:val="24"/>
          <w:szCs w:val="24"/>
        </w:rPr>
      </w:pPr>
      <w:r w:rsidRPr="00E14FF6">
        <w:rPr>
          <w:rFonts w:ascii="Calibri" w:eastAsia="Times New Roman" w:hAnsi="Calibri" w:cs="Calibri"/>
          <w:sz w:val="24"/>
          <w:szCs w:val="24"/>
        </w:rPr>
        <w:t>360 litara – 20%.</w:t>
      </w:r>
    </w:p>
    <w:p w14:paraId="0B6C10A2"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lastRenderedPageBreak/>
        <w:t>(3) Popust iz prethodnog stavka odobrava se korisniku kategorije kućanstvo i korisniku usluge koji nije kućanstvo.</w:t>
      </w:r>
    </w:p>
    <w:p w14:paraId="4BC6BBDE"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(4) Korisnicima usluge kategorije kućanstvo, a koji samostalno kompostiraju biootpad odobrava se popust na cijenu javne usluge od 10%. Navedeni popust pribraja se popustu navedenom u stavku 2. ovog članka.</w:t>
      </w:r>
    </w:p>
    <w:p w14:paraId="22220326"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(5) Korisnicima usluge kategorije kućanstvo za mjesec u kojem koriste reciklažno dvorište/mobilno reciklažno dvorište odobrava se dodatni popust na cijenu obvezne minimalne javne usluge od 20%. Navedeni popust pribraja se popust navedenom u stavku 2. ovog članka.</w:t>
      </w:r>
    </w:p>
    <w:p w14:paraId="0DDF97EF" w14:textId="77777777" w:rsidR="00E14FF6" w:rsidRPr="00E14FF6" w:rsidRDefault="00E14FF6" w:rsidP="00E14FF6">
      <w:pPr>
        <w:ind w:left="720"/>
        <w:contextualSpacing/>
        <w:jc w:val="both"/>
        <w:rPr>
          <w:rFonts w:ascii="Calibri" w:eastAsia="Times New Roman" w:hAnsi="Calibri" w:cs="Calibri"/>
          <w:sz w:val="24"/>
          <w:szCs w:val="24"/>
        </w:rPr>
      </w:pPr>
      <w:r w:rsidRPr="00E14FF6">
        <w:rPr>
          <w:rFonts w:ascii="Calibri" w:eastAsia="Times New Roman" w:hAnsi="Calibri" w:cs="Calibri"/>
          <w:sz w:val="24"/>
          <w:szCs w:val="24"/>
        </w:rPr>
        <w:t>(6) Korisnici usluge kategorije kućanstvo koji u Izjavi navedu da samostalno kompostiraju biootpad obvezuju se da spremnik za  miješani komunalni otpad neće odlagati biootpad. U slučaju da provjerom sadržaja spremnika  davatelj usluge utvrdi da se u spremniku za miješani komunalni otpad nalazi biootpad, popust se neće odobriti, a o tome će davatelj usluge obavijestiti korisnika usluge uz fotozapis sadržaja spremnika iz kojeg je vidljivo da se u spremniku za miješani komunalni otpad nalazi biootpad.</w:t>
      </w:r>
    </w:p>
    <w:p w14:paraId="1007A7FA" w14:textId="74D676F8" w:rsidR="00E14FF6" w:rsidRDefault="00E14FF6" w:rsidP="0027191D">
      <w:pPr>
        <w:ind w:left="720"/>
        <w:contextualSpacing/>
        <w:jc w:val="both"/>
        <w:rPr>
          <w:rFonts w:ascii="Calibri" w:eastAsia="Times New Roman" w:hAnsi="Calibri" w:cs="Calibri"/>
          <w:sz w:val="24"/>
          <w:szCs w:val="24"/>
        </w:rPr>
      </w:pPr>
    </w:p>
    <w:p w14:paraId="629F0A05" w14:textId="77777777" w:rsidR="00E14FF6" w:rsidRDefault="00E14FF6" w:rsidP="0027191D">
      <w:pPr>
        <w:ind w:left="720"/>
        <w:contextualSpacing/>
        <w:jc w:val="both"/>
        <w:rPr>
          <w:rFonts w:ascii="Calibri" w:eastAsia="Times New Roman" w:hAnsi="Calibri" w:cs="Calibri"/>
          <w:sz w:val="24"/>
          <w:szCs w:val="24"/>
        </w:rPr>
      </w:pPr>
    </w:p>
    <w:p w14:paraId="0B8B7D3B" w14:textId="72558C1B" w:rsidR="009F658E" w:rsidRDefault="009F658E" w:rsidP="0027191D">
      <w:pPr>
        <w:ind w:left="720"/>
        <w:contextualSpacing/>
        <w:jc w:val="both"/>
        <w:rPr>
          <w:rFonts w:ascii="Calibri" w:eastAsia="Times New Roman" w:hAnsi="Calibri" w:cs="Calibri"/>
          <w:sz w:val="24"/>
          <w:szCs w:val="24"/>
        </w:rPr>
      </w:pPr>
    </w:p>
    <w:p w14:paraId="56ECCE4F" w14:textId="3327FE01" w:rsidR="00A63DB3" w:rsidRDefault="00A63DB3" w:rsidP="0027191D">
      <w:pPr>
        <w:ind w:left="720"/>
        <w:contextualSpacing/>
        <w:jc w:val="both"/>
        <w:rPr>
          <w:rFonts w:ascii="Calibri" w:eastAsia="Times New Roman" w:hAnsi="Calibri" w:cs="Calibri"/>
          <w:sz w:val="24"/>
          <w:szCs w:val="24"/>
        </w:rPr>
      </w:pPr>
      <w:r>
        <w:rPr>
          <w:rFonts w:ascii="Calibri" w:eastAsia="Times New Roman" w:hAnsi="Calibri" w:cs="Calibri"/>
          <w:sz w:val="24"/>
          <w:szCs w:val="24"/>
        </w:rPr>
        <w:t>Da li je dozvoljeno u Odluku uvrstiti ovakvu odredbu:</w:t>
      </w:r>
    </w:p>
    <w:p w14:paraId="204840CF" w14:textId="0EEB13E1" w:rsidR="00A63DB3" w:rsidRDefault="00A63DB3" w:rsidP="0027191D">
      <w:pPr>
        <w:ind w:left="720"/>
        <w:contextualSpacing/>
        <w:jc w:val="both"/>
        <w:rPr>
          <w:rFonts w:ascii="Calibri" w:eastAsia="Times New Roman" w:hAnsi="Calibri" w:cs="Calibri"/>
          <w:sz w:val="24"/>
          <w:szCs w:val="24"/>
        </w:rPr>
      </w:pPr>
    </w:p>
    <w:p w14:paraId="6B664792" w14:textId="0D2EDFBB" w:rsidR="00A63DB3" w:rsidRDefault="00A63DB3" w:rsidP="0027191D">
      <w:pPr>
        <w:ind w:left="720"/>
        <w:contextualSpacing/>
        <w:jc w:val="both"/>
        <w:rPr>
          <w:rFonts w:ascii="Calibri" w:eastAsia="Times New Roman" w:hAnsi="Calibri" w:cs="Calibri"/>
          <w:sz w:val="24"/>
          <w:szCs w:val="24"/>
        </w:rPr>
      </w:pPr>
      <w:r w:rsidRPr="00A63DB3">
        <w:rPr>
          <w:rFonts w:ascii="Calibri" w:eastAsia="Times New Roman" w:hAnsi="Calibri" w:cs="Calibri"/>
          <w:sz w:val="24"/>
          <w:szCs w:val="24"/>
        </w:rPr>
        <w:t>U okviru javne usluge korisnik koji nije kućanstvo može imate najviše jedan spremnik odgovarajućeg volumena za svaku pojedinu vrstu otpada. Ukoliko je Korisniku koji nije kućanstvo potreban veći spremnik, Davatelj javne usluge ponudit će Korisniku veće spremnike van javne usluge putem ugovornog odnosa.</w:t>
      </w:r>
    </w:p>
    <w:p w14:paraId="5A49C8C6" w14:textId="5BA83B78" w:rsidR="00A63DB3" w:rsidRDefault="00A63DB3" w:rsidP="0027191D">
      <w:pPr>
        <w:ind w:left="720"/>
        <w:contextualSpacing/>
        <w:jc w:val="both"/>
        <w:rPr>
          <w:rFonts w:ascii="Calibri" w:eastAsia="Times New Roman" w:hAnsi="Calibri" w:cs="Calibri"/>
          <w:sz w:val="24"/>
          <w:szCs w:val="24"/>
        </w:rPr>
      </w:pPr>
    </w:p>
    <w:p w14:paraId="5FFE5C8F" w14:textId="77777777" w:rsidR="00A63DB3" w:rsidRDefault="00A63DB3" w:rsidP="0027191D">
      <w:pPr>
        <w:ind w:left="720"/>
        <w:contextualSpacing/>
        <w:jc w:val="both"/>
        <w:rPr>
          <w:rFonts w:ascii="Calibri" w:eastAsia="Times New Roman" w:hAnsi="Calibri" w:cs="Calibri"/>
          <w:sz w:val="24"/>
          <w:szCs w:val="24"/>
        </w:rPr>
      </w:pPr>
    </w:p>
    <w:p w14:paraId="73B75E87" w14:textId="77777777" w:rsidR="009F658E" w:rsidRPr="0027191D" w:rsidRDefault="009F658E" w:rsidP="0027191D">
      <w:pPr>
        <w:ind w:left="720"/>
        <w:contextualSpacing/>
        <w:jc w:val="both"/>
        <w:rPr>
          <w:rFonts w:ascii="Calibri" w:eastAsia="Times New Roman" w:hAnsi="Calibri" w:cs="Calibri"/>
          <w:sz w:val="24"/>
          <w:szCs w:val="24"/>
        </w:rPr>
      </w:pPr>
    </w:p>
    <w:p w14:paraId="5E94B07D" w14:textId="77777777" w:rsidR="0027191D" w:rsidRPr="00C65708" w:rsidRDefault="0027191D" w:rsidP="008942B9">
      <w:pPr>
        <w:ind w:left="720"/>
        <w:contextualSpacing/>
        <w:jc w:val="both"/>
        <w:rPr>
          <w:rFonts w:ascii="Calibri" w:eastAsia="Times New Roman" w:hAnsi="Calibri" w:cs="Calibri"/>
          <w:color w:val="FF0000"/>
          <w:sz w:val="24"/>
          <w:szCs w:val="24"/>
          <w:lang w:val="en-US"/>
        </w:rPr>
      </w:pPr>
    </w:p>
    <w:p w14:paraId="21E9910C" w14:textId="77777777" w:rsidR="0063436C" w:rsidRDefault="0063436C"/>
    <w:sectPr w:rsidR="00634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3Font_6">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1859"/>
    <w:multiLevelType w:val="hybridMultilevel"/>
    <w:tmpl w:val="594C4AF2"/>
    <w:lvl w:ilvl="0" w:tplc="BA0289A4">
      <w:start w:val="1"/>
      <w:numFmt w:val="decimal"/>
      <w:lvlText w:val="%1."/>
      <w:lvlJc w:val="left"/>
      <w:pPr>
        <w:ind w:left="927" w:hanging="360"/>
      </w:pPr>
      <w:rPr>
        <w:rFonts w:cs="Times New Roman"/>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525A10B3"/>
    <w:multiLevelType w:val="multilevel"/>
    <w:tmpl w:val="997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D651A9"/>
    <w:multiLevelType w:val="hybridMultilevel"/>
    <w:tmpl w:val="AAAE7868"/>
    <w:lvl w:ilvl="0" w:tplc="4F92E6B0">
      <w:start w:val="2"/>
      <w:numFmt w:val="bullet"/>
      <w:lvlText w:val="-"/>
      <w:lvlJc w:val="left"/>
      <w:pPr>
        <w:ind w:left="987" w:hanging="360"/>
      </w:pPr>
      <w:rPr>
        <w:rFonts w:ascii="Calibri" w:eastAsia="Times New Roman" w:hAnsi="Calibri" w:cs="Calibri" w:hint="default"/>
      </w:rPr>
    </w:lvl>
    <w:lvl w:ilvl="1" w:tplc="041A0003" w:tentative="1">
      <w:start w:val="1"/>
      <w:numFmt w:val="bullet"/>
      <w:lvlText w:val="o"/>
      <w:lvlJc w:val="left"/>
      <w:pPr>
        <w:ind w:left="1707" w:hanging="360"/>
      </w:pPr>
      <w:rPr>
        <w:rFonts w:ascii="Courier New" w:hAnsi="Courier New" w:cs="Courier New" w:hint="default"/>
      </w:rPr>
    </w:lvl>
    <w:lvl w:ilvl="2" w:tplc="041A0005" w:tentative="1">
      <w:start w:val="1"/>
      <w:numFmt w:val="bullet"/>
      <w:lvlText w:val=""/>
      <w:lvlJc w:val="left"/>
      <w:pPr>
        <w:ind w:left="2427" w:hanging="360"/>
      </w:pPr>
      <w:rPr>
        <w:rFonts w:ascii="Wingdings" w:hAnsi="Wingdings" w:hint="default"/>
      </w:rPr>
    </w:lvl>
    <w:lvl w:ilvl="3" w:tplc="041A0001" w:tentative="1">
      <w:start w:val="1"/>
      <w:numFmt w:val="bullet"/>
      <w:lvlText w:val=""/>
      <w:lvlJc w:val="left"/>
      <w:pPr>
        <w:ind w:left="3147" w:hanging="360"/>
      </w:pPr>
      <w:rPr>
        <w:rFonts w:ascii="Symbol" w:hAnsi="Symbol" w:hint="default"/>
      </w:rPr>
    </w:lvl>
    <w:lvl w:ilvl="4" w:tplc="041A0003" w:tentative="1">
      <w:start w:val="1"/>
      <w:numFmt w:val="bullet"/>
      <w:lvlText w:val="o"/>
      <w:lvlJc w:val="left"/>
      <w:pPr>
        <w:ind w:left="3867" w:hanging="360"/>
      </w:pPr>
      <w:rPr>
        <w:rFonts w:ascii="Courier New" w:hAnsi="Courier New" w:cs="Courier New" w:hint="default"/>
      </w:rPr>
    </w:lvl>
    <w:lvl w:ilvl="5" w:tplc="041A0005" w:tentative="1">
      <w:start w:val="1"/>
      <w:numFmt w:val="bullet"/>
      <w:lvlText w:val=""/>
      <w:lvlJc w:val="left"/>
      <w:pPr>
        <w:ind w:left="4587" w:hanging="360"/>
      </w:pPr>
      <w:rPr>
        <w:rFonts w:ascii="Wingdings" w:hAnsi="Wingdings" w:hint="default"/>
      </w:rPr>
    </w:lvl>
    <w:lvl w:ilvl="6" w:tplc="041A0001" w:tentative="1">
      <w:start w:val="1"/>
      <w:numFmt w:val="bullet"/>
      <w:lvlText w:val=""/>
      <w:lvlJc w:val="left"/>
      <w:pPr>
        <w:ind w:left="5307" w:hanging="360"/>
      </w:pPr>
      <w:rPr>
        <w:rFonts w:ascii="Symbol" w:hAnsi="Symbol" w:hint="default"/>
      </w:rPr>
    </w:lvl>
    <w:lvl w:ilvl="7" w:tplc="041A0003" w:tentative="1">
      <w:start w:val="1"/>
      <w:numFmt w:val="bullet"/>
      <w:lvlText w:val="o"/>
      <w:lvlJc w:val="left"/>
      <w:pPr>
        <w:ind w:left="6027" w:hanging="360"/>
      </w:pPr>
      <w:rPr>
        <w:rFonts w:ascii="Courier New" w:hAnsi="Courier New" w:cs="Courier New" w:hint="default"/>
      </w:rPr>
    </w:lvl>
    <w:lvl w:ilvl="8" w:tplc="041A0005" w:tentative="1">
      <w:start w:val="1"/>
      <w:numFmt w:val="bullet"/>
      <w:lvlText w:val=""/>
      <w:lvlJc w:val="left"/>
      <w:pPr>
        <w:ind w:left="67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88"/>
    <w:rsid w:val="000257B8"/>
    <w:rsid w:val="000D1327"/>
    <w:rsid w:val="00133A49"/>
    <w:rsid w:val="0027191D"/>
    <w:rsid w:val="0063436C"/>
    <w:rsid w:val="006B15A5"/>
    <w:rsid w:val="006E5988"/>
    <w:rsid w:val="00787693"/>
    <w:rsid w:val="007E4954"/>
    <w:rsid w:val="008942B9"/>
    <w:rsid w:val="008E28CC"/>
    <w:rsid w:val="00931334"/>
    <w:rsid w:val="009A2412"/>
    <w:rsid w:val="009F658E"/>
    <w:rsid w:val="00A63DB3"/>
    <w:rsid w:val="00A94104"/>
    <w:rsid w:val="00C65708"/>
    <w:rsid w:val="00E14FF6"/>
    <w:rsid w:val="00E449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BD81"/>
  <w15:chartTrackingRefBased/>
  <w15:docId w15:val="{CEFB3603-3AF8-4923-B92B-8EC3C1DD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954"/>
    <w:pPr>
      <w:keepNext/>
      <w:ind w:left="720"/>
      <w:contextualSpacing/>
      <w:jc w:val="both"/>
      <w:outlineLvl w:val="0"/>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2B9"/>
    <w:pPr>
      <w:ind w:left="720"/>
      <w:contextualSpacing/>
    </w:pPr>
  </w:style>
  <w:style w:type="paragraph" w:styleId="BodyTextIndent">
    <w:name w:val="Body Text Indent"/>
    <w:basedOn w:val="Normal"/>
    <w:link w:val="BodyTextIndentChar"/>
    <w:uiPriority w:val="99"/>
    <w:unhideWhenUsed/>
    <w:rsid w:val="009F658E"/>
    <w:pPr>
      <w:ind w:left="567"/>
      <w:jc w:val="both"/>
    </w:pPr>
    <w:rPr>
      <w:rFonts w:ascii="Calibri" w:eastAsia="Times New Roman" w:hAnsi="Calibri" w:cs="Calibri"/>
      <w:sz w:val="24"/>
      <w:szCs w:val="24"/>
      <w:lang w:val="en-US"/>
    </w:rPr>
  </w:style>
  <w:style w:type="character" w:customStyle="1" w:styleId="BodyTextIndentChar">
    <w:name w:val="Body Text Indent Char"/>
    <w:basedOn w:val="DefaultParagraphFont"/>
    <w:link w:val="BodyTextIndent"/>
    <w:uiPriority w:val="99"/>
    <w:rsid w:val="009F658E"/>
    <w:rPr>
      <w:rFonts w:ascii="Calibri" w:eastAsia="Times New Roman" w:hAnsi="Calibri" w:cs="Calibri"/>
      <w:sz w:val="24"/>
      <w:szCs w:val="24"/>
      <w:lang w:val="en-US"/>
    </w:rPr>
  </w:style>
  <w:style w:type="character" w:customStyle="1" w:styleId="Heading1Char">
    <w:name w:val="Heading 1 Char"/>
    <w:basedOn w:val="DefaultParagraphFont"/>
    <w:link w:val="Heading1"/>
    <w:uiPriority w:val="9"/>
    <w:rsid w:val="007E4954"/>
    <w:rPr>
      <w:rFonts w:ascii="Calibri" w:eastAsia="Times New Roman" w:hAnsi="Calibri" w:cs="Calibri"/>
      <w:b/>
      <w:bCs/>
      <w:sz w:val="24"/>
      <w:szCs w:val="24"/>
    </w:rPr>
  </w:style>
  <w:style w:type="paragraph" w:styleId="BodyText">
    <w:name w:val="Body Text"/>
    <w:basedOn w:val="Normal"/>
    <w:link w:val="BodyTextChar"/>
    <w:uiPriority w:val="99"/>
    <w:unhideWhenUsed/>
    <w:rsid w:val="00E44964"/>
    <w:pPr>
      <w:jc w:val="both"/>
    </w:pPr>
    <w:rPr>
      <w:rFonts w:eastAsiaTheme="minorEastAsia" w:cs="Calibri"/>
      <w:color w:val="FF0000"/>
      <w:sz w:val="24"/>
      <w:szCs w:val="24"/>
      <w:lang w:eastAsia="hr-HR"/>
    </w:rPr>
  </w:style>
  <w:style w:type="character" w:customStyle="1" w:styleId="BodyTextChar">
    <w:name w:val="Body Text Char"/>
    <w:basedOn w:val="DefaultParagraphFont"/>
    <w:link w:val="BodyText"/>
    <w:uiPriority w:val="99"/>
    <w:rsid w:val="00E44964"/>
    <w:rPr>
      <w:rFonts w:eastAsiaTheme="minorEastAsia" w:cs="Calibri"/>
      <w:color w:val="FF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40613">
      <w:bodyDiv w:val="1"/>
      <w:marLeft w:val="0"/>
      <w:marRight w:val="0"/>
      <w:marTop w:val="0"/>
      <w:marBottom w:val="0"/>
      <w:divBdr>
        <w:top w:val="none" w:sz="0" w:space="0" w:color="auto"/>
        <w:left w:val="none" w:sz="0" w:space="0" w:color="auto"/>
        <w:bottom w:val="none" w:sz="0" w:space="0" w:color="auto"/>
        <w:right w:val="none" w:sz="0" w:space="0" w:color="auto"/>
      </w:divBdr>
    </w:div>
    <w:div w:id="6115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Mijač Dretar</dc:creator>
  <cp:keywords/>
  <dc:description/>
  <cp:lastModifiedBy>Nives</cp:lastModifiedBy>
  <cp:revision>2</cp:revision>
  <dcterms:created xsi:type="dcterms:W3CDTF">2022-01-03T09:19:00Z</dcterms:created>
  <dcterms:modified xsi:type="dcterms:W3CDTF">2022-01-03T09:19:00Z</dcterms:modified>
</cp:coreProperties>
</file>