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2743" w14:textId="4139726F" w:rsidR="005A522B" w:rsidRPr="003C5BD5" w:rsidRDefault="005A522B" w:rsidP="005A522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BD5">
        <w:rPr>
          <w:rFonts w:ascii="Times New Roman" w:eastAsia="Calibri" w:hAnsi="Times New Roman" w:cs="Times New Roman"/>
          <w:sz w:val="24"/>
          <w:szCs w:val="24"/>
        </w:rPr>
        <w:t>Broj: 711-I-</w:t>
      </w:r>
      <w:r w:rsidR="003C5BD5" w:rsidRPr="003C5BD5">
        <w:rPr>
          <w:rFonts w:ascii="Times New Roman" w:eastAsia="Calibri" w:hAnsi="Times New Roman" w:cs="Times New Roman"/>
          <w:sz w:val="24"/>
          <w:szCs w:val="24"/>
        </w:rPr>
        <w:t>535</w:t>
      </w:r>
      <w:r w:rsidRPr="003C5BD5">
        <w:rPr>
          <w:rFonts w:ascii="Times New Roman" w:eastAsia="Calibri" w:hAnsi="Times New Roman" w:cs="Times New Roman"/>
          <w:sz w:val="24"/>
          <w:szCs w:val="24"/>
        </w:rPr>
        <w:t>-M-</w:t>
      </w:r>
      <w:r w:rsidR="00CE2180" w:rsidRPr="003C5BD5">
        <w:rPr>
          <w:rFonts w:ascii="Times New Roman" w:eastAsia="Calibri" w:hAnsi="Times New Roman" w:cs="Times New Roman"/>
          <w:sz w:val="24"/>
          <w:szCs w:val="24"/>
        </w:rPr>
        <w:t>95</w:t>
      </w:r>
      <w:r w:rsidRPr="003C5BD5">
        <w:rPr>
          <w:rFonts w:ascii="Times New Roman" w:eastAsia="Calibri" w:hAnsi="Times New Roman" w:cs="Times New Roman"/>
          <w:sz w:val="24"/>
          <w:szCs w:val="24"/>
        </w:rPr>
        <w:t>/22-02-21</w:t>
      </w:r>
    </w:p>
    <w:p w14:paraId="04DB2D61" w14:textId="3A3C75A4" w:rsidR="005A522B" w:rsidRPr="00A04F12" w:rsidRDefault="005A522B" w:rsidP="005A522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4F12">
        <w:rPr>
          <w:rFonts w:ascii="Times New Roman" w:eastAsia="Calibri" w:hAnsi="Times New Roman" w:cs="Times New Roman"/>
          <w:sz w:val="24"/>
          <w:szCs w:val="24"/>
        </w:rPr>
        <w:t>Zagreb, 2</w:t>
      </w:r>
      <w:r w:rsidR="00A04F12" w:rsidRPr="00A04F12">
        <w:rPr>
          <w:rFonts w:ascii="Times New Roman" w:eastAsia="Calibri" w:hAnsi="Times New Roman" w:cs="Times New Roman"/>
          <w:sz w:val="24"/>
          <w:szCs w:val="24"/>
        </w:rPr>
        <w:t>5</w:t>
      </w:r>
      <w:r w:rsidRPr="00A04F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04F12" w:rsidRPr="00A04F12">
        <w:rPr>
          <w:rFonts w:ascii="Times New Roman" w:eastAsia="Calibri" w:hAnsi="Times New Roman" w:cs="Times New Roman"/>
          <w:sz w:val="24"/>
          <w:szCs w:val="24"/>
        </w:rPr>
        <w:t>veljače</w:t>
      </w:r>
      <w:r w:rsidRPr="00A04F12">
        <w:rPr>
          <w:rFonts w:ascii="Times New Roman" w:eastAsia="Calibri" w:hAnsi="Times New Roman" w:cs="Times New Roman"/>
          <w:sz w:val="24"/>
          <w:szCs w:val="24"/>
        </w:rPr>
        <w:t xml:space="preserve"> 2022.</w:t>
      </w:r>
      <w:r w:rsidRPr="00A04F12">
        <w:rPr>
          <w:rFonts w:ascii="Times New Roman" w:eastAsia="Calibri" w:hAnsi="Times New Roman" w:cs="Times New Roman"/>
          <w:sz w:val="24"/>
          <w:szCs w:val="24"/>
        </w:rPr>
        <w:tab/>
      </w:r>
      <w:r w:rsidRPr="00A04F12">
        <w:rPr>
          <w:rFonts w:ascii="Times New Roman" w:eastAsia="Calibri" w:hAnsi="Times New Roman" w:cs="Times New Roman"/>
          <w:sz w:val="24"/>
          <w:szCs w:val="24"/>
        </w:rPr>
        <w:tab/>
      </w:r>
      <w:r w:rsidRPr="00A04F12">
        <w:rPr>
          <w:rFonts w:ascii="Times New Roman" w:eastAsia="Calibri" w:hAnsi="Times New Roman" w:cs="Times New Roman"/>
          <w:sz w:val="24"/>
          <w:szCs w:val="24"/>
        </w:rPr>
        <w:tab/>
      </w:r>
      <w:r w:rsidRPr="00A04F12">
        <w:rPr>
          <w:rFonts w:ascii="Times New Roman" w:eastAsia="Calibri" w:hAnsi="Times New Roman" w:cs="Times New Roman"/>
          <w:sz w:val="24"/>
          <w:szCs w:val="24"/>
        </w:rPr>
        <w:tab/>
      </w:r>
      <w:r w:rsidRPr="00A04F12">
        <w:rPr>
          <w:rFonts w:ascii="Times New Roman" w:eastAsia="Calibri" w:hAnsi="Times New Roman" w:cs="Times New Roman"/>
          <w:sz w:val="24"/>
          <w:szCs w:val="24"/>
        </w:rPr>
        <w:tab/>
      </w:r>
    </w:p>
    <w:p w14:paraId="67689543" w14:textId="77777777" w:rsidR="005A522B" w:rsidRPr="00A04F12" w:rsidRDefault="005A522B" w:rsidP="005A522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31FEE" w14:textId="0FAE7ABD" w:rsidR="005A522B" w:rsidRPr="00A04F12" w:rsidRDefault="005A522B" w:rsidP="005A522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4F12">
        <w:rPr>
          <w:rFonts w:ascii="Times New Roman" w:eastAsia="Calibri" w:hAnsi="Times New Roman" w:cs="Times New Roman"/>
          <w:b/>
          <w:sz w:val="24"/>
          <w:szCs w:val="24"/>
        </w:rPr>
        <w:t>Povjerenstvo za odlučivanje o sukobu interesa</w:t>
      </w:r>
      <w:r w:rsidRPr="00A04F12">
        <w:rPr>
          <w:rFonts w:ascii="Times New Roman" w:eastAsia="Calibri" w:hAnsi="Times New Roman" w:cs="Times New Roman"/>
          <w:sz w:val="24"/>
          <w:szCs w:val="24"/>
        </w:rPr>
        <w:t xml:space="preserve"> (u daljnjem tekstu: Povjerenstvo), u sastavu Nataše Novaković kao predsjednice Povjerenstva, te Davorina Ivanjeka, Tončice Božić, Aleksandre Jozić-Ileković i Tatijane Vučetić kao članova Povjerenstva, na temelju članka 32. stavka 1. podstavka 3. Zakona o sprječavanju sukoba interesa („Narodne novine“ broj 143/21., u daljnjem tekstu: ZSSI), </w:t>
      </w:r>
      <w:r w:rsidRPr="00A04F12">
        <w:rPr>
          <w:rFonts w:ascii="Times New Roman" w:eastAsia="Calibri" w:hAnsi="Times New Roman" w:cs="Times New Roman"/>
          <w:b/>
          <w:sz w:val="24"/>
          <w:szCs w:val="24"/>
        </w:rPr>
        <w:t>na zahtjev obvezn</w:t>
      </w:r>
      <w:r w:rsidR="001F6943">
        <w:rPr>
          <w:rFonts w:ascii="Times New Roman" w:eastAsia="Calibri" w:hAnsi="Times New Roman" w:cs="Times New Roman"/>
          <w:b/>
          <w:sz w:val="24"/>
          <w:szCs w:val="24"/>
        </w:rPr>
        <w:t>ice</w:t>
      </w:r>
      <w:r w:rsidRPr="00A04F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4F12">
        <w:rPr>
          <w:rFonts w:ascii="Times New Roman" w:eastAsia="Calibri" w:hAnsi="Times New Roman" w:cs="Times New Roman"/>
          <w:b/>
          <w:sz w:val="24"/>
          <w:szCs w:val="24"/>
        </w:rPr>
        <w:t>Ivane Vojković</w:t>
      </w:r>
      <w:r w:rsidRPr="00A04F1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bookmarkStart w:id="0" w:name="_Hlk100581723"/>
      <w:r w:rsidR="00A04F12" w:rsidRPr="00A04F12">
        <w:rPr>
          <w:rFonts w:ascii="Times New Roman" w:hAnsi="Times New Roman" w:cs="Times New Roman"/>
          <w:b/>
          <w:sz w:val="24"/>
          <w:szCs w:val="24"/>
        </w:rPr>
        <w:t xml:space="preserve">ravnateljica </w:t>
      </w:r>
      <w:r w:rsidR="001F6943">
        <w:rPr>
          <w:rFonts w:ascii="Times New Roman" w:hAnsi="Times New Roman" w:cs="Times New Roman"/>
          <w:b/>
          <w:sz w:val="24"/>
          <w:szCs w:val="24"/>
        </w:rPr>
        <w:t xml:space="preserve">JAVNE USTANOVE </w:t>
      </w:r>
      <w:r w:rsidR="00A04F12" w:rsidRPr="00A04F12">
        <w:rPr>
          <w:rFonts w:ascii="Times New Roman" w:hAnsi="Times New Roman" w:cs="Times New Roman"/>
          <w:b/>
          <w:sz w:val="24"/>
          <w:szCs w:val="24"/>
        </w:rPr>
        <w:t>RAZVOJN</w:t>
      </w:r>
      <w:r w:rsidR="001F6943">
        <w:rPr>
          <w:rFonts w:ascii="Times New Roman" w:hAnsi="Times New Roman" w:cs="Times New Roman"/>
          <w:b/>
          <w:sz w:val="24"/>
          <w:szCs w:val="24"/>
        </w:rPr>
        <w:t>A</w:t>
      </w:r>
      <w:r w:rsidR="00A04F12" w:rsidRPr="00A04F12">
        <w:rPr>
          <w:rFonts w:ascii="Times New Roman" w:hAnsi="Times New Roman" w:cs="Times New Roman"/>
          <w:b/>
          <w:sz w:val="24"/>
          <w:szCs w:val="24"/>
        </w:rPr>
        <w:t xml:space="preserve"> AGENCIJ</w:t>
      </w:r>
      <w:r w:rsidR="001F6943">
        <w:rPr>
          <w:rFonts w:ascii="Times New Roman" w:hAnsi="Times New Roman" w:cs="Times New Roman"/>
          <w:b/>
          <w:sz w:val="24"/>
          <w:szCs w:val="24"/>
        </w:rPr>
        <w:t>A</w:t>
      </w:r>
      <w:r w:rsidR="00A04F12" w:rsidRPr="00A04F12">
        <w:rPr>
          <w:rFonts w:ascii="Times New Roman" w:hAnsi="Times New Roman" w:cs="Times New Roman"/>
          <w:b/>
          <w:sz w:val="24"/>
          <w:szCs w:val="24"/>
        </w:rPr>
        <w:t xml:space="preserve"> ČAZMA</w:t>
      </w:r>
      <w:r w:rsidRPr="00A04F12">
        <w:rPr>
          <w:rFonts w:ascii="Times New Roman" w:eastAsia="Calibri" w:hAnsi="Times New Roman" w:cs="Times New Roman"/>
          <w:b/>
          <w:sz w:val="24"/>
          <w:szCs w:val="24"/>
        </w:rPr>
        <w:t>,</w:t>
      </w:r>
      <w:bookmarkEnd w:id="0"/>
      <w:r w:rsidRPr="00A04F12">
        <w:rPr>
          <w:rFonts w:ascii="Times New Roman" w:eastAsia="Calibri" w:hAnsi="Times New Roman" w:cs="Times New Roman"/>
          <w:b/>
          <w:sz w:val="24"/>
          <w:szCs w:val="24"/>
        </w:rPr>
        <w:t xml:space="preserve"> za davanjem mišljenja Povjerenstva</w:t>
      </w:r>
      <w:r w:rsidRPr="00A04F12">
        <w:rPr>
          <w:rFonts w:ascii="Times New Roman" w:eastAsia="Calibri" w:hAnsi="Times New Roman" w:cs="Times New Roman"/>
          <w:sz w:val="24"/>
          <w:szCs w:val="24"/>
        </w:rPr>
        <w:t>, na 1</w:t>
      </w:r>
      <w:r w:rsidR="00A04F12">
        <w:rPr>
          <w:rFonts w:ascii="Times New Roman" w:eastAsia="Calibri" w:hAnsi="Times New Roman" w:cs="Times New Roman"/>
          <w:sz w:val="24"/>
          <w:szCs w:val="24"/>
        </w:rPr>
        <w:t>61</w:t>
      </w:r>
      <w:r w:rsidRPr="00A04F12">
        <w:rPr>
          <w:rFonts w:ascii="Times New Roman" w:eastAsia="Calibri" w:hAnsi="Times New Roman" w:cs="Times New Roman"/>
          <w:sz w:val="24"/>
          <w:szCs w:val="24"/>
        </w:rPr>
        <w:t>. sjednici, održanoj 2</w:t>
      </w:r>
      <w:r w:rsidR="00A04F12" w:rsidRPr="00A04F12">
        <w:rPr>
          <w:rFonts w:ascii="Times New Roman" w:eastAsia="Calibri" w:hAnsi="Times New Roman" w:cs="Times New Roman"/>
          <w:sz w:val="24"/>
          <w:szCs w:val="24"/>
        </w:rPr>
        <w:t>5</w:t>
      </w:r>
      <w:r w:rsidRPr="00A04F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04F12" w:rsidRPr="00A04F12">
        <w:rPr>
          <w:rFonts w:ascii="Times New Roman" w:eastAsia="Calibri" w:hAnsi="Times New Roman" w:cs="Times New Roman"/>
          <w:sz w:val="24"/>
          <w:szCs w:val="24"/>
        </w:rPr>
        <w:t>veljače</w:t>
      </w:r>
      <w:r w:rsidRPr="00A04F12">
        <w:rPr>
          <w:rFonts w:ascii="Times New Roman" w:eastAsia="Calibri" w:hAnsi="Times New Roman" w:cs="Times New Roman"/>
          <w:sz w:val="24"/>
          <w:szCs w:val="24"/>
        </w:rPr>
        <w:t xml:space="preserve"> 2022., daje sljedeće:</w:t>
      </w:r>
    </w:p>
    <w:p w14:paraId="6E5CB936" w14:textId="77777777" w:rsidR="005A522B" w:rsidRPr="00A04F12" w:rsidRDefault="005A522B" w:rsidP="005A522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3A3EF4" w14:textId="77777777" w:rsidR="005A522B" w:rsidRPr="00A04F12" w:rsidRDefault="005A522B" w:rsidP="005A522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F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MIŠLJENJE </w:t>
      </w:r>
    </w:p>
    <w:p w14:paraId="72597662" w14:textId="0B3B098B" w:rsidR="005B46F2" w:rsidRDefault="005B46F2" w:rsidP="003C5B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1F9020" w14:textId="347CCF6D" w:rsidR="005B46F2" w:rsidRDefault="005B46F2" w:rsidP="005B46F2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Sukladno članku 7. d.) ZSSI-a </w:t>
      </w:r>
      <w:r w:rsidR="005A522B">
        <w:rPr>
          <w:rFonts w:ascii="Times New Roman" w:hAnsi="Times New Roman" w:cs="Times New Roman"/>
          <w:b/>
          <w:sz w:val="24"/>
          <w:szCs w:val="24"/>
        </w:rPr>
        <w:t xml:space="preserve">ravnateljima </w:t>
      </w:r>
      <w:r w:rsidR="00D62510">
        <w:rPr>
          <w:rFonts w:ascii="Times New Roman" w:hAnsi="Times New Roman" w:cs="Times New Roman"/>
          <w:b/>
          <w:sz w:val="24"/>
          <w:szCs w:val="24"/>
        </w:rPr>
        <w:t>o</w:t>
      </w:r>
      <w:r w:rsidR="005A522B">
        <w:rPr>
          <w:rFonts w:ascii="Times New Roman" w:hAnsi="Times New Roman" w:cs="Times New Roman"/>
          <w:b/>
          <w:sz w:val="24"/>
          <w:szCs w:val="24"/>
        </w:rPr>
        <w:t>dnosno predsjednici</w:t>
      </w:r>
      <w:r w:rsidR="00D62510">
        <w:rPr>
          <w:rFonts w:ascii="Times New Roman" w:hAnsi="Times New Roman" w:cs="Times New Roman"/>
          <w:b/>
          <w:sz w:val="24"/>
          <w:szCs w:val="24"/>
        </w:rPr>
        <w:t>m</w:t>
      </w:r>
      <w:r w:rsidR="005A522B">
        <w:rPr>
          <w:rFonts w:ascii="Times New Roman" w:hAnsi="Times New Roman" w:cs="Times New Roman"/>
          <w:b/>
          <w:sz w:val="24"/>
          <w:szCs w:val="24"/>
        </w:rPr>
        <w:t>a uprava regionalnih i lokalnih razvojnih agencija</w:t>
      </w:r>
      <w:r>
        <w:rPr>
          <w:rFonts w:ascii="Times New Roman" w:hAnsi="Times New Roman" w:cs="Times New Roman"/>
          <w:b/>
          <w:sz w:val="24"/>
          <w:szCs w:val="24"/>
        </w:rPr>
        <w:t xml:space="preserve">, zabranjeno je primiti </w:t>
      </w:r>
      <w:bookmarkStart w:id="1" w:name="_Hlk97025681"/>
      <w:r>
        <w:rPr>
          <w:rFonts w:ascii="Times New Roman" w:hAnsi="Times New Roman" w:cs="Times New Roman"/>
          <w:b/>
          <w:sz w:val="24"/>
          <w:szCs w:val="24"/>
        </w:rPr>
        <w:t>dar za djecu, božićnicu, regres, bonus za ostvarene rezultate, jubilarnu nagradu, mjesečne uplate u dopunsko mirovinsko osiguranje, dopunsko zdravstveno osiguranje, životno osiguranje, poklon bonove kao i ostale neoporezive nagrade koje ne predstavljaju plaću niti naknadu putnih i drugih troškova za obnašanje javne dužnosti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EE905A5" w14:textId="77777777" w:rsidR="005B46F2" w:rsidRDefault="005B46F2" w:rsidP="005B46F2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A8C0A" w14:textId="7EACA76D" w:rsidR="005B46F2" w:rsidRDefault="005B46F2" w:rsidP="005B46F2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Sukladno odredbama ZSSI-a nema zapreke da obveznici iz točke I. izreke prime isplatu troškova prijevoza od kuće do posla, naknadu za topli obrok, </w:t>
      </w:r>
      <w:r w:rsidR="00D516E7">
        <w:rPr>
          <w:rFonts w:ascii="Times New Roman" w:hAnsi="Times New Roman" w:cs="Times New Roman"/>
          <w:b/>
          <w:sz w:val="24"/>
          <w:szCs w:val="24"/>
        </w:rPr>
        <w:t xml:space="preserve">naknadu </w:t>
      </w:r>
      <w:r>
        <w:rPr>
          <w:rFonts w:ascii="Times New Roman" w:hAnsi="Times New Roman" w:cs="Times New Roman"/>
          <w:b/>
          <w:sz w:val="24"/>
          <w:szCs w:val="24"/>
        </w:rPr>
        <w:t>troško</w:t>
      </w:r>
      <w:r w:rsidR="00D516E7">
        <w:rPr>
          <w:rFonts w:ascii="Times New Roman" w:hAnsi="Times New Roman" w:cs="Times New Roman"/>
          <w:b/>
          <w:sz w:val="24"/>
          <w:szCs w:val="24"/>
        </w:rPr>
        <w:t>va</w:t>
      </w:r>
      <w:r>
        <w:rPr>
          <w:rFonts w:ascii="Times New Roman" w:hAnsi="Times New Roman" w:cs="Times New Roman"/>
          <w:b/>
          <w:sz w:val="24"/>
          <w:szCs w:val="24"/>
        </w:rPr>
        <w:t xml:space="preserve"> režija, najamninu, pomoć za rođenje djeteta, osiguranje od ozljeda na radu, pomoć za smrt člana obitelji, </w:t>
      </w:r>
      <w:r w:rsidR="00D516E7">
        <w:rPr>
          <w:rFonts w:ascii="Times New Roman" w:hAnsi="Times New Roman" w:cs="Times New Roman"/>
          <w:b/>
          <w:sz w:val="24"/>
          <w:szCs w:val="24"/>
        </w:rPr>
        <w:t xml:space="preserve">naknadu </w:t>
      </w:r>
      <w:r>
        <w:rPr>
          <w:rFonts w:ascii="Times New Roman" w:hAnsi="Times New Roman" w:cs="Times New Roman"/>
          <w:b/>
          <w:sz w:val="24"/>
          <w:szCs w:val="24"/>
        </w:rPr>
        <w:t>troškov</w:t>
      </w:r>
      <w:r w:rsidR="00D516E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službenog vozila kao i službenog mobitela </w:t>
      </w:r>
      <w:r w:rsidR="00D516E7">
        <w:rPr>
          <w:rFonts w:ascii="Times New Roman" w:hAnsi="Times New Roman" w:cs="Times New Roman"/>
          <w:b/>
          <w:sz w:val="24"/>
          <w:szCs w:val="24"/>
        </w:rPr>
        <w:t>te</w:t>
      </w:r>
      <w:r>
        <w:rPr>
          <w:rFonts w:ascii="Times New Roman" w:hAnsi="Times New Roman" w:cs="Times New Roman"/>
          <w:b/>
          <w:sz w:val="24"/>
          <w:szCs w:val="24"/>
        </w:rPr>
        <w:t xml:space="preserve"> računala</w:t>
      </w:r>
      <w:r w:rsidR="00D516E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jer se radi o isplatama koje su povezane s obnašanjem javne dužnosti koju obveznici mogu primiti.</w:t>
      </w:r>
    </w:p>
    <w:p w14:paraId="02F2E785" w14:textId="77777777" w:rsidR="005B46F2" w:rsidRPr="00A04F12" w:rsidRDefault="005B46F2" w:rsidP="00A04F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89D6D" w14:textId="77777777" w:rsidR="005B46F2" w:rsidRDefault="005B46F2" w:rsidP="005B46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4EAC3CB6" w14:textId="77777777" w:rsidR="005B46F2" w:rsidRDefault="005B46F2" w:rsidP="005B46F2">
      <w:pPr>
        <w:spacing w:after="0"/>
        <w:ind w:firstLine="708"/>
        <w:jc w:val="center"/>
        <w:rPr>
          <w:rFonts w:ascii="Times New Roman" w:hAnsi="Times New Roman" w:cs="Times New Roman"/>
          <w:sz w:val="12"/>
          <w:szCs w:val="16"/>
        </w:rPr>
      </w:pPr>
    </w:p>
    <w:p w14:paraId="40A1E1FE" w14:textId="76AD7A94" w:rsidR="005B46F2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davanjem </w:t>
      </w:r>
      <w:r w:rsidR="005A522B">
        <w:rPr>
          <w:rFonts w:ascii="Times New Roman" w:hAnsi="Times New Roman" w:cs="Times New Roman"/>
          <w:sz w:val="24"/>
          <w:szCs w:val="24"/>
        </w:rPr>
        <w:t>mišljenja</w:t>
      </w:r>
      <w:r>
        <w:rPr>
          <w:rFonts w:ascii="Times New Roman" w:hAnsi="Times New Roman" w:cs="Times New Roman"/>
          <w:sz w:val="24"/>
          <w:szCs w:val="24"/>
        </w:rPr>
        <w:t xml:space="preserve"> Povjerenstva podnijela je </w:t>
      </w:r>
      <w:r w:rsidR="005A522B">
        <w:rPr>
          <w:rFonts w:ascii="Times New Roman" w:hAnsi="Times New Roman" w:cs="Times New Roman"/>
          <w:sz w:val="24"/>
          <w:szCs w:val="24"/>
        </w:rPr>
        <w:t>Ivana Vojković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522B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1F6943">
        <w:rPr>
          <w:rFonts w:ascii="Times New Roman" w:hAnsi="Times New Roman" w:cs="Times New Roman"/>
          <w:sz w:val="24"/>
          <w:szCs w:val="24"/>
        </w:rPr>
        <w:t>JAVNE USTANOVE</w:t>
      </w:r>
      <w:r w:rsidR="005A522B">
        <w:rPr>
          <w:rFonts w:ascii="Times New Roman" w:hAnsi="Times New Roman" w:cs="Times New Roman"/>
          <w:sz w:val="24"/>
          <w:szCs w:val="24"/>
        </w:rPr>
        <w:t xml:space="preserve"> RAZVOJN</w:t>
      </w:r>
      <w:r w:rsidR="001F6943">
        <w:rPr>
          <w:rFonts w:ascii="Times New Roman" w:hAnsi="Times New Roman" w:cs="Times New Roman"/>
          <w:sz w:val="24"/>
          <w:szCs w:val="24"/>
        </w:rPr>
        <w:t>A</w:t>
      </w:r>
      <w:r w:rsidR="005A522B">
        <w:rPr>
          <w:rFonts w:ascii="Times New Roman" w:hAnsi="Times New Roman" w:cs="Times New Roman"/>
          <w:sz w:val="24"/>
          <w:szCs w:val="24"/>
        </w:rPr>
        <w:t xml:space="preserve"> AGENCIJ</w:t>
      </w:r>
      <w:r w:rsidR="001F6943">
        <w:rPr>
          <w:rFonts w:ascii="Times New Roman" w:hAnsi="Times New Roman" w:cs="Times New Roman"/>
          <w:sz w:val="24"/>
          <w:szCs w:val="24"/>
        </w:rPr>
        <w:t>A</w:t>
      </w:r>
      <w:r w:rsidR="005A522B">
        <w:rPr>
          <w:rFonts w:ascii="Times New Roman" w:hAnsi="Times New Roman" w:cs="Times New Roman"/>
          <w:sz w:val="24"/>
          <w:szCs w:val="24"/>
        </w:rPr>
        <w:t xml:space="preserve"> ČAZMA</w:t>
      </w:r>
      <w:r>
        <w:rPr>
          <w:rFonts w:ascii="Times New Roman" w:hAnsi="Times New Roman" w:cs="Times New Roman"/>
          <w:sz w:val="24"/>
          <w:szCs w:val="24"/>
        </w:rPr>
        <w:t xml:space="preserve">. U Povjerenstvu zahtjev je zaprimljen </w:t>
      </w:r>
      <w:r w:rsidR="005A522B">
        <w:rPr>
          <w:rFonts w:ascii="Times New Roman" w:hAnsi="Times New Roman" w:cs="Times New Roman"/>
          <w:sz w:val="24"/>
          <w:szCs w:val="24"/>
        </w:rPr>
        <w:t>16. veljače</w:t>
      </w:r>
      <w:r>
        <w:rPr>
          <w:rFonts w:ascii="Times New Roman" w:hAnsi="Times New Roman" w:cs="Times New Roman"/>
          <w:sz w:val="24"/>
          <w:szCs w:val="24"/>
        </w:rPr>
        <w:t xml:space="preserve"> 2022. pod poslovnim brojem 711-U-</w:t>
      </w:r>
      <w:r w:rsidR="005A522B">
        <w:rPr>
          <w:rFonts w:ascii="Times New Roman" w:hAnsi="Times New Roman" w:cs="Times New Roman"/>
          <w:sz w:val="24"/>
          <w:szCs w:val="24"/>
        </w:rPr>
        <w:t>2936</w:t>
      </w:r>
      <w:r>
        <w:rPr>
          <w:rFonts w:ascii="Times New Roman" w:hAnsi="Times New Roman" w:cs="Times New Roman"/>
          <w:sz w:val="24"/>
          <w:szCs w:val="24"/>
        </w:rPr>
        <w:t>-</w:t>
      </w:r>
      <w:r w:rsidR="005A522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</w:t>
      </w:r>
      <w:r w:rsidR="005A522B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/22-01-</w:t>
      </w:r>
      <w:r w:rsidR="005A52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povodom kojeg se vodi predmet broj </w:t>
      </w:r>
      <w:r w:rsidR="005A522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</w:t>
      </w:r>
      <w:r w:rsidR="005A522B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/22. </w:t>
      </w:r>
    </w:p>
    <w:p w14:paraId="1D6798E1" w14:textId="77777777" w:rsidR="005B46F2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7B0B91" w14:textId="77777777" w:rsidR="003C5BD5" w:rsidRDefault="005B46F2" w:rsidP="003C5B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7599002"/>
      <w:r>
        <w:rPr>
          <w:rFonts w:ascii="Times New Roman" w:hAnsi="Times New Roman" w:cs="Times New Roman"/>
          <w:sz w:val="24"/>
          <w:szCs w:val="24"/>
        </w:rPr>
        <w:t xml:space="preserve">Člankom 3. stavkom 1. </w:t>
      </w:r>
      <w:r w:rsidR="001F6943">
        <w:rPr>
          <w:rFonts w:ascii="Times New Roman" w:hAnsi="Times New Roman" w:cs="Times New Roman"/>
          <w:sz w:val="24"/>
          <w:szCs w:val="24"/>
        </w:rPr>
        <w:t xml:space="preserve">63. </w:t>
      </w:r>
      <w:r>
        <w:rPr>
          <w:rFonts w:ascii="Times New Roman" w:hAnsi="Times New Roman" w:cs="Times New Roman"/>
          <w:sz w:val="24"/>
          <w:szCs w:val="24"/>
        </w:rPr>
        <w:t>podstavkom</w:t>
      </w:r>
      <w:r w:rsidR="001F6943">
        <w:rPr>
          <w:rFonts w:ascii="Times New Roman" w:hAnsi="Times New Roman" w:cs="Times New Roman"/>
          <w:sz w:val="24"/>
          <w:szCs w:val="24"/>
        </w:rPr>
        <w:t xml:space="preserve"> propisano je da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510">
        <w:rPr>
          <w:rFonts w:ascii="Times New Roman" w:hAnsi="Times New Roman" w:cs="Times New Roman"/>
          <w:sz w:val="24"/>
          <w:szCs w:val="24"/>
        </w:rPr>
        <w:t>r</w:t>
      </w:r>
      <w:r w:rsidR="00D62510" w:rsidRPr="00D62510">
        <w:rPr>
          <w:rFonts w:ascii="Times New Roman" w:hAnsi="Times New Roman" w:cs="Times New Roman"/>
          <w:sz w:val="24"/>
          <w:szCs w:val="24"/>
        </w:rPr>
        <w:t>avnatelji odnosno predsjednici uprava regionalnih i lokalnih razvojnih agencija</w:t>
      </w:r>
      <w:r>
        <w:rPr>
          <w:rFonts w:ascii="Times New Roman" w:hAnsi="Times New Roman" w:cs="Times New Roman"/>
          <w:sz w:val="24"/>
          <w:szCs w:val="24"/>
        </w:rPr>
        <w:t xml:space="preserve"> obveznici </w:t>
      </w:r>
      <w:r w:rsidR="00D62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ZSSI-a.  </w:t>
      </w:r>
    </w:p>
    <w:p w14:paraId="59F7946B" w14:textId="32E760D8" w:rsidR="005B46F2" w:rsidRDefault="00D62510" w:rsidP="003C5B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Uvidom u izvadak iz sudskog registra nadležnog suda utvrđeno je da je Ivana Vojković ravnateljica JAVN</w:t>
      </w:r>
      <w:r w:rsidR="001F694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USTANOV</w:t>
      </w:r>
      <w:r w:rsidR="001F694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RAZVOJN</w:t>
      </w:r>
      <w:r w:rsidR="001F694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AGENCIJA ČAZMA čiji je jedini osnivač</w:t>
      </w:r>
      <w:r w:rsidR="001F6943">
        <w:rPr>
          <w:rFonts w:ascii="Times New Roman" w:hAnsi="Times New Roman" w:cs="Times New Roman"/>
          <w:sz w:val="24"/>
          <w:szCs w:val="24"/>
        </w:rPr>
        <w:t xml:space="preserve"> odnosno </w:t>
      </w:r>
      <w:r>
        <w:rPr>
          <w:rFonts w:ascii="Times New Roman" w:hAnsi="Times New Roman" w:cs="Times New Roman"/>
          <w:sz w:val="24"/>
          <w:szCs w:val="24"/>
        </w:rPr>
        <w:t xml:space="preserve">član Grad Čazma te je stoga ista dužna </w:t>
      </w:r>
      <w:r w:rsidRPr="00D62510">
        <w:rPr>
          <w:rFonts w:ascii="Times New Roman" w:hAnsi="Times New Roman" w:cs="Times New Roman"/>
          <w:sz w:val="24"/>
          <w:szCs w:val="24"/>
        </w:rPr>
        <w:t>pridržavati se odredbi ZSSI-a.</w:t>
      </w:r>
    </w:p>
    <w:p w14:paraId="7AB4A52A" w14:textId="77777777" w:rsidR="003C5BD5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5A0A5" w14:textId="55500AA1" w:rsidR="005B46F2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8. stavcima 3. i 4. ZSSI-a propisano je da su u slučaju dvojbe predstavlja li neko ponašanje povredu odredaba navedenog Zakona, obveznici dužni zatražiti mišljenje Povjerenstva, koje je potom dužno najkasnije u roku od petnaest dana od dana primitka zahtjeva obveznika dati obrazloženo mišljenje. </w:t>
      </w:r>
    </w:p>
    <w:p w14:paraId="57644CBB" w14:textId="77777777" w:rsidR="005B46F2" w:rsidRDefault="005B46F2" w:rsidP="00D625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07E78" w14:textId="7EB0559B" w:rsidR="005B46F2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 zahtjevu </w:t>
      </w:r>
      <w:r w:rsidR="00D62510">
        <w:rPr>
          <w:rFonts w:ascii="Times New Roman" w:hAnsi="Times New Roman" w:cs="Times New Roman"/>
          <w:sz w:val="24"/>
          <w:szCs w:val="24"/>
        </w:rPr>
        <w:t>obveznica</w:t>
      </w:r>
      <w:r>
        <w:rPr>
          <w:rFonts w:ascii="Times New Roman" w:hAnsi="Times New Roman" w:cs="Times New Roman"/>
          <w:sz w:val="24"/>
          <w:szCs w:val="24"/>
        </w:rPr>
        <w:t xml:space="preserve"> traži</w:t>
      </w:r>
      <w:r>
        <w:rPr>
          <w:rFonts w:ascii="Times New Roman" w:hAnsi="Times New Roman" w:cs="Times New Roman"/>
          <w:sz w:val="24"/>
          <w:szCs w:val="24"/>
          <w:lang w:bidi="hr-HR"/>
        </w:rPr>
        <w:t xml:space="preserve"> mišljenje </w:t>
      </w:r>
      <w:r w:rsidR="00D62510">
        <w:rPr>
          <w:rFonts w:ascii="Times New Roman" w:hAnsi="Times New Roman" w:cs="Times New Roman"/>
          <w:sz w:val="24"/>
          <w:szCs w:val="24"/>
          <w:lang w:bidi="hr-HR"/>
        </w:rPr>
        <w:t>mogu li ravnatelji lokalnih razvojnih agencija primiti neoporezive primitke poput naknade za topli obrok, regres i slično.</w:t>
      </w:r>
    </w:p>
    <w:p w14:paraId="5AC0BFE1" w14:textId="77777777" w:rsidR="005B46F2" w:rsidRDefault="005B46F2" w:rsidP="00D625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7B43C090" w14:textId="5BBEF410" w:rsidR="005B46F2" w:rsidRDefault="005B46F2" w:rsidP="00D62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7. točkom d) ZSSI propisano je da je obveznicima zabranjeno primiti dodatnu naknadu za poslove obnašanja javnih dužnosti.</w:t>
      </w:r>
    </w:p>
    <w:p w14:paraId="47A6030C" w14:textId="77777777" w:rsidR="00D62510" w:rsidRDefault="00D62510" w:rsidP="00D62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0234CB" w14:textId="29FEE62F" w:rsidR="00D62510" w:rsidRDefault="00D62510" w:rsidP="00D62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5. stavkom 1. točkom 2. ZSSI propisano je da je plaća obveznika svaki novčani primitak za obnašanje javne dužnosti, osim naknade putnih i drugih troškova za obnašanje javne dužnosti.</w:t>
      </w:r>
    </w:p>
    <w:p w14:paraId="387F3EAA" w14:textId="77777777" w:rsidR="003C5BD5" w:rsidRDefault="003C5BD5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F4826" w14:textId="5F8CD2C8" w:rsidR="005B46F2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Visoki upravni sud Republike Hrvatske u presudi, poslovni broj: Usž-4335/19-3 od 14. listopada 2021., tumači da se prigodne nagrade do propisanog iznosa, božićnica i regres za godišnji odmor ne smatraju plaćom dužnosnika u smislu odredbe članka 4. stavka 1. tada važećeg Zakona o sprječavanju sukoba interesa („Narodne novine“, broj 26/11„ 12/12., 126/12., 48/13., 57/15. i 98/19., u daljnjem tekstu: ZSSI/ll), već primitci dodatnih naknada za poslove obnašanja javnih dužnosti.</w:t>
      </w:r>
    </w:p>
    <w:p w14:paraId="23BFD31E" w14:textId="77777777" w:rsidR="005B46F2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12DC60" w14:textId="4AD5D984" w:rsidR="005B46F2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31. siječnja 2022.g. Povjerenstvo je donijelo Smjernicu broj 711 -I-134-R-34/22-01-17 kojom je, u svrhu učinkovitog sprječavanja sukoba interesa, obrazložilo da odredbe novog ZSSI-a koji je stupio na snagu 25. prosinca 2021., na istovjetan način u članku 7. točki d) zabranjuju primanje dodatnih naknada kako je to bilo propisano u članku 7. točki d) ZSSI/11-a, te da je plaća u članku 5. stavku 1. točki 2. ZSSI-a definirana na identičan način k</w:t>
      </w:r>
      <w:r w:rsidR="00D516E7">
        <w:rPr>
          <w:rFonts w:ascii="Times New Roman" w:hAnsi="Times New Roman" w:cs="Times New Roman"/>
          <w:sz w:val="24"/>
          <w:szCs w:val="24"/>
        </w:rPr>
        <w:t>ao u članku 4. stavku 1. ZSSI/11</w:t>
      </w:r>
      <w:r>
        <w:rPr>
          <w:rFonts w:ascii="Times New Roman" w:hAnsi="Times New Roman" w:cs="Times New Roman"/>
          <w:sz w:val="24"/>
          <w:szCs w:val="24"/>
        </w:rPr>
        <w:t>-a, obrazloženje iz navedene presude primjenjuje se u cijelosti na obveznike iz članka 3. ZSSI/21-a.</w:t>
      </w:r>
    </w:p>
    <w:p w14:paraId="1B9D0460" w14:textId="77777777" w:rsidR="005B46F2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71BDA4DF" w14:textId="60312594" w:rsidR="005B46F2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Stoga, </w:t>
      </w:r>
      <w:r w:rsidR="00A04F12" w:rsidRPr="00A04F12">
        <w:rPr>
          <w:rFonts w:ascii="Times New Roman" w:hAnsi="Times New Roman" w:cs="Times New Roman"/>
          <w:sz w:val="24"/>
          <w:szCs w:val="24"/>
        </w:rPr>
        <w:t>ravnatelji odnosno predsjednici uprava regionalnih i lokalnih razvojnih agencija</w:t>
      </w:r>
      <w:r w:rsidRPr="00A04F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 mogu uz plaću za obnašanje navedene javne dužnosti primati i dar za djecu, božićnicu, regres, bonus za ostvarene rezultate, jubilarnu nagradu, mjesečne uplate u dopunsko mirovinsko osiguranje, dopunsko zdravstveno osiguranje, životno osiguranje, poklon bonove kao i ostale neoporezive nagrade koje ne predstavljaju plaću niti naknadu putnih i drugih troškova za obnašanje javne dužnosti.</w:t>
      </w:r>
    </w:p>
    <w:p w14:paraId="136B0297" w14:textId="77777777" w:rsidR="005B46F2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1DBFEA70" w14:textId="290D83E1" w:rsidR="005B46F2" w:rsidRDefault="005B46F2" w:rsidP="001F69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navedeni obveznici ZSSI-a mogu primiti isplatu troškova prijevoza od kuće do posla, naknadu za topli obrok, troškove režija, najamninu, pomoć za rođenje djeteta, osiguranje </w:t>
      </w:r>
      <w:r>
        <w:rPr>
          <w:rFonts w:ascii="Times New Roman" w:hAnsi="Times New Roman" w:cs="Times New Roman"/>
          <w:sz w:val="24"/>
          <w:szCs w:val="24"/>
        </w:rPr>
        <w:lastRenderedPageBreak/>
        <w:t>od ozljeda na radu, pomoć za smrt člana obitelji, troškove službenog vozila kao i troškove službenog mobitela i računala</w:t>
      </w:r>
      <w:r w:rsidR="001F6943">
        <w:rPr>
          <w:rFonts w:ascii="Times New Roman" w:hAnsi="Times New Roman" w:cs="Times New Roman"/>
          <w:sz w:val="24"/>
          <w:szCs w:val="24"/>
        </w:rPr>
        <w:t>, s obzirom da</w:t>
      </w:r>
      <w:r>
        <w:rPr>
          <w:rFonts w:ascii="Times New Roman" w:hAnsi="Times New Roman" w:cs="Times New Roman"/>
          <w:sz w:val="24"/>
          <w:szCs w:val="24"/>
        </w:rPr>
        <w:t xml:space="preserve"> navedeni primici predstavljaju troškove koji su povezani s obnašanjem javne dužnosti te se radi o različitim oblicima potpora i pomoći koje se isplaćuju jednokratno ili ukoliko nastupe izvanredne okolnosti koje su povod za isplatu te je stoga njihov primitak dopušten, jer se ne radi o primicima dodatne naknade za poslove obnašanja javne dužnosti.</w:t>
      </w:r>
    </w:p>
    <w:p w14:paraId="55508136" w14:textId="77777777" w:rsidR="003C5BD5" w:rsidRDefault="003C5BD5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918E92" w14:textId="76F94ECA" w:rsidR="005B46F2" w:rsidRDefault="005B46F2" w:rsidP="005B46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svega navedenog, Povjerenstvo je dalo očitovanje kao što je navedeno u izreci ovog akta. </w:t>
      </w:r>
    </w:p>
    <w:p w14:paraId="009CB7D9" w14:textId="77777777" w:rsidR="003C5BD5" w:rsidRDefault="003C5BD5" w:rsidP="005B46F2">
      <w:pPr>
        <w:autoSpaceDE w:val="0"/>
        <w:autoSpaceDN w:val="0"/>
        <w:adjustRightInd w:val="0"/>
        <w:spacing w:after="0"/>
        <w:ind w:left="424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17669B" w14:textId="2029D9FE" w:rsidR="005B46F2" w:rsidRDefault="005B46F2" w:rsidP="005B46F2">
      <w:pPr>
        <w:autoSpaceDE w:val="0"/>
        <w:autoSpaceDN w:val="0"/>
        <w:adjustRightInd w:val="0"/>
        <w:spacing w:after="0"/>
        <w:ind w:left="424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PREDSJEDNICA POVJERENSTVA </w:t>
      </w:r>
    </w:p>
    <w:p w14:paraId="11C833E9" w14:textId="77777777" w:rsidR="005B46F2" w:rsidRDefault="005B46F2" w:rsidP="005B46F2">
      <w:pPr>
        <w:pStyle w:val="Default"/>
        <w:spacing w:line="276" w:lineRule="auto"/>
        <w:ind w:left="4956"/>
        <w:rPr>
          <w:color w:val="auto"/>
        </w:rPr>
      </w:pPr>
      <w:r>
        <w:rPr>
          <w:bCs/>
          <w:color w:val="auto"/>
        </w:rPr>
        <w:t xml:space="preserve">          Nataša Novaković, dipl. iur.</w:t>
      </w:r>
    </w:p>
    <w:p w14:paraId="487C1ED3" w14:textId="79A9E4F5" w:rsidR="005B46F2" w:rsidRDefault="005B46F2" w:rsidP="005B4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1885D" w14:textId="07C2533D" w:rsidR="003C5BD5" w:rsidRDefault="003C5BD5" w:rsidP="005B4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00D19" w14:textId="7080D6C5" w:rsidR="003C5BD5" w:rsidRDefault="003C5BD5" w:rsidP="005B4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BC2A4C" w14:textId="77777777" w:rsidR="003C5BD5" w:rsidRDefault="003C5BD5" w:rsidP="005B4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772CC" w14:textId="77777777" w:rsidR="005B46F2" w:rsidRDefault="005B46F2" w:rsidP="005B4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04BBD667" w14:textId="77777777" w:rsidR="005B46F2" w:rsidRDefault="005B46F2" w:rsidP="005B46F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Podnositeljici zahtjeva,  putem e-maila</w:t>
      </w:r>
    </w:p>
    <w:p w14:paraId="351CDC2D" w14:textId="77777777" w:rsidR="005B46F2" w:rsidRDefault="005B46F2" w:rsidP="005B46F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Objava na internetskoj stranici Povjerenstva</w:t>
      </w:r>
    </w:p>
    <w:p w14:paraId="2F376B03" w14:textId="77777777" w:rsidR="005B46F2" w:rsidRDefault="005B46F2" w:rsidP="005B46F2">
      <w:pPr>
        <w:pStyle w:val="ListParagraph"/>
        <w:numPr>
          <w:ilvl w:val="0"/>
          <w:numId w:val="6"/>
        </w:numPr>
        <w:tabs>
          <w:tab w:val="left" w:pos="7797"/>
        </w:tabs>
        <w:spacing w:after="0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</w:t>
      </w:r>
    </w:p>
    <w:p w14:paraId="7C11228F" w14:textId="77777777" w:rsidR="005B46F2" w:rsidRDefault="005B46F2" w:rsidP="005B46F2">
      <w:pPr>
        <w:tabs>
          <w:tab w:val="left" w:pos="7797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24D7D9" w14:textId="77777777" w:rsidR="00184F65" w:rsidRPr="005B46F2" w:rsidRDefault="00184F65" w:rsidP="005B46F2"/>
    <w:sectPr w:rsidR="00184F65" w:rsidRPr="005B46F2" w:rsidSect="00AA3F5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795B" w14:textId="77777777" w:rsidR="007F3A27" w:rsidRDefault="007F3A27" w:rsidP="005B5818">
      <w:pPr>
        <w:spacing w:after="0" w:line="240" w:lineRule="auto"/>
      </w:pPr>
      <w:r>
        <w:separator/>
      </w:r>
    </w:p>
  </w:endnote>
  <w:endnote w:type="continuationSeparator" w:id="0">
    <w:p w14:paraId="10C233FA" w14:textId="77777777" w:rsidR="007F3A27" w:rsidRDefault="007F3A27" w:rsidP="005B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D7E0" w14:textId="77777777" w:rsidR="000B2775" w:rsidRDefault="000B2775" w:rsidP="000B2775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eastAsia="Times New Roman" w:hAnsi="Times New Roman" w:cs="Times New Roman"/>
        <w:i/>
        <w:sz w:val="18"/>
        <w:szCs w:val="18"/>
        <w:lang w:eastAsia="hr-HR"/>
      </w:rPr>
    </w:pPr>
    <w:r>
      <w:rPr>
        <w:rFonts w:ascii="Times New Roman" w:eastAsia="Times New Roman" w:hAnsi="Times New Roman" w:cs="Times New Roman"/>
        <w:i/>
        <w:noProof/>
        <w:sz w:val="18"/>
        <w:szCs w:val="18"/>
        <w:lang w:eastAsia="hr-HR"/>
      </w:rPr>
      <mc:AlternateContent>
        <mc:Choice Requires="wps">
          <w:drawing>
            <wp:anchor distT="4294967295" distB="4294967295" distL="114300" distR="114300" simplePos="0" relativeHeight="251665408" behindDoc="1" locked="0" layoutInCell="1" allowOverlap="1" wp14:anchorId="4624D7EB" wp14:editId="4624D7EC">
              <wp:simplePos x="0" y="0"/>
              <wp:positionH relativeFrom="column">
                <wp:posOffset>0</wp:posOffset>
              </wp:positionH>
              <wp:positionV relativeFrom="paragraph">
                <wp:posOffset>22224</wp:posOffset>
              </wp:positionV>
              <wp:extent cx="6972300" cy="0"/>
              <wp:effectExtent l="0" t="0" r="19050" b="1905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DEA5C" id="Ravni poveznik 2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75pt" to="54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"/>
          </w:pict>
        </mc:Fallback>
      </mc:AlternateContent>
    </w:r>
    <w:r>
      <w:rPr>
        <w:rFonts w:ascii="Times New Roman" w:eastAsia="Times New Roman" w:hAnsi="Times New Roman" w:cs="Times New Roman"/>
        <w:i/>
        <w:sz w:val="18"/>
        <w:szCs w:val="18"/>
        <w:lang w:eastAsia="hr-HR"/>
      </w:rPr>
      <w:t>Povjerenstvo za odlučivanje o sukobu interesa</w:t>
    </w:r>
    <w:r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, Ul. </w:t>
    </w:r>
    <w:r>
      <w:rPr>
        <w:rFonts w:ascii="Times New Roman" w:eastAsia="Times New Roman" w:hAnsi="Times New Roman" w:cs="Times New Roman"/>
        <w:i/>
        <w:sz w:val="18"/>
        <w:szCs w:val="18"/>
        <w:lang w:eastAsia="hr-HR"/>
      </w:rPr>
      <w:t>k</w:t>
    </w:r>
    <w:r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neza </w:t>
    </w:r>
    <w:r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Mislava 11/3, 10 000 Zagreb, Tel: +385/1/5559 527, </w:t>
    </w:r>
  </w:p>
  <w:p w14:paraId="4624D7E1" w14:textId="77777777" w:rsidR="000B2775" w:rsidRPr="005B5818" w:rsidRDefault="000B2775" w:rsidP="000B2775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eastAsia="Times New Roman" w:hAnsi="Times New Roman" w:cs="Times New Roman"/>
        <w:i/>
        <w:sz w:val="18"/>
        <w:szCs w:val="18"/>
        <w:lang w:eastAsia="hr-HR"/>
      </w:rPr>
    </w:pPr>
    <w:r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Fax: </w:t>
    </w:r>
    <w:r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>+ 385/1/5559 407</w:t>
    </w:r>
    <w:r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, </w:t>
    </w:r>
    <w:hyperlink r:id="rId1" w:history="1">
      <w:r w:rsidRPr="00A96594">
        <w:rPr>
          <w:rStyle w:val="Hyperlink"/>
          <w:rFonts w:ascii="Times New Roman" w:eastAsia="Times New Roman" w:hAnsi="Times New Roman" w:cs="Times New Roman"/>
          <w:i/>
          <w:sz w:val="18"/>
          <w:szCs w:val="18"/>
          <w:lang w:eastAsia="hr-HR"/>
        </w:rPr>
        <w:t>www.sukobinteresa.hr</w:t>
      </w:r>
    </w:hyperlink>
    <w:r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 , </w:t>
    </w:r>
    <w:r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e-mail: </w:t>
    </w:r>
    <w:hyperlink r:id="rId2" w:history="1">
      <w:r w:rsidRPr="005B5818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  <w:lang w:eastAsia="hr-HR"/>
        </w:rPr>
        <w:t>info@sukobinteresa.hr</w:t>
      </w:r>
    </w:hyperlink>
    <w:r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, OIB 60383416394 </w:t>
    </w:r>
  </w:p>
  <w:p w14:paraId="4624D7E2" w14:textId="77777777" w:rsidR="005B5818" w:rsidRDefault="005B5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D7E9" w14:textId="77777777" w:rsidR="00FA0034" w:rsidRDefault="00332D21" w:rsidP="00C26394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eastAsia="Times New Roman" w:hAnsi="Times New Roman" w:cs="Times New Roman"/>
        <w:i/>
        <w:sz w:val="18"/>
        <w:szCs w:val="18"/>
        <w:lang w:eastAsia="hr-HR"/>
      </w:rPr>
    </w:pPr>
    <w:r>
      <w:rPr>
        <w:rFonts w:ascii="Times New Roman" w:eastAsia="Times New Roman" w:hAnsi="Times New Roman" w:cs="Times New Roman"/>
        <w:i/>
        <w:noProof/>
        <w:sz w:val="18"/>
        <w:szCs w:val="18"/>
        <w:lang w:eastAsia="hr-HR"/>
      </w:rPr>
      <mc:AlternateContent>
        <mc:Choice Requires="wps">
          <w:drawing>
            <wp:anchor distT="4294967295" distB="4294967295" distL="114300" distR="114300" simplePos="0" relativeHeight="251663360" behindDoc="1" locked="0" layoutInCell="1" allowOverlap="1" wp14:anchorId="4624D7F3" wp14:editId="4624D7F4">
              <wp:simplePos x="0" y="0"/>
              <wp:positionH relativeFrom="column">
                <wp:posOffset>0</wp:posOffset>
              </wp:positionH>
              <wp:positionV relativeFrom="paragraph">
                <wp:posOffset>22224</wp:posOffset>
              </wp:positionV>
              <wp:extent cx="6972300" cy="0"/>
              <wp:effectExtent l="0" t="0" r="19050" b="19050"/>
              <wp:wrapNone/>
              <wp:docPr id="15" name="Ravni povezni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7FBB6" id="Ravni poveznik 15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75pt" to="54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"/>
          </w:pict>
        </mc:Fallback>
      </mc:AlternateContent>
    </w:r>
    <w:r w:rsidR="00AA3F5D">
      <w:rPr>
        <w:rFonts w:ascii="Times New Roman" w:eastAsia="Times New Roman" w:hAnsi="Times New Roman" w:cs="Times New Roman"/>
        <w:i/>
        <w:sz w:val="18"/>
        <w:szCs w:val="18"/>
        <w:lang w:eastAsia="hr-HR"/>
      </w:rPr>
      <w:t>Povjerenstvo za odlučivanje o sukobu interesa</w:t>
    </w:r>
    <w:r w:rsidR="005B5818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, Ul. </w:t>
    </w:r>
    <w:r w:rsidR="00CF0867">
      <w:rPr>
        <w:rFonts w:ascii="Times New Roman" w:eastAsia="Times New Roman" w:hAnsi="Times New Roman" w:cs="Times New Roman"/>
        <w:i/>
        <w:sz w:val="18"/>
        <w:szCs w:val="18"/>
        <w:lang w:eastAsia="hr-HR"/>
      </w:rPr>
      <w:t>k</w:t>
    </w:r>
    <w:r w:rsidR="005B5818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neza </w:t>
    </w:r>
    <w:r w:rsidR="000B2775">
      <w:rPr>
        <w:rFonts w:ascii="Times New Roman" w:eastAsia="Times New Roman" w:hAnsi="Times New Roman" w:cs="Times New Roman"/>
        <w:i/>
        <w:sz w:val="18"/>
        <w:szCs w:val="18"/>
        <w:lang w:eastAsia="hr-HR"/>
      </w:rPr>
      <w:t>Mislava 11/3</w:t>
    </w:r>
    <w:r w:rsidR="00E15A45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, 10 000 Zagreb, Tel: +385/1/5559 527, </w:t>
    </w:r>
  </w:p>
  <w:p w14:paraId="4624D7EA" w14:textId="77777777" w:rsidR="005B5818" w:rsidRPr="005B5818" w:rsidRDefault="00E15A45" w:rsidP="00C26394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eastAsia="Times New Roman" w:hAnsi="Times New Roman" w:cs="Times New Roman"/>
        <w:i/>
        <w:sz w:val="18"/>
        <w:szCs w:val="18"/>
        <w:lang w:eastAsia="hr-HR"/>
      </w:rPr>
    </w:pPr>
    <w:r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Fax: </w:t>
    </w:r>
    <w:r w:rsidR="005B5818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>+ 385/1/5559 407</w:t>
    </w:r>
    <w:r w:rsidR="00C26394">
      <w:rPr>
        <w:rFonts w:ascii="Times New Roman" w:eastAsia="Times New Roman" w:hAnsi="Times New Roman" w:cs="Times New Roman"/>
        <w:i/>
        <w:sz w:val="18"/>
        <w:szCs w:val="18"/>
        <w:lang w:eastAsia="hr-HR"/>
      </w:rPr>
      <w:t>,</w:t>
    </w:r>
    <w:r w:rsidR="00FA0034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 </w:t>
    </w:r>
    <w:hyperlink r:id="rId1" w:history="1">
      <w:r w:rsidR="00112E23" w:rsidRPr="00A96594">
        <w:rPr>
          <w:rStyle w:val="Hyperlink"/>
          <w:rFonts w:ascii="Times New Roman" w:eastAsia="Times New Roman" w:hAnsi="Times New Roman" w:cs="Times New Roman"/>
          <w:i/>
          <w:sz w:val="18"/>
          <w:szCs w:val="18"/>
          <w:lang w:eastAsia="hr-HR"/>
        </w:rPr>
        <w:t>www.sukobinteresa.hr</w:t>
      </w:r>
    </w:hyperlink>
    <w:r w:rsidR="003C019C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 ,</w:t>
    </w:r>
    <w:r w:rsidR="00112E23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 </w:t>
    </w:r>
    <w:r w:rsidR="005B5818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e-mail: </w:t>
    </w:r>
    <w:hyperlink r:id="rId2" w:history="1">
      <w:r w:rsidR="005B5818" w:rsidRPr="005B5818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  <w:lang w:eastAsia="hr-HR"/>
        </w:rPr>
        <w:t>info@sukobinteresa.hr</w:t>
      </w:r>
    </w:hyperlink>
    <w:r w:rsidR="005B5818" w:rsidRPr="005B5818">
      <w:rPr>
        <w:rFonts w:ascii="Times New Roman" w:eastAsia="Times New Roman" w:hAnsi="Times New Roman" w:cs="Times New Roman"/>
        <w:i/>
        <w:sz w:val="18"/>
        <w:szCs w:val="18"/>
        <w:lang w:eastAsia="hr-HR"/>
      </w:rPr>
      <w:t xml:space="preserve">, OIB 60383416394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8786" w14:textId="77777777" w:rsidR="007F3A27" w:rsidRDefault="007F3A27" w:rsidP="005B5818">
      <w:pPr>
        <w:spacing w:after="0" w:line="240" w:lineRule="auto"/>
      </w:pPr>
      <w:r>
        <w:separator/>
      </w:r>
    </w:p>
  </w:footnote>
  <w:footnote w:type="continuationSeparator" w:id="0">
    <w:p w14:paraId="0AF4B880" w14:textId="77777777" w:rsidR="007F3A27" w:rsidRDefault="007F3A27" w:rsidP="005B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6355"/>
      <w:docPartObj>
        <w:docPartGallery w:val="Page Numbers (Top of Page)"/>
        <w:docPartUnique/>
      </w:docPartObj>
    </w:sdtPr>
    <w:sdtContent>
      <w:p w14:paraId="4624D7DE" w14:textId="7C29DFC4" w:rsidR="00101F03" w:rsidRDefault="009651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C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24D7DF" w14:textId="77777777" w:rsidR="00101F03" w:rsidRDefault="00101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D7E3" w14:textId="77777777" w:rsidR="005B5818" w:rsidRPr="005B5818" w:rsidRDefault="00332D21" w:rsidP="005B581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hr-HR"/>
      </w:rPr>
    </w:pPr>
    <w:r>
      <w:rPr>
        <w:rFonts w:ascii="Times New Roman" w:eastAsia="Times New Roman" w:hAnsi="Times New Roman" w:cs="Times New Roman"/>
        <w:noProof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24D7ED" wp14:editId="4624D7EE">
              <wp:simplePos x="0" y="0"/>
              <wp:positionH relativeFrom="column">
                <wp:posOffset>3657600</wp:posOffset>
              </wp:positionH>
              <wp:positionV relativeFrom="page">
                <wp:posOffset>285750</wp:posOffset>
              </wp:positionV>
              <wp:extent cx="2952115" cy="1571625"/>
              <wp:effectExtent l="0" t="0" r="635" b="9525"/>
              <wp:wrapNone/>
              <wp:docPr id="13" name="Tekstni okvir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952115" cy="157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4D7F5" w14:textId="77777777" w:rsidR="005B5818" w:rsidRPr="00CA2B25" w:rsidRDefault="005B5818" w:rsidP="005B581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A2B25">
                            <w:rPr>
                              <w:sz w:val="16"/>
                              <w:szCs w:val="16"/>
                            </w:rPr>
                            <w:t xml:space="preserve">                                                </w:t>
                          </w:r>
                        </w:p>
                        <w:p w14:paraId="4624D7F6" w14:textId="77777777" w:rsidR="005B5818" w:rsidRPr="00CA2B25" w:rsidRDefault="005B5818" w:rsidP="005B5818">
                          <w:pPr>
                            <w:tabs>
                              <w:tab w:val="left" w:pos="180"/>
                            </w:tabs>
                            <w:spacing w:before="40" w:line="360" w:lineRule="auto"/>
                            <w:ind w:left="181"/>
                            <w:jc w:val="right"/>
                            <w:rPr>
                              <w:rFonts w:ascii="Arial Narrow" w:hAnsi="Arial Narrow" w:cs="Arial"/>
                              <w:bCs/>
                              <w:color w:val="333333"/>
                              <w:sz w:val="16"/>
                              <w:szCs w:val="16"/>
                            </w:rPr>
                          </w:pPr>
                        </w:p>
                        <w:p w14:paraId="4624D7F7" w14:textId="77777777" w:rsidR="00E46AFE" w:rsidRDefault="00E46AFE" w:rsidP="003416CC">
                          <w:pPr>
                            <w:spacing w:line="360" w:lineRule="auto"/>
                            <w:ind w:right="702"/>
                            <w:jc w:val="right"/>
                          </w:pPr>
                        </w:p>
                      </w:txbxContent>
                    </wps:txbx>
                    <wps:bodyPr rot="0" vert="horz" wrap="square" lIns="36000" tIns="45720" rIns="36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4D7ED" id="_x0000_t202" coordsize="21600,21600" o:spt="202" path="m,l,21600r21600,l21600,xe">
              <v:stroke joinstyle="miter"/>
              <v:path gradientshapeok="t" o:connecttype="rect"/>
            </v:shapetype>
            <v:shape id="Tekstni okvir 13" o:spid="_x0000_s1026" type="#_x0000_t202" style="position:absolute;margin-left:4in;margin-top:22.5pt;width:232.45pt;height:1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" filled="f" stroked="f">
              <o:lock v:ext="edit" aspectratio="t"/>
              <v:textbox inset="1mm,,1mm">
                <w:txbxContent>
                  <w:p w14:paraId="4624D7F5" w14:textId="77777777" w:rsidR="005B5818" w:rsidRPr="00CA2B25" w:rsidRDefault="005B5818" w:rsidP="005B581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A2B25">
                      <w:rPr>
                        <w:sz w:val="16"/>
                        <w:szCs w:val="16"/>
                      </w:rPr>
                      <w:t xml:space="preserve">                                                </w:t>
                    </w:r>
                  </w:p>
                  <w:p w14:paraId="4624D7F6" w14:textId="77777777" w:rsidR="005B5818" w:rsidRPr="00CA2B25" w:rsidRDefault="005B5818" w:rsidP="005B5818">
                    <w:pPr>
                      <w:tabs>
                        <w:tab w:val="left" w:pos="180"/>
                      </w:tabs>
                      <w:spacing w:before="40" w:line="360" w:lineRule="auto"/>
                      <w:ind w:left="181"/>
                      <w:jc w:val="right"/>
                      <w:rPr>
                        <w:rFonts w:ascii="Arial Narrow" w:hAnsi="Arial Narrow" w:cs="Arial"/>
                        <w:bCs/>
                        <w:color w:val="333333"/>
                        <w:sz w:val="16"/>
                        <w:szCs w:val="16"/>
                      </w:rPr>
                    </w:pPr>
                  </w:p>
                  <w:p w14:paraId="4624D7F7" w14:textId="77777777" w:rsidR="00E46AFE" w:rsidRDefault="00E46AFE" w:rsidP="003416CC">
                    <w:pPr>
                      <w:spacing w:line="360" w:lineRule="auto"/>
                      <w:ind w:right="702"/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5B5818" w:rsidRPr="005B5818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  </w:t>
    </w:r>
    <w:r w:rsidR="00AA3F5D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</w:t>
    </w:r>
    <w:r w:rsidR="00A41D57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  </w:t>
    </w:r>
    <w:r w:rsidR="005B5818" w:rsidRPr="005B5818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</w:t>
    </w:r>
    <w:r w:rsidR="00647B1E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 </w:t>
    </w:r>
    <w:r w:rsidR="00411522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</w:t>
    </w:r>
    <w:r w:rsidR="00647B1E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</w:t>
    </w:r>
    <w:r w:rsidR="005B5818" w:rsidRPr="005B5818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 </w:t>
    </w:r>
    <w:r w:rsidR="005B5818">
      <w:rPr>
        <w:rFonts w:ascii="Times New Roman" w:eastAsia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4624D7EF" wp14:editId="4624D7F0">
          <wp:extent cx="539115" cy="638175"/>
          <wp:effectExtent l="0" t="0" r="0" b="9525"/>
          <wp:docPr id="11" name="Slika 11" descr="HRgrb_tr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Rgrb_trn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5818" w:rsidRPr="005B5818">
      <w:rPr>
        <w:rFonts w:ascii="Times New Roman" w:eastAsia="Times New Roman" w:hAnsi="Times New Roman" w:cs="Times New Roman"/>
        <w:sz w:val="16"/>
        <w:szCs w:val="16"/>
        <w:lang w:eastAsia="hr-HR"/>
      </w:rPr>
      <w:t xml:space="preserve">                           </w:t>
    </w:r>
    <w:r w:rsidR="005B5818">
      <w:rPr>
        <w:b/>
        <w:noProof/>
        <w:sz w:val="16"/>
        <w:szCs w:val="16"/>
        <w:lang w:eastAsia="hr-HR"/>
      </w:rPr>
      <w:t xml:space="preserve">                          </w:t>
    </w:r>
    <w:r w:rsidR="0023718E">
      <w:rPr>
        <w:b/>
        <w:noProof/>
        <w:sz w:val="16"/>
        <w:szCs w:val="16"/>
        <w:lang w:eastAsia="hr-HR"/>
      </w:rPr>
      <w:t xml:space="preserve">                                                   </w:t>
    </w:r>
    <w:r w:rsidR="00411522">
      <w:rPr>
        <w:b/>
        <w:noProof/>
        <w:sz w:val="16"/>
        <w:szCs w:val="16"/>
        <w:lang w:eastAsia="hr-HR"/>
      </w:rPr>
      <w:t xml:space="preserve">  </w:t>
    </w:r>
    <w:r w:rsidR="0023718E">
      <w:rPr>
        <w:b/>
        <w:noProof/>
        <w:sz w:val="16"/>
        <w:szCs w:val="16"/>
        <w:lang w:eastAsia="hr-HR"/>
      </w:rPr>
      <w:t xml:space="preserve">      </w:t>
    </w:r>
    <w:r w:rsidR="005B5818">
      <w:rPr>
        <w:b/>
        <w:noProof/>
        <w:sz w:val="16"/>
        <w:szCs w:val="16"/>
        <w:lang w:eastAsia="hr-HR"/>
      </w:rPr>
      <w:t xml:space="preserve">  </w:t>
    </w:r>
    <w:r w:rsidR="0023718E">
      <w:rPr>
        <w:b/>
        <w:noProof/>
        <w:sz w:val="16"/>
        <w:szCs w:val="16"/>
        <w:lang w:eastAsia="hr-HR"/>
      </w:rPr>
      <w:drawing>
        <wp:inline distT="0" distB="0" distL="0" distR="0" wp14:anchorId="4624D7F1" wp14:editId="4624D7F2">
          <wp:extent cx="1942465" cy="523875"/>
          <wp:effectExtent l="0" t="0" r="0" b="0"/>
          <wp:docPr id="1" name="Picture 1" descr="\\172.16.10.22\dkukavica$\DAMIR KUKAVICA - SLUŽBENI DOKUMENTI\MEMORANDUM\logo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72.16.10.22\dkukavica$\DAMIR KUKAVICA - SLUŽBENI DOKUMENTI\MEMORANDUM\logo-to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728" cy="526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5818">
      <w:rPr>
        <w:b/>
        <w:noProof/>
        <w:sz w:val="16"/>
        <w:szCs w:val="16"/>
        <w:lang w:eastAsia="hr-HR"/>
      </w:rPr>
      <w:t xml:space="preserve"> </w:t>
    </w:r>
    <w:r w:rsidR="00101F03">
      <w:rPr>
        <w:b/>
        <w:noProof/>
        <w:sz w:val="16"/>
        <w:szCs w:val="16"/>
        <w:lang w:eastAsia="hr-HR"/>
      </w:rPr>
      <w:t xml:space="preserve">                      </w:t>
    </w:r>
    <w:r w:rsidR="005B5818">
      <w:rPr>
        <w:b/>
        <w:noProof/>
        <w:sz w:val="16"/>
        <w:szCs w:val="16"/>
        <w:lang w:eastAsia="hr-HR"/>
      </w:rPr>
      <w:t xml:space="preserve">                      </w:t>
    </w:r>
  </w:p>
  <w:p w14:paraId="4624D7E4" w14:textId="77777777" w:rsidR="00965145" w:rsidRPr="00945142" w:rsidRDefault="00A41D57" w:rsidP="005B5818">
    <w:pPr>
      <w:tabs>
        <w:tab w:val="left" w:pos="8115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16"/>
        <w:szCs w:val="16"/>
        <w:lang w:eastAsia="hr-HR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hr-HR"/>
      </w:rPr>
      <w:t xml:space="preserve">           </w:t>
    </w:r>
    <w:r w:rsidR="005B5818" w:rsidRPr="005B5818">
      <w:rPr>
        <w:rFonts w:ascii="Times New Roman" w:eastAsia="Times New Roman" w:hAnsi="Times New Roman" w:cs="Times New Roman"/>
        <w:color w:val="000000"/>
        <w:sz w:val="16"/>
        <w:szCs w:val="16"/>
        <w:lang w:eastAsia="hr-HR"/>
      </w:rPr>
      <w:t xml:space="preserve">   </w:t>
    </w:r>
  </w:p>
  <w:p w14:paraId="4624D7E5" w14:textId="77777777" w:rsidR="00AA3F5D" w:rsidRPr="00AA3F5D" w:rsidRDefault="00AA3F5D" w:rsidP="00AA3F5D">
    <w:pPr>
      <w:tabs>
        <w:tab w:val="center" w:pos="4748"/>
      </w:tabs>
      <w:spacing w:after="0" w:line="240" w:lineRule="auto"/>
      <w:ind w:hanging="142"/>
      <w:rPr>
        <w:rFonts w:ascii="Times New Roman" w:eastAsia="Times New Roman" w:hAnsi="Times New Roman" w:cs="Times New Roman"/>
        <w:b/>
        <w:color w:val="000000"/>
        <w:sz w:val="24"/>
        <w:szCs w:val="24"/>
        <w:lang w:eastAsia="hr-H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hr-HR"/>
      </w:rPr>
      <w:t xml:space="preserve"> </w:t>
    </w:r>
    <w:r w:rsidR="00945142">
      <w:rPr>
        <w:rFonts w:ascii="Times New Roman" w:eastAsia="Times New Roman" w:hAnsi="Times New Roman" w:cs="Times New Roman"/>
        <w:b/>
        <w:color w:val="000000"/>
        <w:sz w:val="24"/>
        <w:szCs w:val="24"/>
        <w:lang w:eastAsia="hr-HR"/>
      </w:rPr>
      <w:t xml:space="preserve"> </w:t>
    </w:r>
    <w:r w:rsidR="005B5818" w:rsidRPr="00AA3F5D">
      <w:rPr>
        <w:rFonts w:ascii="Times New Roman" w:eastAsia="Times New Roman" w:hAnsi="Times New Roman" w:cs="Times New Roman"/>
        <w:b/>
        <w:color w:val="000000"/>
        <w:sz w:val="24"/>
        <w:szCs w:val="24"/>
        <w:lang w:eastAsia="hr-HR"/>
      </w:rPr>
      <w:t>REPUBLIKA  HRVATSKA</w:t>
    </w:r>
  </w:p>
  <w:p w14:paraId="4624D7E6" w14:textId="77777777" w:rsidR="005B5818" w:rsidRPr="002C4098" w:rsidRDefault="00945142" w:rsidP="00945142">
    <w:pPr>
      <w:tabs>
        <w:tab w:val="center" w:pos="4748"/>
      </w:tabs>
      <w:spacing w:after="0" w:line="240" w:lineRule="auto"/>
      <w:ind w:left="-567" w:hanging="142"/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hr-H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hr-HR"/>
      </w:rPr>
      <w:tab/>
      <w:t xml:space="preserve">         </w:t>
    </w:r>
    <w:r w:rsidR="002C4098">
      <w:rPr>
        <w:rFonts w:ascii="Times New Roman" w:eastAsia="Times New Roman" w:hAnsi="Times New Roman" w:cs="Times New Roman"/>
        <w:b/>
        <w:color w:val="000000"/>
        <w:sz w:val="24"/>
        <w:szCs w:val="24"/>
        <w:lang w:eastAsia="hr-HR"/>
      </w:rPr>
      <w:t xml:space="preserve"> </w:t>
    </w:r>
    <w:r w:rsidR="00AA3F5D" w:rsidRPr="002C4098"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hr-HR"/>
      </w:rPr>
      <w:t>P</w:t>
    </w:r>
    <w:r w:rsidRPr="002C4098"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hr-HR"/>
      </w:rPr>
      <w:t>ovjerenstvo za odlučivanje</w:t>
    </w:r>
  </w:p>
  <w:p w14:paraId="4624D7E7" w14:textId="77777777" w:rsidR="00945142" w:rsidRPr="002C4098" w:rsidRDefault="00945142" w:rsidP="00945142">
    <w:pPr>
      <w:tabs>
        <w:tab w:val="center" w:pos="4748"/>
      </w:tabs>
      <w:spacing w:after="0" w:line="240" w:lineRule="auto"/>
      <w:ind w:left="-567" w:hanging="142"/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hr-HR"/>
      </w:rPr>
    </w:pPr>
    <w:r w:rsidRPr="002C4098"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hr-HR"/>
      </w:rPr>
      <w:t xml:space="preserve">                   </w:t>
    </w:r>
    <w:r w:rsidR="002C4098"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hr-HR"/>
      </w:rPr>
      <w:t xml:space="preserve"> </w:t>
    </w:r>
    <w:r w:rsidRPr="002C4098">
      <w:rPr>
        <w:rFonts w:ascii="Times New Roman" w:eastAsia="Times New Roman" w:hAnsi="Times New Roman" w:cs="Times New Roman"/>
        <w:b/>
        <w:i/>
        <w:color w:val="000000"/>
        <w:sz w:val="24"/>
        <w:szCs w:val="24"/>
        <w:lang w:eastAsia="hr-HR"/>
      </w:rPr>
      <w:t>o sukobu interesa</w:t>
    </w:r>
  </w:p>
  <w:p w14:paraId="4624D7E8" w14:textId="77777777" w:rsidR="005B5818" w:rsidRDefault="003416CC" w:rsidP="00332D21">
    <w:pPr>
      <w:tabs>
        <w:tab w:val="left" w:pos="3330"/>
      </w:tabs>
      <w:spacing w:after="0" w:line="240" w:lineRule="auto"/>
    </w:pPr>
    <w:r>
      <w:rPr>
        <w:rFonts w:ascii="Times New Roman" w:eastAsia="Times New Roman" w:hAnsi="Times New Roman" w:cs="Times New Roman"/>
        <w:i/>
        <w:color w:val="000000"/>
        <w:sz w:val="20"/>
        <w:szCs w:val="20"/>
        <w:lang w:eastAsia="hr-HR"/>
      </w:rPr>
      <w:tab/>
    </w:r>
    <w:r w:rsidR="005B5818">
      <w:ptab w:relativeTo="margin" w:alignment="center" w:leader="none"/>
    </w:r>
    <w:r w:rsidR="005B5818">
      <w:ptab w:relativeTo="margin" w:alignment="center" w:leader="dot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A0F"/>
    <w:multiLevelType w:val="hybridMultilevel"/>
    <w:tmpl w:val="5CA80FEE"/>
    <w:lvl w:ilvl="0" w:tplc="8E142720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74EF0"/>
    <w:multiLevelType w:val="hybridMultilevel"/>
    <w:tmpl w:val="8DD22B44"/>
    <w:lvl w:ilvl="0" w:tplc="C498AE8A">
      <w:start w:val="1"/>
      <w:numFmt w:val="upperRoman"/>
      <w:lvlText w:val="%1."/>
      <w:lvlJc w:val="left"/>
      <w:pPr>
        <w:ind w:left="1724" w:hanging="720"/>
      </w:pPr>
      <w:rPr>
        <w:rFonts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AB3C5E"/>
    <w:multiLevelType w:val="hybridMultilevel"/>
    <w:tmpl w:val="E2EAE6D0"/>
    <w:lvl w:ilvl="0" w:tplc="944EE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470AF"/>
    <w:multiLevelType w:val="hybridMultilevel"/>
    <w:tmpl w:val="AD0A00D8"/>
    <w:lvl w:ilvl="0" w:tplc="7A8A6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7248"/>
    <w:multiLevelType w:val="hybridMultilevel"/>
    <w:tmpl w:val="4ACE1562"/>
    <w:lvl w:ilvl="0" w:tplc="3A288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65522"/>
    <w:multiLevelType w:val="hybridMultilevel"/>
    <w:tmpl w:val="26364658"/>
    <w:lvl w:ilvl="0" w:tplc="95961C6E">
      <w:start w:val="1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30FD2"/>
    <w:multiLevelType w:val="hybridMultilevel"/>
    <w:tmpl w:val="28440560"/>
    <w:lvl w:ilvl="0" w:tplc="491E57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811FE"/>
    <w:multiLevelType w:val="hybridMultilevel"/>
    <w:tmpl w:val="934C6F1C"/>
    <w:lvl w:ilvl="0" w:tplc="D4962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948BF"/>
    <w:multiLevelType w:val="hybridMultilevel"/>
    <w:tmpl w:val="2472AFEA"/>
    <w:lvl w:ilvl="0" w:tplc="A0429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87EBE"/>
    <w:multiLevelType w:val="hybridMultilevel"/>
    <w:tmpl w:val="B80AFBD6"/>
    <w:lvl w:ilvl="0" w:tplc="261C51F6">
      <w:start w:val="1"/>
      <w:numFmt w:val="upperRoman"/>
      <w:lvlText w:val="%1."/>
      <w:lvlJc w:val="left"/>
      <w:pPr>
        <w:ind w:left="1724" w:hanging="72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65E604C"/>
    <w:multiLevelType w:val="hybridMultilevel"/>
    <w:tmpl w:val="8D4285CE"/>
    <w:lvl w:ilvl="0" w:tplc="B9F6ADC2">
      <w:start w:val="1"/>
      <w:numFmt w:val="upperRoman"/>
      <w:lvlText w:val="%1."/>
      <w:lvlJc w:val="left"/>
      <w:pPr>
        <w:ind w:left="862" w:hanging="72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52419"/>
    <w:multiLevelType w:val="hybridMultilevel"/>
    <w:tmpl w:val="1CE6E6EC"/>
    <w:lvl w:ilvl="0" w:tplc="EC0E8D10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594D6D"/>
    <w:multiLevelType w:val="hybridMultilevel"/>
    <w:tmpl w:val="09B251DA"/>
    <w:lvl w:ilvl="0" w:tplc="945E768A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470DB"/>
    <w:multiLevelType w:val="hybridMultilevel"/>
    <w:tmpl w:val="F7A625FE"/>
    <w:lvl w:ilvl="0" w:tplc="50565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E2C81"/>
    <w:multiLevelType w:val="hybridMultilevel"/>
    <w:tmpl w:val="98068A30"/>
    <w:lvl w:ilvl="0" w:tplc="DFA2F7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EC42B3"/>
    <w:multiLevelType w:val="hybridMultilevel"/>
    <w:tmpl w:val="D61A51A8"/>
    <w:lvl w:ilvl="0" w:tplc="FE50F59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E68A3"/>
    <w:multiLevelType w:val="hybridMultilevel"/>
    <w:tmpl w:val="0D444B76"/>
    <w:lvl w:ilvl="0" w:tplc="A1DC1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F6604"/>
    <w:multiLevelType w:val="hybridMultilevel"/>
    <w:tmpl w:val="2CA2B954"/>
    <w:lvl w:ilvl="0" w:tplc="B0C641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056AC1"/>
    <w:multiLevelType w:val="hybridMultilevel"/>
    <w:tmpl w:val="6A1AE018"/>
    <w:lvl w:ilvl="0" w:tplc="883A8AA6">
      <w:start w:val="1"/>
      <w:numFmt w:val="upperRoman"/>
      <w:lvlText w:val="%1."/>
      <w:lvlJc w:val="left"/>
      <w:pPr>
        <w:ind w:left="157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7E3C130F"/>
    <w:multiLevelType w:val="hybridMultilevel"/>
    <w:tmpl w:val="011854BE"/>
    <w:lvl w:ilvl="0" w:tplc="9B42D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58349">
    <w:abstractNumId w:val="13"/>
  </w:num>
  <w:num w:numId="2" w16cid:durableId="817234214">
    <w:abstractNumId w:val="2"/>
  </w:num>
  <w:num w:numId="3" w16cid:durableId="1506434121">
    <w:abstractNumId w:val="12"/>
  </w:num>
  <w:num w:numId="4" w16cid:durableId="3954688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7708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22672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5240220">
    <w:abstractNumId w:val="0"/>
  </w:num>
  <w:num w:numId="8" w16cid:durableId="126553343">
    <w:abstractNumId w:val="10"/>
  </w:num>
  <w:num w:numId="9" w16cid:durableId="1908226857">
    <w:abstractNumId w:val="11"/>
  </w:num>
  <w:num w:numId="10" w16cid:durableId="1171405782">
    <w:abstractNumId w:val="1"/>
  </w:num>
  <w:num w:numId="11" w16cid:durableId="1384058601">
    <w:abstractNumId w:val="9"/>
  </w:num>
  <w:num w:numId="12" w16cid:durableId="459568164">
    <w:abstractNumId w:val="18"/>
  </w:num>
  <w:num w:numId="13" w16cid:durableId="307832056">
    <w:abstractNumId w:val="16"/>
  </w:num>
  <w:num w:numId="14" w16cid:durableId="426655974">
    <w:abstractNumId w:val="6"/>
  </w:num>
  <w:num w:numId="15" w16cid:durableId="1514148828">
    <w:abstractNumId w:val="8"/>
  </w:num>
  <w:num w:numId="16" w16cid:durableId="1982035632">
    <w:abstractNumId w:val="17"/>
  </w:num>
  <w:num w:numId="17" w16cid:durableId="1074661442">
    <w:abstractNumId w:val="4"/>
  </w:num>
  <w:num w:numId="18" w16cid:durableId="1365053676">
    <w:abstractNumId w:val="7"/>
  </w:num>
  <w:num w:numId="19" w16cid:durableId="1095057346">
    <w:abstractNumId w:val="3"/>
  </w:num>
  <w:num w:numId="20" w16cid:durableId="146482931">
    <w:abstractNumId w:val="19"/>
  </w:num>
  <w:num w:numId="21" w16cid:durableId="1976182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18"/>
    <w:rsid w:val="00004727"/>
    <w:rsid w:val="0001022C"/>
    <w:rsid w:val="00020156"/>
    <w:rsid w:val="00024334"/>
    <w:rsid w:val="000414A5"/>
    <w:rsid w:val="000437CA"/>
    <w:rsid w:val="000538BC"/>
    <w:rsid w:val="0005610A"/>
    <w:rsid w:val="00061FEE"/>
    <w:rsid w:val="00065E61"/>
    <w:rsid w:val="00065FB2"/>
    <w:rsid w:val="00067EC1"/>
    <w:rsid w:val="00074319"/>
    <w:rsid w:val="00077123"/>
    <w:rsid w:val="00090430"/>
    <w:rsid w:val="000A1AF9"/>
    <w:rsid w:val="000A3188"/>
    <w:rsid w:val="000B0057"/>
    <w:rsid w:val="000B2775"/>
    <w:rsid w:val="000B2BF7"/>
    <w:rsid w:val="000C51C8"/>
    <w:rsid w:val="000C5220"/>
    <w:rsid w:val="000D1E33"/>
    <w:rsid w:val="000E2529"/>
    <w:rsid w:val="000E75E4"/>
    <w:rsid w:val="000E769D"/>
    <w:rsid w:val="000F08E4"/>
    <w:rsid w:val="001016DE"/>
    <w:rsid w:val="00101F03"/>
    <w:rsid w:val="00112E23"/>
    <w:rsid w:val="0012224D"/>
    <w:rsid w:val="00143B3C"/>
    <w:rsid w:val="00146D6F"/>
    <w:rsid w:val="001839E3"/>
    <w:rsid w:val="001844C0"/>
    <w:rsid w:val="00184F65"/>
    <w:rsid w:val="001906A7"/>
    <w:rsid w:val="001B1AD0"/>
    <w:rsid w:val="001B49C2"/>
    <w:rsid w:val="001B7555"/>
    <w:rsid w:val="001C0D38"/>
    <w:rsid w:val="001C3661"/>
    <w:rsid w:val="001C494B"/>
    <w:rsid w:val="001C62CD"/>
    <w:rsid w:val="001C7A54"/>
    <w:rsid w:val="001D1A2C"/>
    <w:rsid w:val="001D62A1"/>
    <w:rsid w:val="001D64BA"/>
    <w:rsid w:val="001E7A33"/>
    <w:rsid w:val="001F2357"/>
    <w:rsid w:val="001F5128"/>
    <w:rsid w:val="001F6943"/>
    <w:rsid w:val="00203806"/>
    <w:rsid w:val="00213D6C"/>
    <w:rsid w:val="0023102B"/>
    <w:rsid w:val="00235DF8"/>
    <w:rsid w:val="0023718E"/>
    <w:rsid w:val="0024129E"/>
    <w:rsid w:val="002421E6"/>
    <w:rsid w:val="002541BE"/>
    <w:rsid w:val="00260416"/>
    <w:rsid w:val="002740C7"/>
    <w:rsid w:val="00274777"/>
    <w:rsid w:val="00277E29"/>
    <w:rsid w:val="00282838"/>
    <w:rsid w:val="002940DD"/>
    <w:rsid w:val="0029633A"/>
    <w:rsid w:val="00296618"/>
    <w:rsid w:val="002B0D04"/>
    <w:rsid w:val="002B7E5C"/>
    <w:rsid w:val="002C2815"/>
    <w:rsid w:val="002C4098"/>
    <w:rsid w:val="002D695E"/>
    <w:rsid w:val="002F313C"/>
    <w:rsid w:val="00322DCD"/>
    <w:rsid w:val="00332D21"/>
    <w:rsid w:val="00334CF8"/>
    <w:rsid w:val="003379B8"/>
    <w:rsid w:val="003416CC"/>
    <w:rsid w:val="00343749"/>
    <w:rsid w:val="003512F2"/>
    <w:rsid w:val="00354459"/>
    <w:rsid w:val="0036349C"/>
    <w:rsid w:val="003644FC"/>
    <w:rsid w:val="00373A1A"/>
    <w:rsid w:val="00393F59"/>
    <w:rsid w:val="003A0547"/>
    <w:rsid w:val="003A2556"/>
    <w:rsid w:val="003A7C1B"/>
    <w:rsid w:val="003A7E01"/>
    <w:rsid w:val="003B3270"/>
    <w:rsid w:val="003B51DD"/>
    <w:rsid w:val="003C019C"/>
    <w:rsid w:val="003C2DEB"/>
    <w:rsid w:val="003C4B46"/>
    <w:rsid w:val="003C5BD5"/>
    <w:rsid w:val="003D0BF2"/>
    <w:rsid w:val="003D1D35"/>
    <w:rsid w:val="003D41F6"/>
    <w:rsid w:val="003E53F7"/>
    <w:rsid w:val="00406E92"/>
    <w:rsid w:val="00411522"/>
    <w:rsid w:val="00415EC4"/>
    <w:rsid w:val="00423565"/>
    <w:rsid w:val="004354E0"/>
    <w:rsid w:val="004627C7"/>
    <w:rsid w:val="0046294D"/>
    <w:rsid w:val="00471E93"/>
    <w:rsid w:val="00473297"/>
    <w:rsid w:val="00477755"/>
    <w:rsid w:val="004830B1"/>
    <w:rsid w:val="0049467E"/>
    <w:rsid w:val="004A5B81"/>
    <w:rsid w:val="004B12AF"/>
    <w:rsid w:val="004C4EF5"/>
    <w:rsid w:val="004C5C57"/>
    <w:rsid w:val="004D4DD4"/>
    <w:rsid w:val="004D7F96"/>
    <w:rsid w:val="00507FF9"/>
    <w:rsid w:val="00512887"/>
    <w:rsid w:val="00525DC8"/>
    <w:rsid w:val="00526DC7"/>
    <w:rsid w:val="00537553"/>
    <w:rsid w:val="00540030"/>
    <w:rsid w:val="0054338E"/>
    <w:rsid w:val="005A076B"/>
    <w:rsid w:val="005A522B"/>
    <w:rsid w:val="005A5E66"/>
    <w:rsid w:val="005B46F2"/>
    <w:rsid w:val="005B5329"/>
    <w:rsid w:val="005B5818"/>
    <w:rsid w:val="005C44F6"/>
    <w:rsid w:val="005D44F2"/>
    <w:rsid w:val="005E3FC2"/>
    <w:rsid w:val="005F06EF"/>
    <w:rsid w:val="005F3BBB"/>
    <w:rsid w:val="00610D91"/>
    <w:rsid w:val="0061513C"/>
    <w:rsid w:val="00615197"/>
    <w:rsid w:val="006178F8"/>
    <w:rsid w:val="00617B20"/>
    <w:rsid w:val="00636819"/>
    <w:rsid w:val="006404B7"/>
    <w:rsid w:val="00647B1E"/>
    <w:rsid w:val="006503B5"/>
    <w:rsid w:val="00664786"/>
    <w:rsid w:val="006677F4"/>
    <w:rsid w:val="0067581A"/>
    <w:rsid w:val="00675CE9"/>
    <w:rsid w:val="00687028"/>
    <w:rsid w:val="0069010C"/>
    <w:rsid w:val="00693FD7"/>
    <w:rsid w:val="006A31F5"/>
    <w:rsid w:val="006B4005"/>
    <w:rsid w:val="006C6215"/>
    <w:rsid w:val="006D372F"/>
    <w:rsid w:val="006E4FD8"/>
    <w:rsid w:val="006F4E6E"/>
    <w:rsid w:val="006F5716"/>
    <w:rsid w:val="007068F4"/>
    <w:rsid w:val="0071684E"/>
    <w:rsid w:val="00747047"/>
    <w:rsid w:val="00750FFC"/>
    <w:rsid w:val="007560B7"/>
    <w:rsid w:val="00762835"/>
    <w:rsid w:val="00790B6B"/>
    <w:rsid w:val="00793EC7"/>
    <w:rsid w:val="0079486F"/>
    <w:rsid w:val="007A3758"/>
    <w:rsid w:val="007B768A"/>
    <w:rsid w:val="007D1802"/>
    <w:rsid w:val="007D2C70"/>
    <w:rsid w:val="007E6E96"/>
    <w:rsid w:val="007F3A27"/>
    <w:rsid w:val="00804002"/>
    <w:rsid w:val="00814F56"/>
    <w:rsid w:val="00824B78"/>
    <w:rsid w:val="00844386"/>
    <w:rsid w:val="00856F0B"/>
    <w:rsid w:val="00865E10"/>
    <w:rsid w:val="00871296"/>
    <w:rsid w:val="00872177"/>
    <w:rsid w:val="008728EC"/>
    <w:rsid w:val="0088502A"/>
    <w:rsid w:val="00891B0E"/>
    <w:rsid w:val="00892CE8"/>
    <w:rsid w:val="008944CB"/>
    <w:rsid w:val="008A4B92"/>
    <w:rsid w:val="008B1EEF"/>
    <w:rsid w:val="008C2E45"/>
    <w:rsid w:val="008E4642"/>
    <w:rsid w:val="008F7FEA"/>
    <w:rsid w:val="009062CF"/>
    <w:rsid w:val="009123EC"/>
    <w:rsid w:val="00913B0E"/>
    <w:rsid w:val="00924771"/>
    <w:rsid w:val="009410EB"/>
    <w:rsid w:val="009449AC"/>
    <w:rsid w:val="00945142"/>
    <w:rsid w:val="00955EE8"/>
    <w:rsid w:val="00956A5A"/>
    <w:rsid w:val="00965145"/>
    <w:rsid w:val="009700EF"/>
    <w:rsid w:val="0097593F"/>
    <w:rsid w:val="009B0DB7"/>
    <w:rsid w:val="009C1172"/>
    <w:rsid w:val="009C5D0E"/>
    <w:rsid w:val="009C7F45"/>
    <w:rsid w:val="009D15A5"/>
    <w:rsid w:val="009E7D1F"/>
    <w:rsid w:val="009F3891"/>
    <w:rsid w:val="009F574B"/>
    <w:rsid w:val="00A04F12"/>
    <w:rsid w:val="00A21B73"/>
    <w:rsid w:val="00A265C2"/>
    <w:rsid w:val="00A31EF4"/>
    <w:rsid w:val="00A35409"/>
    <w:rsid w:val="00A41D57"/>
    <w:rsid w:val="00A506DD"/>
    <w:rsid w:val="00A520C7"/>
    <w:rsid w:val="00A5593D"/>
    <w:rsid w:val="00A70467"/>
    <w:rsid w:val="00A85EB8"/>
    <w:rsid w:val="00A96533"/>
    <w:rsid w:val="00AA3E69"/>
    <w:rsid w:val="00AA3F5D"/>
    <w:rsid w:val="00AA45D0"/>
    <w:rsid w:val="00AB27DF"/>
    <w:rsid w:val="00AB435C"/>
    <w:rsid w:val="00AB61A7"/>
    <w:rsid w:val="00AC3F56"/>
    <w:rsid w:val="00AE4562"/>
    <w:rsid w:val="00AF442D"/>
    <w:rsid w:val="00AF5A76"/>
    <w:rsid w:val="00AF7012"/>
    <w:rsid w:val="00B05D92"/>
    <w:rsid w:val="00B33052"/>
    <w:rsid w:val="00B347C8"/>
    <w:rsid w:val="00B34AE6"/>
    <w:rsid w:val="00B43067"/>
    <w:rsid w:val="00B43F2F"/>
    <w:rsid w:val="00B538AF"/>
    <w:rsid w:val="00B62988"/>
    <w:rsid w:val="00B65C08"/>
    <w:rsid w:val="00B83F61"/>
    <w:rsid w:val="00B84FD1"/>
    <w:rsid w:val="00B85AC2"/>
    <w:rsid w:val="00B9156E"/>
    <w:rsid w:val="00B94A51"/>
    <w:rsid w:val="00BB3E9D"/>
    <w:rsid w:val="00BB6139"/>
    <w:rsid w:val="00BC22A4"/>
    <w:rsid w:val="00BE675A"/>
    <w:rsid w:val="00BF39B0"/>
    <w:rsid w:val="00BF3F97"/>
    <w:rsid w:val="00BF5F4E"/>
    <w:rsid w:val="00C04C69"/>
    <w:rsid w:val="00C147A1"/>
    <w:rsid w:val="00C17FF2"/>
    <w:rsid w:val="00C24596"/>
    <w:rsid w:val="00C26394"/>
    <w:rsid w:val="00C2794F"/>
    <w:rsid w:val="00C47787"/>
    <w:rsid w:val="00C73C98"/>
    <w:rsid w:val="00C9097B"/>
    <w:rsid w:val="00CA28B6"/>
    <w:rsid w:val="00CA602D"/>
    <w:rsid w:val="00CE2180"/>
    <w:rsid w:val="00CF0867"/>
    <w:rsid w:val="00D02DD3"/>
    <w:rsid w:val="00D05816"/>
    <w:rsid w:val="00D11BA5"/>
    <w:rsid w:val="00D1289E"/>
    <w:rsid w:val="00D27431"/>
    <w:rsid w:val="00D51409"/>
    <w:rsid w:val="00D516E7"/>
    <w:rsid w:val="00D57A2E"/>
    <w:rsid w:val="00D62510"/>
    <w:rsid w:val="00D641CC"/>
    <w:rsid w:val="00D66549"/>
    <w:rsid w:val="00D70916"/>
    <w:rsid w:val="00D71F03"/>
    <w:rsid w:val="00D76993"/>
    <w:rsid w:val="00D77342"/>
    <w:rsid w:val="00D77E48"/>
    <w:rsid w:val="00D85B94"/>
    <w:rsid w:val="00D91A43"/>
    <w:rsid w:val="00D92CD6"/>
    <w:rsid w:val="00D953B3"/>
    <w:rsid w:val="00D96FF4"/>
    <w:rsid w:val="00DA2E87"/>
    <w:rsid w:val="00DA4F8D"/>
    <w:rsid w:val="00DA7330"/>
    <w:rsid w:val="00DB177F"/>
    <w:rsid w:val="00DC0348"/>
    <w:rsid w:val="00DD0128"/>
    <w:rsid w:val="00DD0FD8"/>
    <w:rsid w:val="00DD6CAB"/>
    <w:rsid w:val="00DE32CC"/>
    <w:rsid w:val="00DF0F8B"/>
    <w:rsid w:val="00DF5A0F"/>
    <w:rsid w:val="00E1419B"/>
    <w:rsid w:val="00E15A45"/>
    <w:rsid w:val="00E2210F"/>
    <w:rsid w:val="00E2790A"/>
    <w:rsid w:val="00E27D91"/>
    <w:rsid w:val="00E3580A"/>
    <w:rsid w:val="00E46AFE"/>
    <w:rsid w:val="00E91475"/>
    <w:rsid w:val="00EC744A"/>
    <w:rsid w:val="00EF1718"/>
    <w:rsid w:val="00F059D1"/>
    <w:rsid w:val="00F13740"/>
    <w:rsid w:val="00F16C5E"/>
    <w:rsid w:val="00F316E0"/>
    <w:rsid w:val="00F334C6"/>
    <w:rsid w:val="00F4717B"/>
    <w:rsid w:val="00F53436"/>
    <w:rsid w:val="00F6342B"/>
    <w:rsid w:val="00F67EDD"/>
    <w:rsid w:val="00F73A99"/>
    <w:rsid w:val="00F75350"/>
    <w:rsid w:val="00FA0034"/>
    <w:rsid w:val="00FA7DF0"/>
    <w:rsid w:val="00FB5353"/>
    <w:rsid w:val="00FC476B"/>
    <w:rsid w:val="00FE147E"/>
    <w:rsid w:val="00FE1935"/>
    <w:rsid w:val="00FE221C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4D7B1"/>
  <w15:docId w15:val="{54302C61-6E1E-4B41-B523-24962385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818"/>
  </w:style>
  <w:style w:type="paragraph" w:styleId="Footer">
    <w:name w:val="footer"/>
    <w:basedOn w:val="Normal"/>
    <w:link w:val="FooterChar"/>
    <w:uiPriority w:val="99"/>
    <w:unhideWhenUsed/>
    <w:rsid w:val="005B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818"/>
  </w:style>
  <w:style w:type="paragraph" w:styleId="BalloonText">
    <w:name w:val="Balloon Text"/>
    <w:basedOn w:val="Normal"/>
    <w:link w:val="BalloonTextChar"/>
    <w:uiPriority w:val="99"/>
    <w:semiHidden/>
    <w:unhideWhenUsed/>
    <w:rsid w:val="005B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18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NoList"/>
    <w:uiPriority w:val="99"/>
    <w:semiHidden/>
    <w:unhideWhenUsed/>
    <w:rsid w:val="00EC744A"/>
  </w:style>
  <w:style w:type="character" w:styleId="Hyperlink">
    <w:name w:val="Hyperlink"/>
    <w:basedOn w:val="DefaultParagraphFont"/>
    <w:uiPriority w:val="99"/>
    <w:unhideWhenUsed/>
    <w:rsid w:val="00EC74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44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C744A"/>
    <w:pPr>
      <w:ind w:left="720"/>
      <w:contextualSpacing/>
    </w:pPr>
  </w:style>
  <w:style w:type="paragraph" w:customStyle="1" w:styleId="t-9-8">
    <w:name w:val="t-9-8"/>
    <w:basedOn w:val="Normal"/>
    <w:rsid w:val="0001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102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Spacing1">
    <w:name w:val="No Spacing1"/>
    <w:rsid w:val="00F73A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lanak">
    <w:name w:val="clanak"/>
    <w:basedOn w:val="Normal"/>
    <w:rsid w:val="00184F6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B6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1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1A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430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ukobinteresa.hr" TargetMode="External"/><Relationship Id="rId1" Type="http://schemas.openxmlformats.org/officeDocument/2006/relationships/hyperlink" Target="http://www.sukobinteresa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ukobinteresa.hr" TargetMode="External"/><Relationship Id="rId1" Type="http://schemas.openxmlformats.org/officeDocument/2006/relationships/hyperlink" Target="http://www.sukobinteresa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nci xmlns="8638ef6a-48a0-457c-b738-9f65e71a9a26">
      <Value>19</Value>
    </Clanci>
    <Javno xmlns="8638ef6a-48a0-457c-b738-9f65e71a9a26">DA</Javno>
    <Duznosnici_Value xmlns="8638ef6a-48a0-457c-b738-9f65e71a9a26">12965</Duznosnici_Value>
    <BrojPredmeta xmlns="8638ef6a-48a0-457c-b738-9f65e71a9a26">M-95/22</BrojPredmeta>
    <Duznosnici xmlns="8638ef6a-48a0-457c-b738-9f65e71a9a26">Ivana Vojković,Ravnatelj,JAVNA USTANOVA RAZVOJNA AGENCIJA ČAZMA</Duznosnici>
    <VrstaDokumenta xmlns="8638ef6a-48a0-457c-b738-9f65e71a9a26">1</VrstaDokumenta>
    <KljucneRijeci xmlns="8638ef6a-48a0-457c-b738-9f65e71a9a26">
      <Value>123</Value>
    </KljucneRijeci>
    <BrojAkta xmlns="8638ef6a-48a0-457c-b738-9f65e71a9a26">711-I-535-M-95/22-02-21</BrojAkta>
    <Sync xmlns="8638ef6a-48a0-457c-b738-9f65e71a9a26">0</Sync>
    <Sjednica xmlns="8638ef6a-48a0-457c-b738-9f65e71a9a26">281</Sjednic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94EACEF54C346A685117D216A1C5E" ma:contentTypeVersion="25" ma:contentTypeDescription="Stvaranje novog dokumenta." ma:contentTypeScope="" ma:versionID="d3e9ab37bb9a82c7971b741609cdcc3f">
  <xsd:schema xmlns:xsd="http://www.w3.org/2001/XMLSchema" xmlns:xs="http://www.w3.org/2001/XMLSchema" xmlns:p="http://schemas.microsoft.com/office/2006/metadata/properties" xmlns:ns2="8638ef6a-48a0-457c-b738-9f65e71a9a26" targetNamespace="http://schemas.microsoft.com/office/2006/metadata/properties" ma:root="true" ma:fieldsID="6920295e1bd6256b9f5b32ddba39022e" ns2:_="">
    <xsd:import namespace="8638ef6a-48a0-457c-b738-9f65e71a9a26"/>
    <xsd:element name="properties">
      <xsd:complexType>
        <xsd:sequence>
          <xsd:element name="documentManagement">
            <xsd:complexType>
              <xsd:all>
                <xsd:element ref="ns2:Sjednica" minOccurs="0"/>
                <xsd:element ref="ns2:Duznosnici" minOccurs="0"/>
                <xsd:element ref="ns2:VrstaDokumenta"/>
                <xsd:element ref="ns2:BrojPredmeta"/>
                <xsd:element ref="ns2:BrojAkta" minOccurs="0"/>
                <xsd:element ref="ns2:Clanci" minOccurs="0"/>
                <xsd:element ref="ns2:KljucneRijeci" minOccurs="0"/>
                <xsd:element ref="ns2:Javno" minOccurs="0"/>
                <xsd:element ref="ns2:Sjednica_x003a_Datum" minOccurs="0"/>
                <xsd:element ref="ns2:Duznosnici_Value" minOccurs="0"/>
                <xsd:element ref="ns2:Syn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8ef6a-48a0-457c-b738-9f65e71a9a26" elementFormDefault="qualified">
    <xsd:import namespace="http://schemas.microsoft.com/office/2006/documentManagement/types"/>
    <xsd:import namespace="http://schemas.microsoft.com/office/infopath/2007/PartnerControls"/>
    <xsd:element name="Sjednica" ma:index="1" nillable="true" ma:displayName="Sjednica" ma:list="{44bab1f6-9d7c-410c-953a-06f3261baf1d}" ma:internalName="Sjednica" ma:readOnly="false" ma:showField="Title">
      <xsd:simpleType>
        <xsd:restriction base="dms:Lookup"/>
      </xsd:simpleType>
    </xsd:element>
    <xsd:element name="Duznosnici" ma:index="2" nillable="true" ma:displayName="Dužnosnici" ma:internalName="Duznosnici">
      <xsd:simpleType>
        <xsd:restriction base="dms:Unknown"/>
      </xsd:simpleType>
    </xsd:element>
    <xsd:element name="VrstaDokumenta" ma:index="3" ma:displayName="Vrsta dokumenta" ma:list="{c8e21c6d-9d19-4697-876d-8f9d44e10a73}" ma:internalName="VrstaDokumenta" ma:showField="Title">
      <xsd:simpleType>
        <xsd:restriction base="dms:Lookup"/>
      </xsd:simpleType>
    </xsd:element>
    <xsd:element name="BrojPredmeta" ma:index="4" ma:displayName="Broj predmeta" ma:internalName="BrojPredmeta" ma:readOnly="false">
      <xsd:simpleType>
        <xsd:restriction base="dms:Text">
          <xsd:maxLength value="255"/>
        </xsd:restriction>
      </xsd:simpleType>
    </xsd:element>
    <xsd:element name="BrojAkta" ma:index="5" nillable="true" ma:displayName="Broj akta" ma:internalName="BrojAkta">
      <xsd:simpleType>
        <xsd:restriction base="dms:Text">
          <xsd:maxLength value="255"/>
        </xsd:restriction>
      </xsd:simpleType>
    </xsd:element>
    <xsd:element name="Clanci" ma:index="6" nillable="true" ma:displayName="Članci" ma:list="{bef6d6db-0f03-46d5-ab8e-6fa1e3b7898c}" ma:internalName="Clanc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ljucneRijeci" ma:index="7" nillable="true" ma:displayName="Ključne riječi" ma:list="{0cac6073-e9e2-4bff-8073-241367f029e9}" ma:internalName="KljucneRijec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vno" ma:index="8" nillable="true" ma:displayName="Javno" ma:default="NE" ma:format="Dropdown" ma:internalName="Javno">
      <xsd:simpleType>
        <xsd:restriction base="dms:Choice">
          <xsd:enumeration value="NE"/>
          <xsd:enumeration value="DA"/>
        </xsd:restriction>
      </xsd:simpleType>
    </xsd:element>
    <xsd:element name="Sjednica_x003a_Datum" ma:index="12" nillable="true" ma:displayName="Sjednica:Datum" ma:list="{44bab1f6-9d7c-410c-953a-06f3261baf1d}" ma:internalName="Sjednica_x003a_Datum" ma:readOnly="true" ma:showField="Datum" ma:web="1085d602-bb84-4e89-8d16-f05291078890">
      <xsd:simpleType>
        <xsd:restriction base="dms:Lookup"/>
      </xsd:simpleType>
    </xsd:element>
    <xsd:element name="Duznosnici_Value" ma:index="14" nillable="true" ma:displayName="Duznosnici_Value" ma:hidden="true" ma:internalName="Duznosnici_Value" ma:readOnly="false">
      <xsd:simpleType>
        <xsd:restriction base="dms:Note"/>
      </xsd:simpleType>
    </xsd:element>
    <xsd:element name="Sync" ma:index="15" nillable="true" ma:displayName="Sync" ma:decimals="0" ma:default="0" ma:hidden="true" ma:internalName="Sync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Vrsta sadržaja"/>
        <xsd:element ref="dc:title" minOccurs="0" maxOccurs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1DA04-96F0-43A1-A21F-4E2760FDAF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C738E-B6E8-4DCD-8630-02D9A4B0435F}">
  <ds:schemaRefs>
    <ds:schemaRef ds:uri="http://schemas.microsoft.com/office/2006/metadata/properties"/>
    <ds:schemaRef ds:uri="http://schemas.microsoft.com/office/infopath/2007/PartnerControls"/>
    <ds:schemaRef ds:uri="8638ef6a-48a0-457c-b738-9f65e71a9a26"/>
  </ds:schemaRefs>
</ds:datastoreItem>
</file>

<file path=customXml/itemProps3.xml><?xml version="1.0" encoding="utf-8"?>
<ds:datastoreItem xmlns:ds="http://schemas.openxmlformats.org/officeDocument/2006/customXml" ds:itemID="{AFC09E63-FA15-4BD3-8948-EC9C4CA046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F0D54-7DD0-4024-BE66-0B4861884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8ef6a-48a0-457c-b738-9f65e71a9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Sukob5</dc:creator>
  <cp:lastModifiedBy>Nives</cp:lastModifiedBy>
  <cp:revision>2</cp:revision>
  <cp:lastPrinted>2022-04-15T08:59:00Z</cp:lastPrinted>
  <dcterms:created xsi:type="dcterms:W3CDTF">2022-12-12T01:07:00Z</dcterms:created>
  <dcterms:modified xsi:type="dcterms:W3CDTF">2022-12-12T01:07:00Z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0x010100BD794EACEF54C346A685117D216A1C5E</vt:lpwstr>
  </property>
</Properties>
</file>