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0A51D" w14:textId="77777777" w:rsidR="00AF3A93" w:rsidRDefault="00AF3A93">
      <w:pPr>
        <w:rPr>
          <w:sz w:val="24"/>
          <w:szCs w:val="24"/>
        </w:rPr>
      </w:pPr>
    </w:p>
    <w:p w14:paraId="0550A51E" w14:textId="7EAA0353" w:rsidR="00A75A74" w:rsidRDefault="00A75A74">
      <w:pPr>
        <w:rPr>
          <w:sz w:val="24"/>
          <w:szCs w:val="24"/>
        </w:rPr>
      </w:pPr>
      <w:r w:rsidRPr="0080221F">
        <w:rPr>
          <w:sz w:val="24"/>
          <w:szCs w:val="24"/>
        </w:rPr>
        <w:t>Ur.br:</w:t>
      </w:r>
      <w:r w:rsidR="001A6D4E" w:rsidRPr="0080221F">
        <w:rPr>
          <w:sz w:val="24"/>
          <w:szCs w:val="24"/>
        </w:rPr>
        <w:t xml:space="preserve"> </w:t>
      </w:r>
      <w:r w:rsidR="0080221F" w:rsidRPr="0080221F">
        <w:rPr>
          <w:sz w:val="24"/>
          <w:szCs w:val="24"/>
          <w:u w:val="single"/>
        </w:rPr>
        <w:t>115</w:t>
      </w:r>
      <w:r w:rsidR="008F26D7" w:rsidRPr="0080221F">
        <w:rPr>
          <w:sz w:val="24"/>
          <w:szCs w:val="24"/>
          <w:u w:val="single"/>
        </w:rPr>
        <w:t>/2024</w:t>
      </w:r>
      <w:r w:rsidRPr="0080221F">
        <w:rPr>
          <w:sz w:val="24"/>
          <w:szCs w:val="24"/>
        </w:rPr>
        <w:t xml:space="preserve">.                                                                                         Zagreb, </w:t>
      </w:r>
      <w:r w:rsidR="008F26D7" w:rsidRPr="0080221F">
        <w:rPr>
          <w:sz w:val="24"/>
          <w:szCs w:val="24"/>
        </w:rPr>
        <w:t>2</w:t>
      </w:r>
      <w:r w:rsidR="0080221F" w:rsidRPr="0080221F">
        <w:rPr>
          <w:sz w:val="24"/>
          <w:szCs w:val="24"/>
        </w:rPr>
        <w:t>9</w:t>
      </w:r>
      <w:r w:rsidRPr="0080221F">
        <w:rPr>
          <w:sz w:val="24"/>
          <w:szCs w:val="24"/>
        </w:rPr>
        <w:t xml:space="preserve">. </w:t>
      </w:r>
      <w:r w:rsidR="008F26D7" w:rsidRPr="0080221F">
        <w:rPr>
          <w:sz w:val="24"/>
          <w:szCs w:val="24"/>
        </w:rPr>
        <w:t>svibnja 2024</w:t>
      </w:r>
      <w:r w:rsidRPr="0080221F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0550A51F" w14:textId="77777777" w:rsidR="00A75A74" w:rsidRDefault="00A75A74">
      <w:pPr>
        <w:rPr>
          <w:b/>
          <w:sz w:val="24"/>
          <w:szCs w:val="24"/>
        </w:rPr>
      </w:pPr>
    </w:p>
    <w:p w14:paraId="0550A520" w14:textId="77777777" w:rsidR="00047DE5" w:rsidRPr="001A6D4E" w:rsidRDefault="00047DE5">
      <w:pPr>
        <w:rPr>
          <w:i/>
          <w:sz w:val="24"/>
          <w:szCs w:val="24"/>
        </w:rPr>
      </w:pPr>
      <w:r w:rsidRPr="001A6D4E">
        <w:rPr>
          <w:b/>
          <w:i/>
          <w:sz w:val="24"/>
          <w:szCs w:val="24"/>
        </w:rPr>
        <w:t>PREDMET:</w:t>
      </w:r>
      <w:r w:rsidR="00A75A74" w:rsidRPr="001A6D4E">
        <w:rPr>
          <w:i/>
          <w:sz w:val="24"/>
          <w:szCs w:val="24"/>
        </w:rPr>
        <w:t xml:space="preserve"> Priprema </w:t>
      </w:r>
      <w:r w:rsidR="008F26D7">
        <w:rPr>
          <w:i/>
          <w:sz w:val="24"/>
          <w:szCs w:val="24"/>
        </w:rPr>
        <w:t xml:space="preserve">edukacije za lokalne i regionalne </w:t>
      </w:r>
      <w:r w:rsidR="004640B3">
        <w:rPr>
          <w:i/>
          <w:sz w:val="24"/>
          <w:szCs w:val="24"/>
        </w:rPr>
        <w:t>predstavnike vlasti</w:t>
      </w:r>
      <w:r w:rsidR="008F26D7">
        <w:rPr>
          <w:i/>
          <w:sz w:val="24"/>
          <w:szCs w:val="24"/>
        </w:rPr>
        <w:t xml:space="preserve"> i donositelje odluka</w:t>
      </w:r>
      <w:r w:rsidR="001A6D4E" w:rsidRPr="001A6D4E">
        <w:rPr>
          <w:i/>
          <w:sz w:val="24"/>
          <w:szCs w:val="24"/>
        </w:rPr>
        <w:t xml:space="preserve"> u okviru projekta „Utjecaj, a ne ukras“</w:t>
      </w:r>
      <w:r w:rsidR="008F26D7">
        <w:rPr>
          <w:i/>
          <w:sz w:val="24"/>
          <w:szCs w:val="24"/>
        </w:rPr>
        <w:t xml:space="preserve"> (Influence, </w:t>
      </w:r>
      <w:proofErr w:type="spellStart"/>
      <w:r w:rsidR="008F26D7">
        <w:rPr>
          <w:i/>
          <w:sz w:val="24"/>
          <w:szCs w:val="24"/>
        </w:rPr>
        <w:t>not</w:t>
      </w:r>
      <w:proofErr w:type="spellEnd"/>
      <w:r w:rsidR="008F26D7">
        <w:rPr>
          <w:i/>
          <w:sz w:val="24"/>
          <w:szCs w:val="24"/>
        </w:rPr>
        <w:t xml:space="preserve"> </w:t>
      </w:r>
      <w:proofErr w:type="spellStart"/>
      <w:r w:rsidR="008F26D7">
        <w:rPr>
          <w:i/>
          <w:sz w:val="24"/>
          <w:szCs w:val="24"/>
        </w:rPr>
        <w:t>just</w:t>
      </w:r>
      <w:proofErr w:type="spellEnd"/>
      <w:r w:rsidR="008F26D7">
        <w:rPr>
          <w:i/>
          <w:sz w:val="24"/>
          <w:szCs w:val="24"/>
        </w:rPr>
        <w:t xml:space="preserve"> a </w:t>
      </w:r>
      <w:proofErr w:type="spellStart"/>
      <w:r w:rsidR="008F26D7">
        <w:rPr>
          <w:i/>
          <w:sz w:val="24"/>
          <w:szCs w:val="24"/>
        </w:rPr>
        <w:t>decoration</w:t>
      </w:r>
      <w:proofErr w:type="spellEnd"/>
      <w:r w:rsidR="008F26D7">
        <w:rPr>
          <w:i/>
          <w:sz w:val="24"/>
          <w:szCs w:val="24"/>
        </w:rPr>
        <w:t xml:space="preserve"> – IND 101100998)</w:t>
      </w:r>
    </w:p>
    <w:p w14:paraId="0550A521" w14:textId="77777777" w:rsidR="00047DE5" w:rsidRPr="005518D1" w:rsidRDefault="00047DE5">
      <w:pPr>
        <w:rPr>
          <w:b/>
          <w:sz w:val="24"/>
          <w:szCs w:val="24"/>
        </w:rPr>
      </w:pPr>
      <w:r w:rsidRPr="005518D1">
        <w:rPr>
          <w:b/>
          <w:sz w:val="24"/>
          <w:szCs w:val="24"/>
        </w:rPr>
        <w:t xml:space="preserve">Poštovani </w:t>
      </w:r>
      <w:r w:rsidR="008F26D7">
        <w:rPr>
          <w:b/>
          <w:sz w:val="24"/>
          <w:szCs w:val="24"/>
        </w:rPr>
        <w:t>predstavnici gradskih, općinskih i regionalnih vlasti</w:t>
      </w:r>
      <w:r w:rsidR="00A75A74">
        <w:rPr>
          <w:b/>
          <w:sz w:val="24"/>
          <w:szCs w:val="24"/>
        </w:rPr>
        <w:t>,</w:t>
      </w:r>
    </w:p>
    <w:p w14:paraId="0550A522" w14:textId="77777777" w:rsidR="00047DE5" w:rsidRPr="00AF3A93" w:rsidRDefault="00047DE5" w:rsidP="00047DE5">
      <w:pPr>
        <w:jc w:val="both"/>
        <w:rPr>
          <w:b/>
        </w:rPr>
      </w:pPr>
      <w:r w:rsidRPr="00AF3A93">
        <w:rPr>
          <w:b/>
        </w:rPr>
        <w:t>Savez društava „Naša djeca“ Hrvatske i Hrvatska zajednica županija</w:t>
      </w:r>
      <w:r w:rsidRPr="00AF3A93">
        <w:t xml:space="preserve"> </w:t>
      </w:r>
      <w:r w:rsidR="00A75A74">
        <w:t>od 1. travnja 2023. provode projekt</w:t>
      </w:r>
      <w:r w:rsidRPr="00AF3A93">
        <w:t xml:space="preserve"> </w:t>
      </w:r>
      <w:r w:rsidRPr="00AF3A93">
        <w:rPr>
          <w:b/>
        </w:rPr>
        <w:t>„Utjecaj, a ne ukras“</w:t>
      </w:r>
      <w:r w:rsidRPr="00AF3A93">
        <w:t xml:space="preserve"> (Influence, </w:t>
      </w:r>
      <w:proofErr w:type="spellStart"/>
      <w:r w:rsidRPr="00AF3A93">
        <w:t>not</w:t>
      </w:r>
      <w:proofErr w:type="spellEnd"/>
      <w:r w:rsidRPr="00AF3A93">
        <w:t xml:space="preserve"> </w:t>
      </w:r>
      <w:proofErr w:type="spellStart"/>
      <w:r w:rsidRPr="00AF3A93">
        <w:t>just</w:t>
      </w:r>
      <w:proofErr w:type="spellEnd"/>
      <w:r w:rsidRPr="00AF3A93">
        <w:t xml:space="preserve"> a </w:t>
      </w:r>
      <w:proofErr w:type="spellStart"/>
      <w:r w:rsidRPr="00AF3A93">
        <w:t>decoration</w:t>
      </w:r>
      <w:proofErr w:type="spellEnd"/>
      <w:r w:rsidRPr="00AF3A93">
        <w:t>)</w:t>
      </w:r>
      <w:r w:rsidR="00A75A74">
        <w:t xml:space="preserve"> </w:t>
      </w:r>
      <w:r w:rsidR="006C22FE">
        <w:t>financiran</w:t>
      </w:r>
      <w:r w:rsidR="00A75A74">
        <w:t xml:space="preserve"> iz CERV programa Europske unije</w:t>
      </w:r>
      <w:r w:rsidRPr="00AF3A93">
        <w:t xml:space="preserve">. Projekt će se provoditi sljedeće dvije godine, od </w:t>
      </w:r>
      <w:r w:rsidRPr="00AF3A93">
        <w:rPr>
          <w:b/>
        </w:rPr>
        <w:t>1.04.2023. do 31.03.2025.</w:t>
      </w:r>
    </w:p>
    <w:p w14:paraId="0550A523" w14:textId="77777777" w:rsidR="00290BC2" w:rsidRDefault="00047DE5" w:rsidP="00047DE5">
      <w:pPr>
        <w:jc w:val="both"/>
      </w:pPr>
      <w:r w:rsidRPr="00AF3A93">
        <w:t xml:space="preserve">Glavni ciljevi projekta “UTJECAJ, A NE UKRAS” </w:t>
      </w:r>
      <w:r w:rsidR="006C22FE">
        <w:t xml:space="preserve">su </w:t>
      </w:r>
      <w:r w:rsidRPr="00AF3A93">
        <w:t>jačanje uloge djece i odraslih za aktivnu dječju participaciju su povećati opću svijest i znanje djece i odraslih (stručnjaka i volontera u OCD-ovima, nastavnika u školama, zatim lokalnih/regionalnih donositelja odluka (gradonačelnici, načelnici, župani) o vrlo važnim temama, kao što su dječja prava, aktivno dječje sudjelovanje, zagovarački i participativni procesi s djecom, kako komunicirati s djecom prilikom odlučivanja, kako omogućiti djeci da ostvaruju svoja prava da budu saslušana, izražavaju svoje mišljenje te zajedno s odraslima sudjeluju o odlučivanju u životu zajednice, škole, društva.</w:t>
      </w:r>
      <w:r w:rsidR="00290BC2" w:rsidRPr="00290BC2">
        <w:t xml:space="preserve"> </w:t>
      </w:r>
    </w:p>
    <w:p w14:paraId="0550A524" w14:textId="77777777" w:rsidR="00290BC2" w:rsidRDefault="00047DE5" w:rsidP="00047DE5">
      <w:pPr>
        <w:jc w:val="both"/>
      </w:pPr>
      <w:r w:rsidRPr="00AF3A93">
        <w:t xml:space="preserve">U projekt </w:t>
      </w:r>
      <w:r w:rsidR="008F26D7">
        <w:t>je uključeno</w:t>
      </w:r>
      <w:r w:rsidR="00290BC2">
        <w:t xml:space="preserve"> </w:t>
      </w:r>
      <w:r w:rsidR="00290BC2" w:rsidRPr="00290BC2">
        <w:rPr>
          <w:b/>
        </w:rPr>
        <w:t>20 Dječjih vijeća</w:t>
      </w:r>
      <w:r w:rsidR="006C22FE">
        <w:rPr>
          <w:b/>
        </w:rPr>
        <w:t xml:space="preserve"> i</w:t>
      </w:r>
      <w:r w:rsidR="00290BC2" w:rsidRPr="00290BC2">
        <w:rPr>
          <w:b/>
        </w:rPr>
        <w:t xml:space="preserve"> Dječjih foruma</w:t>
      </w:r>
      <w:r w:rsidR="00290BC2">
        <w:t xml:space="preserve"> (Zabok, Čakovec, Varaždin, </w:t>
      </w:r>
      <w:r w:rsidR="008F26D7">
        <w:t>Velika Gorica</w:t>
      </w:r>
      <w:r w:rsidR="00290BC2">
        <w:t>, Križevci, Pregrada, Koprivni</w:t>
      </w:r>
      <w:r w:rsidR="00A75A74">
        <w:t>ca, Ravna Gora, Samobor, Sveta Ned</w:t>
      </w:r>
      <w:r w:rsidR="00290BC2">
        <w:t xml:space="preserve">elja, Nova Gradiška, Lovran, Opatija, </w:t>
      </w:r>
      <w:proofErr w:type="spellStart"/>
      <w:r w:rsidR="00290BC2">
        <w:t>Virje</w:t>
      </w:r>
      <w:proofErr w:type="spellEnd"/>
      <w:r w:rsidR="00290BC2">
        <w:t>, Osijek, Tuhelj,</w:t>
      </w:r>
      <w:r w:rsidR="00A75A74">
        <w:t xml:space="preserve"> Vinkovci, Mali Lošinj, </w:t>
      </w:r>
      <w:proofErr w:type="spellStart"/>
      <w:r w:rsidR="00A75A74">
        <w:t>Bedekov</w:t>
      </w:r>
      <w:r w:rsidR="00290BC2">
        <w:t>čina</w:t>
      </w:r>
      <w:proofErr w:type="spellEnd"/>
      <w:r w:rsidR="00290BC2">
        <w:t>, Dubrovnik).</w:t>
      </w:r>
      <w:r w:rsidRPr="00AF3A93">
        <w:t xml:space="preserve"> </w:t>
      </w:r>
    </w:p>
    <w:p w14:paraId="0550A525" w14:textId="18481829" w:rsidR="008D0DE9" w:rsidRPr="00D36166" w:rsidRDefault="008F26D7" w:rsidP="00047DE5">
      <w:pPr>
        <w:jc w:val="both"/>
        <w:rPr>
          <w:b/>
        </w:rPr>
      </w:pPr>
      <w:r w:rsidRPr="00D36166">
        <w:rPr>
          <w:b/>
        </w:rPr>
        <w:t>Jedna od aktivnosti u okviru projekta je edukacija gradskih, općinskih i regionalnih vlasti (gradonačelnika, načelnika, župana, pročelnika</w:t>
      </w:r>
      <w:r w:rsidR="00245C1A">
        <w:rPr>
          <w:b/>
        </w:rPr>
        <w:t>, gradskih/općinskih/županijskih vijećnika</w:t>
      </w:r>
      <w:r w:rsidRPr="00D36166">
        <w:rPr>
          <w:b/>
        </w:rPr>
        <w:t xml:space="preserve"> i donositelja odluka</w:t>
      </w:r>
      <w:r w:rsidR="00245C1A">
        <w:rPr>
          <w:b/>
        </w:rPr>
        <w:t xml:space="preserve"> te stručnih suradnika</w:t>
      </w:r>
      <w:r w:rsidR="002B5897">
        <w:rPr>
          <w:b/>
        </w:rPr>
        <w:t xml:space="preserve"> u gradskim/općinskim/županijskim upravama</w:t>
      </w:r>
      <w:r w:rsidRPr="00D36166">
        <w:rPr>
          <w:b/>
        </w:rPr>
        <w:t>) na temu dječjih prava, participativnih programa za djecu i komunikacije</w:t>
      </w:r>
      <w:r w:rsidR="00245C1A">
        <w:rPr>
          <w:b/>
        </w:rPr>
        <w:t xml:space="preserve"> odraslih s djecom, zagovaranja</w:t>
      </w:r>
      <w:r w:rsidRPr="00D36166">
        <w:rPr>
          <w:b/>
        </w:rPr>
        <w:t xml:space="preserve"> za djecu</w:t>
      </w:r>
      <w:r w:rsidR="00245C1A">
        <w:rPr>
          <w:b/>
        </w:rPr>
        <w:t xml:space="preserve"> te važnost programa Gradovi i općine-prijatelji djece i Županije-prijatelji djece</w:t>
      </w:r>
      <w:r w:rsidRPr="00D36166">
        <w:rPr>
          <w:b/>
        </w:rPr>
        <w:t>. Predviđen je ciklus od 4 radionice</w:t>
      </w:r>
      <w:r w:rsidR="00F47EB2" w:rsidRPr="00D36166">
        <w:rPr>
          <w:b/>
        </w:rPr>
        <w:t xml:space="preserve"> (3 online i 1 uživo)</w:t>
      </w:r>
      <w:r w:rsidRPr="00D36166">
        <w:rPr>
          <w:b/>
        </w:rPr>
        <w:t xml:space="preserve"> za predstavnike gradskih i općinskih vlasti, te ciklus od 4 radionice</w:t>
      </w:r>
      <w:r w:rsidR="00F47EB2" w:rsidRPr="00D36166">
        <w:rPr>
          <w:b/>
        </w:rPr>
        <w:t xml:space="preserve"> (3 online i 1 uživo)</w:t>
      </w:r>
      <w:r w:rsidRPr="00D36166">
        <w:rPr>
          <w:b/>
        </w:rPr>
        <w:t xml:space="preserve"> za predstavnike regionalnih vlasti. </w:t>
      </w:r>
    </w:p>
    <w:p w14:paraId="0550A526" w14:textId="77777777" w:rsidR="00047DE5" w:rsidRPr="00D36166" w:rsidRDefault="008D0DE9" w:rsidP="00047DE5">
      <w:pPr>
        <w:jc w:val="both"/>
        <w:rPr>
          <w:b/>
        </w:rPr>
      </w:pPr>
      <w:r w:rsidRPr="00D36166">
        <w:rPr>
          <w:b/>
        </w:rPr>
        <w:t>Edukacije će voditi stručnjakinje u području dječjih prava</w:t>
      </w:r>
      <w:r w:rsidR="00F47EB2" w:rsidRPr="00D36166">
        <w:rPr>
          <w:b/>
        </w:rPr>
        <w:t>, participacije i zagovaranja</w:t>
      </w:r>
      <w:r w:rsidRPr="00D36166">
        <w:rPr>
          <w:b/>
        </w:rPr>
        <w:t xml:space="preserve"> prof.dr.sc. Martina Ferić i dr.sc. Arijana Mataga Tintor</w:t>
      </w:r>
      <w:r w:rsidR="00F47EB2" w:rsidRPr="00D36166">
        <w:rPr>
          <w:b/>
        </w:rPr>
        <w:t xml:space="preserve">. </w:t>
      </w:r>
    </w:p>
    <w:p w14:paraId="0550A527" w14:textId="77777777" w:rsidR="00F47EB2" w:rsidRPr="00D36166" w:rsidRDefault="00F47EB2" w:rsidP="00047DE5">
      <w:pPr>
        <w:jc w:val="both"/>
        <w:rPr>
          <w:b/>
        </w:rPr>
      </w:pPr>
      <w:r w:rsidRPr="00D36166">
        <w:rPr>
          <w:b/>
        </w:rPr>
        <w:t>Na edukacijama je moguće sudjelovanje 25 predstavnika gradskih i općinskih vlasti, te 25 predstavnika regionalnih vlasti.</w:t>
      </w:r>
    </w:p>
    <w:p w14:paraId="0550A528" w14:textId="0F05C5F8" w:rsidR="00F47EB2" w:rsidRPr="00F47EB2" w:rsidRDefault="00F47EB2" w:rsidP="00047DE5">
      <w:pPr>
        <w:jc w:val="both"/>
        <w:rPr>
          <w:b/>
        </w:rPr>
      </w:pPr>
      <w:r w:rsidRPr="00F47EB2">
        <w:rPr>
          <w:b/>
        </w:rPr>
        <w:t xml:space="preserve">Online radionice održat će se putem </w:t>
      </w:r>
      <w:proofErr w:type="spellStart"/>
      <w:r w:rsidR="007F0465">
        <w:rPr>
          <w:b/>
        </w:rPr>
        <w:t>Z</w:t>
      </w:r>
      <w:r w:rsidRPr="00F47EB2">
        <w:rPr>
          <w:b/>
        </w:rPr>
        <w:t>oom</w:t>
      </w:r>
      <w:proofErr w:type="spellEnd"/>
      <w:r w:rsidRPr="00F47EB2">
        <w:rPr>
          <w:b/>
        </w:rPr>
        <w:t xml:space="preserve"> aplikacije prema rasporedu:</w:t>
      </w:r>
    </w:p>
    <w:p w14:paraId="15A0FBFA" w14:textId="57F04A30" w:rsidR="00ED75E5" w:rsidRPr="00ED75E5" w:rsidRDefault="00F47EB2" w:rsidP="00047DE5">
      <w:pPr>
        <w:jc w:val="both"/>
        <w:rPr>
          <w:b/>
          <w:u w:val="single"/>
        </w:rPr>
      </w:pPr>
      <w:r w:rsidRPr="00ED75E5">
        <w:rPr>
          <w:b/>
          <w:u w:val="single"/>
        </w:rPr>
        <w:t xml:space="preserve">1. edukacija - 18.06.2024. (utorak) </w:t>
      </w:r>
      <w:r w:rsidR="00ED75E5" w:rsidRPr="00ED75E5">
        <w:rPr>
          <w:b/>
          <w:bCs/>
          <w:u w:val="single"/>
        </w:rPr>
        <w:t>Strateško planiranje - prednosti i izazovi na putu prema otpornoj zajednici</w:t>
      </w:r>
      <w:r w:rsidR="00ED75E5" w:rsidRPr="00ED75E5">
        <w:rPr>
          <w:b/>
          <w:u w:val="single"/>
        </w:rPr>
        <w:t xml:space="preserve"> i </w:t>
      </w:r>
      <w:r w:rsidR="00ED75E5" w:rsidRPr="00ED75E5">
        <w:rPr>
          <w:b/>
          <w:bCs/>
          <w:u w:val="single"/>
        </w:rPr>
        <w:t>Sudjelovanje građana/djece i mladih u kreiranju politika u zajednici</w:t>
      </w:r>
    </w:p>
    <w:p w14:paraId="0550A52A" w14:textId="77777777" w:rsidR="00F47EB2" w:rsidRDefault="00F47EB2" w:rsidP="00047DE5">
      <w:pPr>
        <w:jc w:val="both"/>
      </w:pPr>
      <w:r>
        <w:t>9.30 -10.30 edukacija za predstavnike gradskih i općinskih vlasti</w:t>
      </w:r>
    </w:p>
    <w:p w14:paraId="074E0644" w14:textId="2D5C4B78" w:rsidR="00245C1A" w:rsidRPr="00ED75E5" w:rsidRDefault="00F47EB2" w:rsidP="00047DE5">
      <w:pPr>
        <w:jc w:val="both"/>
      </w:pPr>
      <w:r>
        <w:t>11.00 – 12.00 edukacija za predstavnike regionalnih vlasti</w:t>
      </w:r>
    </w:p>
    <w:p w14:paraId="4925FC1F" w14:textId="15B792AA" w:rsidR="00ED75E5" w:rsidRPr="00ED75E5" w:rsidRDefault="00F47EB2" w:rsidP="00047DE5">
      <w:pPr>
        <w:jc w:val="both"/>
        <w:rPr>
          <w:b/>
          <w:u w:val="single"/>
        </w:rPr>
      </w:pPr>
      <w:r w:rsidRPr="00ED75E5">
        <w:rPr>
          <w:b/>
          <w:u w:val="single"/>
        </w:rPr>
        <w:lastRenderedPageBreak/>
        <w:t>2. edukacija 24.06.2024. (ponedjeljak)</w:t>
      </w:r>
      <w:r w:rsidR="00ED75E5" w:rsidRPr="00ED75E5">
        <w:rPr>
          <w:b/>
          <w:u w:val="single"/>
        </w:rPr>
        <w:t xml:space="preserve"> - </w:t>
      </w:r>
      <w:r w:rsidR="00ED75E5" w:rsidRPr="00ED75E5">
        <w:rPr>
          <w:b/>
          <w:bCs/>
          <w:u w:val="single"/>
        </w:rPr>
        <w:t>Informirano donošenje odluka: što je važno znati?</w:t>
      </w:r>
      <w:r w:rsidR="00ED75E5" w:rsidRPr="00ED75E5">
        <w:rPr>
          <w:b/>
          <w:u w:val="single"/>
        </w:rPr>
        <w:t> </w:t>
      </w:r>
    </w:p>
    <w:p w14:paraId="0550A52D" w14:textId="77777777" w:rsidR="00F47EB2" w:rsidRDefault="00F47EB2" w:rsidP="00F47EB2">
      <w:pPr>
        <w:jc w:val="both"/>
      </w:pPr>
      <w:r>
        <w:t>9.30 -10.30 edukacija za predstavnike gradskih i općinskih vlasti</w:t>
      </w:r>
    </w:p>
    <w:p w14:paraId="0550A52E" w14:textId="77777777" w:rsidR="00F47EB2" w:rsidRDefault="00F47EB2" w:rsidP="00F47EB2">
      <w:pPr>
        <w:jc w:val="both"/>
      </w:pPr>
      <w:r>
        <w:t>11.00 – 12.00 edukacija za predstavnike regionalnih vlasti</w:t>
      </w:r>
    </w:p>
    <w:p w14:paraId="29352898" w14:textId="2421E49D" w:rsidR="00ED75E5" w:rsidRPr="00ED75E5" w:rsidRDefault="00F47EB2" w:rsidP="00ED75E5">
      <w:pPr>
        <w:tabs>
          <w:tab w:val="left" w:pos="3585"/>
        </w:tabs>
        <w:jc w:val="both"/>
        <w:rPr>
          <w:b/>
          <w:u w:val="single"/>
        </w:rPr>
      </w:pPr>
      <w:r w:rsidRPr="00ED75E5">
        <w:rPr>
          <w:b/>
          <w:u w:val="single"/>
        </w:rPr>
        <w:t>3. edukacija 9.07.2024. (utorak)</w:t>
      </w:r>
      <w:r w:rsidR="00ED75E5" w:rsidRPr="00ED75E5">
        <w:rPr>
          <w:b/>
          <w:u w:val="single"/>
        </w:rPr>
        <w:t xml:space="preserve">- </w:t>
      </w:r>
      <w:r w:rsidR="00ED75E5" w:rsidRPr="00ED75E5">
        <w:rPr>
          <w:b/>
          <w:bCs/>
          <w:u w:val="single"/>
        </w:rPr>
        <w:t>Glas djece i mladih - perspektiva za održivost</w:t>
      </w:r>
    </w:p>
    <w:p w14:paraId="0550A530" w14:textId="77777777" w:rsidR="00F47EB2" w:rsidRPr="00F47EB2" w:rsidRDefault="00F47EB2" w:rsidP="00F47EB2">
      <w:pPr>
        <w:jc w:val="both"/>
      </w:pPr>
      <w:r w:rsidRPr="00F47EB2">
        <w:t>9.30 -10.30 edukacija za predstavnike gradskih i općinskih vlasti</w:t>
      </w:r>
    </w:p>
    <w:p w14:paraId="0550A531" w14:textId="77777777" w:rsidR="00F47EB2" w:rsidRPr="00F47EB2" w:rsidRDefault="00F47EB2" w:rsidP="00F47EB2">
      <w:pPr>
        <w:jc w:val="both"/>
      </w:pPr>
      <w:r w:rsidRPr="00F47EB2">
        <w:t>11.00 – 12.00 edukacija za predstavnike regionalnih vlasti</w:t>
      </w:r>
    </w:p>
    <w:p w14:paraId="0550A532" w14:textId="77777777" w:rsidR="00F47EB2" w:rsidRDefault="00267362" w:rsidP="00047DE5">
      <w:pPr>
        <w:jc w:val="both"/>
        <w:rPr>
          <w:b/>
        </w:rPr>
      </w:pPr>
      <w:r>
        <w:t xml:space="preserve">Osim online edukacija predviđena je jedna edukacija uživo za predstavnike gradskih i općinskih vlasti te jedna edukacija uživo za predstavnike regionalnih vlasti. Termine edukacija uživo ćemo vam javiti naknadno, okvirno razdoblje </w:t>
      </w:r>
      <w:r w:rsidR="004640B3">
        <w:t>je rujan ili listopad</w:t>
      </w:r>
      <w:r>
        <w:t xml:space="preserve">. </w:t>
      </w:r>
    </w:p>
    <w:p w14:paraId="0550A533" w14:textId="77777777" w:rsidR="00267362" w:rsidRDefault="00267362" w:rsidP="00047DE5">
      <w:pPr>
        <w:jc w:val="both"/>
      </w:pPr>
      <w:r>
        <w:t>Važno je da na svim edukacijama sudjeluje ista osoba koja se prijavi te Vas molimo da oslobodite ove termine kako biste mogli sudjelovati na edukacijama.</w:t>
      </w:r>
    </w:p>
    <w:p w14:paraId="0550A534" w14:textId="105BC8BB" w:rsidR="00267362" w:rsidRDefault="00A175CE" w:rsidP="00047DE5">
      <w:pPr>
        <w:jc w:val="both"/>
      </w:pPr>
      <w:r>
        <w:t>Ljubazno molimo da svoje sudjelovanje ispunite na prijavnim obrascima</w:t>
      </w:r>
      <w:r w:rsidR="00D36166">
        <w:t xml:space="preserve">: za </w:t>
      </w:r>
      <w:r w:rsidR="00D36166" w:rsidRPr="005C4A24">
        <w:rPr>
          <w:b/>
          <w:bCs/>
        </w:rPr>
        <w:t xml:space="preserve">edukaciju </w:t>
      </w:r>
      <w:hyperlink r:id="rId6" w:history="1">
        <w:r w:rsidR="00D36166" w:rsidRPr="005C4A24">
          <w:rPr>
            <w:rStyle w:val="Hiperveza"/>
            <w:b/>
            <w:bCs/>
          </w:rPr>
          <w:t>za predstavnike regionalnih vlasti</w:t>
        </w:r>
      </w:hyperlink>
      <w:r w:rsidR="00D36166">
        <w:t xml:space="preserve"> i</w:t>
      </w:r>
      <w:r w:rsidR="00D36166" w:rsidRPr="00A175CE">
        <w:rPr>
          <w:b/>
          <w:bCs/>
        </w:rPr>
        <w:t xml:space="preserve"> </w:t>
      </w:r>
      <w:hyperlink r:id="rId7" w:history="1">
        <w:r w:rsidR="00D36166" w:rsidRPr="00A175CE">
          <w:rPr>
            <w:rStyle w:val="Hiperveza"/>
            <w:b/>
            <w:bCs/>
          </w:rPr>
          <w:t>za predstavnike gradskih i općinskih vlasti</w:t>
        </w:r>
      </w:hyperlink>
      <w:r>
        <w:t>, a najkasnije do utorka, 11. lipnja 2024. godine.</w:t>
      </w:r>
    </w:p>
    <w:p w14:paraId="0550A535" w14:textId="77777777" w:rsidR="00267362" w:rsidRPr="00D36166" w:rsidRDefault="00267362" w:rsidP="00047DE5">
      <w:pPr>
        <w:jc w:val="both"/>
        <w:rPr>
          <w:b/>
          <w:u w:val="single"/>
        </w:rPr>
      </w:pPr>
      <w:r w:rsidRPr="00D36166">
        <w:rPr>
          <w:b/>
          <w:u w:val="single"/>
        </w:rPr>
        <w:t>Broj prijava je ograničen na 25 sudionika za predstavnike gradskih i općinskih vlasti, te 25 sudionika za predstavnike regionalnih vlasti.</w:t>
      </w:r>
    </w:p>
    <w:p w14:paraId="0550A536" w14:textId="57FBC078" w:rsidR="00267362" w:rsidRDefault="00267362" w:rsidP="00047DE5">
      <w:pPr>
        <w:jc w:val="both"/>
      </w:pPr>
      <w:r>
        <w:t>Za sva dodatna pitanja stojimo na raspol</w:t>
      </w:r>
      <w:r w:rsidR="005C4A24">
        <w:t>a</w:t>
      </w:r>
      <w:r>
        <w:t>ganju.</w:t>
      </w:r>
    </w:p>
    <w:p w14:paraId="0550A537" w14:textId="77777777" w:rsidR="00AE3E37" w:rsidRDefault="00AE3E37" w:rsidP="00047DE5">
      <w:pPr>
        <w:jc w:val="both"/>
      </w:pPr>
      <w:r>
        <w:t>Primite srdačne pozdrave iz Saveza DND i Hrvatske zajednice županija.</w:t>
      </w:r>
    </w:p>
    <w:p w14:paraId="0550A538" w14:textId="77777777" w:rsidR="00267362" w:rsidRDefault="00267362" w:rsidP="00047DE5">
      <w:pPr>
        <w:jc w:val="both"/>
      </w:pPr>
    </w:p>
    <w:p w14:paraId="0550A539" w14:textId="77777777" w:rsidR="00485D4E" w:rsidRPr="00485D4E" w:rsidRDefault="00485D4E" w:rsidP="00047DE5">
      <w:pPr>
        <w:jc w:val="both"/>
        <w:rPr>
          <w:i/>
        </w:rPr>
      </w:pPr>
      <w:r w:rsidRPr="00485D4E">
        <w:rPr>
          <w:i/>
        </w:rPr>
        <w:t>Snježana Krpes, glavna tajnica Saveza DND Hrvatske i voditeljica projekta „Utjecaj, a ne ukras“</w:t>
      </w:r>
    </w:p>
    <w:p w14:paraId="0550A53A" w14:textId="77777777" w:rsidR="001A6D4E" w:rsidRDefault="001A6D4E" w:rsidP="00047DE5">
      <w:pPr>
        <w:jc w:val="both"/>
        <w:rPr>
          <w:i/>
        </w:rPr>
      </w:pPr>
      <w:r>
        <w:rPr>
          <w:i/>
        </w:rPr>
        <w:t xml:space="preserve">Karolina Grgić, projektna koordinatorica </w:t>
      </w:r>
    </w:p>
    <w:p w14:paraId="0550A53B" w14:textId="3FC26770" w:rsidR="00267362" w:rsidRDefault="00106886" w:rsidP="00047DE5">
      <w:pPr>
        <w:jc w:val="both"/>
        <w:rPr>
          <w:i/>
        </w:rPr>
      </w:pPr>
      <w:r>
        <w:rPr>
          <w:i/>
        </w:rPr>
        <w:t xml:space="preserve">Jelena Vuković </w:t>
      </w:r>
      <w:proofErr w:type="spellStart"/>
      <w:r>
        <w:rPr>
          <w:i/>
        </w:rPr>
        <w:t>Lavrenčak</w:t>
      </w:r>
      <w:proofErr w:type="spellEnd"/>
      <w:r>
        <w:rPr>
          <w:i/>
        </w:rPr>
        <w:t>, stručna suradnica, Hrvatska zajednica županija</w:t>
      </w:r>
    </w:p>
    <w:p w14:paraId="49346A80" w14:textId="1F6AA9A2" w:rsidR="00106886" w:rsidRPr="00485D4E" w:rsidRDefault="00106886" w:rsidP="00047DE5">
      <w:pPr>
        <w:jc w:val="both"/>
        <w:rPr>
          <w:i/>
        </w:rPr>
      </w:pPr>
      <w:r>
        <w:rPr>
          <w:i/>
        </w:rPr>
        <w:t xml:space="preserve">Nika </w:t>
      </w:r>
      <w:proofErr w:type="spellStart"/>
      <w:r>
        <w:rPr>
          <w:i/>
        </w:rPr>
        <w:t>Burčul</w:t>
      </w:r>
      <w:proofErr w:type="spellEnd"/>
      <w:r>
        <w:rPr>
          <w:i/>
        </w:rPr>
        <w:t xml:space="preserve"> Skelin, </w:t>
      </w:r>
      <w:r w:rsidRPr="00106886">
        <w:rPr>
          <w:i/>
        </w:rPr>
        <w:t>stručna suradnica, Hrvatska zajednica županija</w:t>
      </w:r>
    </w:p>
    <w:sectPr w:rsidR="00106886" w:rsidRPr="00485D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3D8AD" w14:textId="77777777" w:rsidR="0030136F" w:rsidRDefault="0030136F" w:rsidP="00AF3A93">
      <w:pPr>
        <w:spacing w:after="0" w:line="240" w:lineRule="auto"/>
      </w:pPr>
      <w:r>
        <w:separator/>
      </w:r>
    </w:p>
  </w:endnote>
  <w:endnote w:type="continuationSeparator" w:id="0">
    <w:p w14:paraId="220A2573" w14:textId="77777777" w:rsidR="0030136F" w:rsidRDefault="0030136F" w:rsidP="00AF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70439" w14:textId="77777777" w:rsidR="0030136F" w:rsidRDefault="0030136F" w:rsidP="00AF3A93">
      <w:pPr>
        <w:spacing w:after="0" w:line="240" w:lineRule="auto"/>
      </w:pPr>
      <w:r>
        <w:separator/>
      </w:r>
    </w:p>
  </w:footnote>
  <w:footnote w:type="continuationSeparator" w:id="0">
    <w:p w14:paraId="38D85610" w14:textId="77777777" w:rsidR="0030136F" w:rsidRDefault="0030136F" w:rsidP="00AF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0A540" w14:textId="77777777" w:rsidR="00AF3A93" w:rsidRDefault="004640B3" w:rsidP="00AF3A93">
    <w:pPr>
      <w:pStyle w:val="Zaglavlje"/>
      <w:jc w:val="center"/>
    </w:pPr>
    <w:r w:rsidRPr="00A75A74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550A542" wp14:editId="0550A543">
          <wp:simplePos x="0" y="0"/>
          <wp:positionH relativeFrom="margin">
            <wp:posOffset>4808220</wp:posOffset>
          </wp:positionH>
          <wp:positionV relativeFrom="paragraph">
            <wp:posOffset>-67310</wp:posOffset>
          </wp:positionV>
          <wp:extent cx="1348740" cy="953135"/>
          <wp:effectExtent l="0" t="0" r="3810" b="0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red-za-udruge_LOGO_HR_RGB_72dpi_vertical_1191x842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550A544" wp14:editId="0550A545">
          <wp:simplePos x="0" y="0"/>
          <wp:positionH relativeFrom="margin">
            <wp:posOffset>2618105</wp:posOffset>
          </wp:positionH>
          <wp:positionV relativeFrom="paragraph">
            <wp:posOffset>113030</wp:posOffset>
          </wp:positionV>
          <wp:extent cx="2067560" cy="533400"/>
          <wp:effectExtent l="0" t="0" r="889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 Sufinancira Europska unija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5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0B3">
      <w:rPr>
        <w:rFonts w:ascii="Times New Roman" w:eastAsia="Calibri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65408" behindDoc="1" locked="0" layoutInCell="1" allowOverlap="1" wp14:anchorId="0550A546" wp14:editId="0550A547">
          <wp:simplePos x="0" y="0"/>
          <wp:positionH relativeFrom="margin">
            <wp:posOffset>600075</wp:posOffset>
          </wp:positionH>
          <wp:positionV relativeFrom="topMargin">
            <wp:posOffset>608965</wp:posOffset>
          </wp:positionV>
          <wp:extent cx="1844040" cy="400685"/>
          <wp:effectExtent l="0" t="0" r="3810" b="0"/>
          <wp:wrapSquare wrapText="bothSides"/>
          <wp:docPr id="2" name="Slika 2" descr="A red square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A red square with grey letters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0550A548" wp14:editId="0550A549">
          <wp:simplePos x="0" y="0"/>
          <wp:positionH relativeFrom="leftMargin">
            <wp:posOffset>461645</wp:posOffset>
          </wp:positionH>
          <wp:positionV relativeFrom="paragraph">
            <wp:posOffset>-40640</wp:posOffset>
          </wp:positionV>
          <wp:extent cx="756285" cy="743585"/>
          <wp:effectExtent l="0" t="0" r="5715" b="0"/>
          <wp:wrapTight wrapText="bothSides">
            <wp:wrapPolygon edited="0">
              <wp:start x="0" y="0"/>
              <wp:lineTo x="0" y="21028"/>
              <wp:lineTo x="21219" y="21028"/>
              <wp:lineTo x="212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50A541" w14:textId="77777777" w:rsidR="00AF3A93" w:rsidRDefault="00AF3A9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E5"/>
    <w:rsid w:val="00047DE5"/>
    <w:rsid w:val="000529EF"/>
    <w:rsid w:val="000F6B0E"/>
    <w:rsid w:val="00106886"/>
    <w:rsid w:val="001467B7"/>
    <w:rsid w:val="001A6D4E"/>
    <w:rsid w:val="00223925"/>
    <w:rsid w:val="00234613"/>
    <w:rsid w:val="00245C1A"/>
    <w:rsid w:val="00252212"/>
    <w:rsid w:val="00267362"/>
    <w:rsid w:val="00290BC2"/>
    <w:rsid w:val="002B5897"/>
    <w:rsid w:val="002B65B2"/>
    <w:rsid w:val="0030136F"/>
    <w:rsid w:val="003567AE"/>
    <w:rsid w:val="003B61A7"/>
    <w:rsid w:val="003D2911"/>
    <w:rsid w:val="004640B3"/>
    <w:rsid w:val="00485D4E"/>
    <w:rsid w:val="00486845"/>
    <w:rsid w:val="005518D1"/>
    <w:rsid w:val="005C4A24"/>
    <w:rsid w:val="005F159E"/>
    <w:rsid w:val="00640620"/>
    <w:rsid w:val="00660840"/>
    <w:rsid w:val="006C22FE"/>
    <w:rsid w:val="006D62ED"/>
    <w:rsid w:val="00727A24"/>
    <w:rsid w:val="007B3640"/>
    <w:rsid w:val="007E0F37"/>
    <w:rsid w:val="007F0465"/>
    <w:rsid w:val="0080221F"/>
    <w:rsid w:val="00812879"/>
    <w:rsid w:val="008273F6"/>
    <w:rsid w:val="00851A8C"/>
    <w:rsid w:val="0089009F"/>
    <w:rsid w:val="008D0DE9"/>
    <w:rsid w:val="008F26D7"/>
    <w:rsid w:val="00923BAE"/>
    <w:rsid w:val="009416D3"/>
    <w:rsid w:val="00A072ED"/>
    <w:rsid w:val="00A14347"/>
    <w:rsid w:val="00A175CE"/>
    <w:rsid w:val="00A75A74"/>
    <w:rsid w:val="00A90D98"/>
    <w:rsid w:val="00AD4BA4"/>
    <w:rsid w:val="00AE3E37"/>
    <w:rsid w:val="00AF3A93"/>
    <w:rsid w:val="00B20B10"/>
    <w:rsid w:val="00BD4FA4"/>
    <w:rsid w:val="00BF52D3"/>
    <w:rsid w:val="00C31A90"/>
    <w:rsid w:val="00CD5A7E"/>
    <w:rsid w:val="00D216EA"/>
    <w:rsid w:val="00D36166"/>
    <w:rsid w:val="00D445F5"/>
    <w:rsid w:val="00D8659E"/>
    <w:rsid w:val="00DA367A"/>
    <w:rsid w:val="00DF2DC5"/>
    <w:rsid w:val="00E2618F"/>
    <w:rsid w:val="00E71824"/>
    <w:rsid w:val="00E74E81"/>
    <w:rsid w:val="00EC5999"/>
    <w:rsid w:val="00ED75E5"/>
    <w:rsid w:val="00F463A9"/>
    <w:rsid w:val="00F47EB2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0A51D"/>
  <w15:docId w15:val="{8C6D9CB5-A620-44BE-B3F0-8C07AF6B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F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A93"/>
  </w:style>
  <w:style w:type="paragraph" w:styleId="Podnoje">
    <w:name w:val="footer"/>
    <w:basedOn w:val="Normal"/>
    <w:link w:val="PodnojeChar"/>
    <w:uiPriority w:val="99"/>
    <w:unhideWhenUsed/>
    <w:rsid w:val="00AF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3A93"/>
  </w:style>
  <w:style w:type="character" w:styleId="Hiperveza">
    <w:name w:val="Hyperlink"/>
    <w:basedOn w:val="Zadanifontodlomka"/>
    <w:uiPriority w:val="99"/>
    <w:unhideWhenUsed/>
    <w:rsid w:val="00A175C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175C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21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d1GpthGkCUS3y9J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9ZJSaCbJQzJVwo1s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Lana</cp:lastModifiedBy>
  <cp:revision>4</cp:revision>
  <dcterms:created xsi:type="dcterms:W3CDTF">2024-05-28T09:18:00Z</dcterms:created>
  <dcterms:modified xsi:type="dcterms:W3CDTF">2024-05-29T08:13:00Z</dcterms:modified>
</cp:coreProperties>
</file>