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768A76ED" w14:textId="77777777" w:rsidR="006227E6" w:rsidRPr="006227E6" w:rsidRDefault="006227E6" w:rsidP="006227E6">
      <w:pPr>
        <w:jc w:val="center"/>
        <w:rPr>
          <w:rFonts w:ascii="Arial" w:hAnsi="Arial" w:cs="Arial"/>
          <w:b/>
          <w:bCs/>
          <w:sz w:val="40"/>
          <w:szCs w:val="40"/>
          <w:lang/>
        </w:rPr>
      </w:pPr>
      <w:r w:rsidRPr="006227E6">
        <w:rPr>
          <w:rFonts w:ascii="Arial" w:hAnsi="Arial" w:cs="Arial"/>
          <w:b/>
          <w:bCs/>
          <w:sz w:val="40"/>
          <w:szCs w:val="40"/>
          <w:lang/>
        </w:rPr>
        <w:t xml:space="preserve">POLUGODIŠNJI FINANCIJSKI IZVJEŠTAJI U SUSTAVU </w:t>
      </w:r>
    </w:p>
    <w:p w14:paraId="3901465A" w14:textId="77777777" w:rsidR="006227E6" w:rsidRPr="006227E6" w:rsidRDefault="006227E6" w:rsidP="006227E6">
      <w:pPr>
        <w:jc w:val="center"/>
        <w:rPr>
          <w:rFonts w:ascii="Arial" w:hAnsi="Arial" w:cs="Arial"/>
          <w:b/>
          <w:bCs/>
          <w:sz w:val="40"/>
          <w:szCs w:val="40"/>
          <w:lang/>
        </w:rPr>
      </w:pPr>
      <w:r w:rsidRPr="006227E6">
        <w:rPr>
          <w:rFonts w:ascii="Arial" w:hAnsi="Arial" w:cs="Arial"/>
          <w:b/>
          <w:bCs/>
          <w:sz w:val="40"/>
          <w:szCs w:val="40"/>
          <w:lang/>
        </w:rPr>
        <w:t>PRORAČUNA</w:t>
      </w:r>
    </w:p>
    <w:p w14:paraId="1B33F0C6" w14:textId="2074D8F6" w:rsidR="00686032" w:rsidRPr="00CF580A" w:rsidRDefault="00632D6A" w:rsidP="009878B2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bookmarkStart w:id="0" w:name="_Hlk191493783"/>
      <w:r w:rsidR="00487248">
        <w:rPr>
          <w:rFonts w:ascii="Tahoma" w:hAnsi="Tahoma" w:cs="Tahoma"/>
          <w:sz w:val="20"/>
          <w:szCs w:val="20"/>
        </w:rPr>
        <w:t>1</w:t>
      </w:r>
      <w:r w:rsidR="008E418D">
        <w:rPr>
          <w:rFonts w:ascii="Tahoma" w:hAnsi="Tahoma" w:cs="Tahoma"/>
          <w:sz w:val="20"/>
          <w:szCs w:val="20"/>
        </w:rPr>
        <w:t>6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8E418D">
        <w:rPr>
          <w:rFonts w:ascii="Tahoma" w:hAnsi="Tahoma" w:cs="Tahoma"/>
          <w:sz w:val="20"/>
          <w:szCs w:val="20"/>
        </w:rPr>
        <w:t>lipnja</w:t>
      </w:r>
      <w:r w:rsidR="00B75A2D">
        <w:rPr>
          <w:rFonts w:ascii="Tahoma" w:hAnsi="Tahoma" w:cs="Tahoma"/>
          <w:sz w:val="20"/>
          <w:szCs w:val="20"/>
        </w:rPr>
        <w:t xml:space="preserve"> </w:t>
      </w:r>
      <w:r w:rsidRPr="00CF580A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>5</w:t>
      </w:r>
      <w:r w:rsidRPr="00CF580A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  <w:bookmarkStart w:id="1" w:name="_GoBack"/>
      <w:bookmarkEnd w:id="1"/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40AFA207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487248">
        <w:rPr>
          <w:rFonts w:ascii="Tahoma" w:hAnsi="Tahoma" w:cs="Tahoma"/>
          <w:sz w:val="20"/>
          <w:szCs w:val="20"/>
        </w:rPr>
        <w:t>1</w:t>
      </w:r>
      <w:r w:rsidR="00C300EA">
        <w:rPr>
          <w:rFonts w:ascii="Tahoma" w:hAnsi="Tahoma" w:cs="Tahoma"/>
          <w:sz w:val="20"/>
          <w:szCs w:val="20"/>
        </w:rPr>
        <w:t>606</w:t>
      </w:r>
      <w:r w:rsidR="007F6962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 xml:space="preserve">5 </w:t>
      </w:r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E63314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BE6E0" w14:textId="77777777" w:rsidR="00E63314" w:rsidRDefault="00E63314" w:rsidP="00FC625B">
      <w:pPr>
        <w:spacing w:after="0" w:line="240" w:lineRule="auto"/>
      </w:pPr>
      <w:r>
        <w:separator/>
      </w:r>
    </w:p>
  </w:endnote>
  <w:endnote w:type="continuationSeparator" w:id="0">
    <w:p w14:paraId="7101D98B" w14:textId="77777777" w:rsidR="00E63314" w:rsidRDefault="00E6331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EA17" w14:textId="77777777" w:rsidR="00E63314" w:rsidRDefault="00E63314" w:rsidP="00FC625B">
      <w:pPr>
        <w:spacing w:after="0" w:line="240" w:lineRule="auto"/>
      </w:pPr>
      <w:r>
        <w:separator/>
      </w:r>
    </w:p>
  </w:footnote>
  <w:footnote w:type="continuationSeparator" w:id="0">
    <w:p w14:paraId="34FB2EB0" w14:textId="77777777" w:rsidR="00E63314" w:rsidRDefault="00E6331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21B7"/>
    <w:rsid w:val="00062B26"/>
    <w:rsid w:val="000C5B53"/>
    <w:rsid w:val="001072A3"/>
    <w:rsid w:val="00121025"/>
    <w:rsid w:val="00193A90"/>
    <w:rsid w:val="001C6C22"/>
    <w:rsid w:val="00204794"/>
    <w:rsid w:val="00204A6A"/>
    <w:rsid w:val="00234695"/>
    <w:rsid w:val="002612CA"/>
    <w:rsid w:val="002A0D17"/>
    <w:rsid w:val="002A5959"/>
    <w:rsid w:val="0033162C"/>
    <w:rsid w:val="003A1F9E"/>
    <w:rsid w:val="003B02DB"/>
    <w:rsid w:val="003C08E6"/>
    <w:rsid w:val="003E3106"/>
    <w:rsid w:val="003F28D8"/>
    <w:rsid w:val="0043515E"/>
    <w:rsid w:val="00474077"/>
    <w:rsid w:val="00480BD9"/>
    <w:rsid w:val="00487248"/>
    <w:rsid w:val="004C6407"/>
    <w:rsid w:val="004D05F5"/>
    <w:rsid w:val="00500FBD"/>
    <w:rsid w:val="00514F71"/>
    <w:rsid w:val="005420A3"/>
    <w:rsid w:val="00554313"/>
    <w:rsid w:val="00554AC3"/>
    <w:rsid w:val="005842CE"/>
    <w:rsid w:val="005B2146"/>
    <w:rsid w:val="005D3250"/>
    <w:rsid w:val="005E38BE"/>
    <w:rsid w:val="005F665A"/>
    <w:rsid w:val="006104B1"/>
    <w:rsid w:val="006227E6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D35DC"/>
    <w:rsid w:val="007F6962"/>
    <w:rsid w:val="00820C38"/>
    <w:rsid w:val="008A2109"/>
    <w:rsid w:val="008B2CA7"/>
    <w:rsid w:val="008E418D"/>
    <w:rsid w:val="008F230C"/>
    <w:rsid w:val="00923DF4"/>
    <w:rsid w:val="009869DB"/>
    <w:rsid w:val="009878B2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C0223D"/>
    <w:rsid w:val="00C300EA"/>
    <w:rsid w:val="00D6429F"/>
    <w:rsid w:val="00D85B42"/>
    <w:rsid w:val="00DB1700"/>
    <w:rsid w:val="00DB5C7B"/>
    <w:rsid w:val="00DE5E4F"/>
    <w:rsid w:val="00DF7A62"/>
    <w:rsid w:val="00E63314"/>
    <w:rsid w:val="00E9558A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14</cp:revision>
  <cp:lastPrinted>2025-04-28T08:38:00Z</cp:lastPrinted>
  <dcterms:created xsi:type="dcterms:W3CDTF">2023-05-30T11:21:00Z</dcterms:created>
  <dcterms:modified xsi:type="dcterms:W3CDTF">2025-05-12T10:00:00Z</dcterms:modified>
</cp:coreProperties>
</file>