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535D87" w14:textId="77777777" w:rsidR="00052350" w:rsidRPr="00CE6119" w:rsidRDefault="00052350" w:rsidP="00052350">
      <w:pPr>
        <w:jc w:val="both"/>
        <w:rPr>
          <w:rFonts w:ascii="Arial Narrow" w:hAnsi="Arial Narrow" w:cs="Arial"/>
          <w:color w:val="2E75B6"/>
          <w:sz w:val="20"/>
          <w:szCs w:val="20"/>
          <w:lang w:eastAsia="zh-CN"/>
        </w:rPr>
      </w:pPr>
      <w:r w:rsidRPr="00CE6119">
        <w:rPr>
          <w:rFonts w:ascii="Arial Narrow" w:hAnsi="Arial Narrow" w:cs="Arial"/>
          <w:b/>
          <w:bCs/>
          <w:color w:val="FF0000"/>
          <w:sz w:val="20"/>
          <w:szCs w:val="20"/>
        </w:rPr>
        <w:t xml:space="preserve">(FR) </w:t>
      </w:r>
      <w:r w:rsidRPr="00CE6119">
        <w:rPr>
          <w:rFonts w:ascii="Arial Narrow" w:hAnsi="Arial Narrow" w:cs="Arial"/>
          <w:b/>
          <w:bCs/>
          <w:color w:val="2E75B6"/>
          <w:sz w:val="20"/>
          <w:szCs w:val="20"/>
        </w:rPr>
        <w:t>Appel à candidatures 2026 pour les Programmes internationaux courts (PIC) de l’Institut national du service public (INSP)</w:t>
      </w:r>
    </w:p>
    <w:p w14:paraId="6B3807EA" w14:textId="77777777" w:rsidR="00052350" w:rsidRPr="00CE6119" w:rsidRDefault="00052350" w:rsidP="00052350">
      <w:pPr>
        <w:jc w:val="both"/>
        <w:rPr>
          <w:rFonts w:ascii="Arial Narrow" w:hAnsi="Arial Narrow" w:cs="Arial"/>
          <w:b/>
          <w:bCs/>
          <w:color w:val="0070C0"/>
          <w:sz w:val="20"/>
          <w:szCs w:val="20"/>
          <w:lang w:eastAsia="en-US"/>
        </w:rPr>
      </w:pPr>
    </w:p>
    <w:p w14:paraId="5F949038" w14:textId="6EE1A04F" w:rsidR="00052350" w:rsidRPr="00CE6119" w:rsidRDefault="00B221B5" w:rsidP="00052350">
      <w:pPr>
        <w:jc w:val="both"/>
        <w:rPr>
          <w:rFonts w:ascii="Arial Narrow" w:hAnsi="Arial Narrow" w:cs="Arial"/>
          <w:sz w:val="20"/>
          <w:szCs w:val="20"/>
          <w:lang w:eastAsia="zh-CN"/>
        </w:rPr>
      </w:pPr>
      <w:r w:rsidRPr="00CE6119">
        <w:rPr>
          <w:rFonts w:ascii="Arial Narrow" w:hAnsi="Arial Narrow" w:cs="Arial"/>
          <w:sz w:val="20"/>
          <w:szCs w:val="20"/>
        </w:rPr>
        <w:t>Dans le cadre de sa coopération administrative, notamment en matière d’Etat de droit et de politiques publiques efficaces, l</w:t>
      </w:r>
      <w:r w:rsidR="00052350" w:rsidRPr="00CE6119">
        <w:rPr>
          <w:rFonts w:ascii="Arial Narrow" w:hAnsi="Arial Narrow" w:cs="Arial"/>
          <w:sz w:val="20"/>
          <w:szCs w:val="20"/>
        </w:rPr>
        <w:t>’Ambassade de France en Croatie finance des bourses pour des formations en administration publique proposées par l’Institut national du service public (INSP).</w:t>
      </w:r>
    </w:p>
    <w:p w14:paraId="616DAA0E" w14:textId="77777777" w:rsidR="00052350" w:rsidRPr="00CE6119" w:rsidRDefault="00052350" w:rsidP="00052350">
      <w:pPr>
        <w:jc w:val="both"/>
        <w:rPr>
          <w:rFonts w:ascii="Arial Narrow" w:hAnsi="Arial Narrow" w:cs="Arial"/>
          <w:sz w:val="20"/>
          <w:szCs w:val="20"/>
          <w:lang w:eastAsia="en-US"/>
        </w:rPr>
      </w:pPr>
    </w:p>
    <w:p w14:paraId="4721C2A3" w14:textId="77777777" w:rsidR="00052350" w:rsidRPr="00CE6119" w:rsidRDefault="00052350" w:rsidP="00052350">
      <w:pPr>
        <w:jc w:val="both"/>
        <w:rPr>
          <w:rFonts w:ascii="Arial Narrow" w:hAnsi="Arial Narrow" w:cs="Arial"/>
          <w:sz w:val="20"/>
          <w:szCs w:val="20"/>
          <w:lang w:eastAsia="zh-CN"/>
        </w:rPr>
      </w:pPr>
      <w:r w:rsidRPr="00CE6119">
        <w:rPr>
          <w:rFonts w:ascii="Arial Narrow" w:hAnsi="Arial Narrow" w:cs="Arial"/>
          <w:b/>
          <w:bCs/>
          <w:sz w:val="20"/>
          <w:szCs w:val="20"/>
        </w:rPr>
        <w:t>En quoi consistent ces formations ?</w:t>
      </w:r>
      <w:r w:rsidRPr="00CE6119">
        <w:rPr>
          <w:rFonts w:ascii="Arial Narrow" w:hAnsi="Arial Narrow" w:cs="Arial"/>
          <w:sz w:val="20"/>
          <w:szCs w:val="20"/>
        </w:rPr>
        <w:t xml:space="preserve"> </w:t>
      </w:r>
    </w:p>
    <w:p w14:paraId="7534C21A" w14:textId="77777777" w:rsidR="00052350" w:rsidRPr="00CE6119" w:rsidRDefault="00052350" w:rsidP="00052350">
      <w:pPr>
        <w:jc w:val="both"/>
        <w:rPr>
          <w:rFonts w:ascii="Arial Narrow" w:hAnsi="Arial Narrow" w:cs="Arial"/>
          <w:sz w:val="20"/>
          <w:szCs w:val="20"/>
          <w:lang w:eastAsia="en-US"/>
        </w:rPr>
      </w:pPr>
    </w:p>
    <w:p w14:paraId="040745F4" w14:textId="2051EF10" w:rsidR="00052350" w:rsidRPr="00CE6119" w:rsidRDefault="00562D4D" w:rsidP="00052350">
      <w:pPr>
        <w:jc w:val="both"/>
        <w:rPr>
          <w:rFonts w:ascii="Arial Narrow" w:hAnsi="Arial Narrow" w:cs="Arial"/>
          <w:sz w:val="20"/>
          <w:szCs w:val="20"/>
        </w:rPr>
      </w:pPr>
      <w:r w:rsidRPr="00CE6119">
        <w:rPr>
          <w:rFonts w:ascii="Arial Narrow" w:hAnsi="Arial Narrow" w:cs="Arial"/>
          <w:sz w:val="20"/>
          <w:szCs w:val="20"/>
        </w:rPr>
        <w:t>L</w:t>
      </w:r>
      <w:r w:rsidR="00052350" w:rsidRPr="00CE6119">
        <w:rPr>
          <w:rFonts w:ascii="Arial Narrow" w:hAnsi="Arial Narrow" w:cs="Arial"/>
          <w:sz w:val="20"/>
          <w:szCs w:val="20"/>
        </w:rPr>
        <w:t>es programmes internationaux courts (PIC) sont des sessions de perfectionnement intensif sur une thématique précise. Les enseignements sont dispensés en français ou en anglais et se déroulent à Paris.</w:t>
      </w:r>
    </w:p>
    <w:p w14:paraId="26134156" w14:textId="77777777" w:rsidR="00052350" w:rsidRPr="00CE6119" w:rsidRDefault="00052350" w:rsidP="00052350">
      <w:pPr>
        <w:jc w:val="both"/>
        <w:rPr>
          <w:rFonts w:ascii="Arial Narrow" w:hAnsi="Arial Narrow" w:cs="Arial"/>
          <w:sz w:val="20"/>
          <w:szCs w:val="20"/>
          <w:lang w:eastAsia="zh-CN"/>
        </w:rPr>
      </w:pPr>
      <w:r w:rsidRPr="00CE6119">
        <w:rPr>
          <w:rFonts w:ascii="Arial Narrow" w:hAnsi="Arial Narrow" w:cs="Arial"/>
          <w:sz w:val="20"/>
          <w:szCs w:val="20"/>
        </w:rPr>
        <w:t>Ces programmes encouragent le partage d’expériences nationales. Ils se présentent sous forme de conférences, de séminaires, de tables-rondes mais aussi d’études de cas, de simulations et de visites d’étude sur le terrain. Les formations sont résolument tournées vers l’Europe et l’international et favorisent une approche comparée.</w:t>
      </w:r>
    </w:p>
    <w:p w14:paraId="4BBE53B6" w14:textId="77777777" w:rsidR="00052350" w:rsidRPr="00CE6119" w:rsidRDefault="00052350" w:rsidP="00052350">
      <w:pPr>
        <w:jc w:val="both"/>
        <w:rPr>
          <w:rFonts w:ascii="Arial Narrow" w:hAnsi="Arial Narrow" w:cs="Arial"/>
          <w:strike/>
          <w:sz w:val="20"/>
          <w:szCs w:val="20"/>
          <w:lang w:eastAsia="en-US"/>
        </w:rPr>
      </w:pPr>
    </w:p>
    <w:p w14:paraId="5F9E544B" w14:textId="77777777" w:rsidR="00052350" w:rsidRPr="00CE6119" w:rsidRDefault="00052350" w:rsidP="00052350">
      <w:pPr>
        <w:jc w:val="both"/>
        <w:rPr>
          <w:rFonts w:ascii="Arial Narrow" w:hAnsi="Arial Narrow" w:cs="Arial"/>
          <w:sz w:val="20"/>
          <w:szCs w:val="20"/>
          <w:lang w:eastAsia="zh-CN"/>
        </w:rPr>
      </w:pPr>
      <w:r w:rsidRPr="00CE6119">
        <w:rPr>
          <w:rFonts w:ascii="Arial Narrow" w:hAnsi="Arial Narrow" w:cs="Arial"/>
          <w:b/>
          <w:bCs/>
          <w:sz w:val="20"/>
          <w:szCs w:val="20"/>
        </w:rPr>
        <w:t>Quel est le public visé ?</w:t>
      </w:r>
    </w:p>
    <w:p w14:paraId="58149FA8" w14:textId="77777777" w:rsidR="00052350" w:rsidRPr="00CE6119" w:rsidRDefault="00052350" w:rsidP="00052350">
      <w:pPr>
        <w:jc w:val="both"/>
        <w:rPr>
          <w:rFonts w:ascii="Arial Narrow" w:hAnsi="Arial Narrow" w:cs="Arial"/>
          <w:b/>
          <w:bCs/>
          <w:sz w:val="20"/>
          <w:szCs w:val="20"/>
          <w:lang w:eastAsia="en-US"/>
        </w:rPr>
      </w:pPr>
    </w:p>
    <w:p w14:paraId="2A3DC4C7" w14:textId="77777777" w:rsidR="00052350" w:rsidRPr="00CE6119" w:rsidRDefault="00052350" w:rsidP="00052350">
      <w:pPr>
        <w:jc w:val="both"/>
        <w:rPr>
          <w:rFonts w:ascii="Arial Narrow" w:hAnsi="Arial Narrow" w:cs="Arial"/>
          <w:sz w:val="20"/>
          <w:szCs w:val="20"/>
        </w:rPr>
      </w:pPr>
      <w:r w:rsidRPr="00CE6119">
        <w:rPr>
          <w:rFonts w:ascii="Arial Narrow" w:hAnsi="Arial Narrow" w:cs="Arial"/>
          <w:sz w:val="20"/>
          <w:szCs w:val="20"/>
        </w:rPr>
        <w:t xml:space="preserve">Les programmes internationaux s'adressent notamment aux hauts fonctionnaires d'administrations étrangères, cadres d'entreprises publiques ou représentants d'organisations non gouvernementales qui souhaitent se perfectionner dans un domaine précis. </w:t>
      </w:r>
    </w:p>
    <w:p w14:paraId="1EB2CA7B" w14:textId="77777777" w:rsidR="00052350" w:rsidRPr="00CE6119" w:rsidRDefault="00052350" w:rsidP="00052350">
      <w:pPr>
        <w:jc w:val="both"/>
        <w:rPr>
          <w:rFonts w:ascii="Arial Narrow" w:hAnsi="Arial Narrow" w:cs="Arial"/>
          <w:sz w:val="20"/>
          <w:szCs w:val="20"/>
          <w:lang w:eastAsia="en-US"/>
        </w:rPr>
      </w:pPr>
    </w:p>
    <w:p w14:paraId="4C0E8F66" w14:textId="77777777" w:rsidR="00052350" w:rsidRPr="00CE6119" w:rsidRDefault="00052350" w:rsidP="00052350">
      <w:pPr>
        <w:jc w:val="both"/>
        <w:rPr>
          <w:rFonts w:ascii="Arial Narrow" w:hAnsi="Arial Narrow" w:cs="Arial"/>
          <w:b/>
          <w:bCs/>
          <w:color w:val="000000"/>
          <w:sz w:val="20"/>
          <w:szCs w:val="20"/>
          <w:lang w:eastAsia="zh-CN"/>
        </w:rPr>
      </w:pPr>
      <w:r w:rsidRPr="00CE6119">
        <w:rPr>
          <w:rFonts w:ascii="Arial Narrow" w:hAnsi="Arial Narrow" w:cs="Arial"/>
          <w:b/>
          <w:bCs/>
          <w:color w:val="000000"/>
          <w:sz w:val="20"/>
          <w:szCs w:val="20"/>
          <w:lang w:eastAsia="zh-CN"/>
        </w:rPr>
        <w:t>Critères d’éligibilité :</w:t>
      </w:r>
    </w:p>
    <w:p w14:paraId="65A0172A" w14:textId="77777777" w:rsidR="00052350" w:rsidRPr="00CE6119" w:rsidRDefault="00052350" w:rsidP="00052350">
      <w:pPr>
        <w:jc w:val="both"/>
        <w:rPr>
          <w:rFonts w:ascii="Arial Narrow" w:hAnsi="Arial Narrow" w:cs="Arial"/>
          <w:i/>
          <w:iCs/>
          <w:color w:val="000000"/>
          <w:sz w:val="20"/>
          <w:szCs w:val="20"/>
          <w:lang w:eastAsia="zh-CN"/>
        </w:rPr>
      </w:pPr>
    </w:p>
    <w:p w14:paraId="49A5A1AA" w14:textId="77777777" w:rsidR="00052350" w:rsidRPr="00CE6119" w:rsidRDefault="00052350" w:rsidP="00371466">
      <w:pPr>
        <w:numPr>
          <w:ilvl w:val="0"/>
          <w:numId w:val="1"/>
        </w:numPr>
        <w:contextualSpacing/>
        <w:jc w:val="both"/>
        <w:rPr>
          <w:rFonts w:ascii="Arial Narrow" w:hAnsi="Arial Narrow" w:cs="Arial"/>
          <w:color w:val="000000"/>
          <w:sz w:val="20"/>
          <w:szCs w:val="20"/>
          <w:lang w:eastAsia="zh-CN"/>
        </w:rPr>
      </w:pPr>
      <w:r w:rsidRPr="00CE6119">
        <w:rPr>
          <w:rFonts w:ascii="Arial Narrow" w:hAnsi="Arial Narrow" w:cs="Arial"/>
          <w:color w:val="000000"/>
          <w:sz w:val="20"/>
          <w:szCs w:val="20"/>
          <w:lang w:eastAsia="zh-CN"/>
        </w:rPr>
        <w:t>Les candidats devront être présentés par leur administration.</w:t>
      </w:r>
    </w:p>
    <w:p w14:paraId="7237D6D0" w14:textId="77777777" w:rsidR="00052350" w:rsidRPr="00CE6119" w:rsidRDefault="00052350" w:rsidP="00371466">
      <w:pPr>
        <w:numPr>
          <w:ilvl w:val="0"/>
          <w:numId w:val="1"/>
        </w:numPr>
        <w:contextualSpacing/>
        <w:jc w:val="both"/>
        <w:rPr>
          <w:rFonts w:ascii="Arial Narrow" w:hAnsi="Arial Narrow" w:cs="Arial"/>
          <w:color w:val="000000"/>
          <w:sz w:val="20"/>
          <w:szCs w:val="20"/>
          <w:lang w:eastAsia="zh-CN"/>
        </w:rPr>
      </w:pPr>
      <w:r w:rsidRPr="00CE6119">
        <w:rPr>
          <w:rFonts w:ascii="Arial Narrow" w:hAnsi="Arial Narrow" w:cs="Arial"/>
          <w:color w:val="000000"/>
          <w:sz w:val="20"/>
          <w:szCs w:val="20"/>
          <w:lang w:eastAsia="zh-CN"/>
        </w:rPr>
        <w:t>Les candidats devront être titulaires d’un master ou d’un diplôme équivalent attestant de quatre années d’enseignement supérieur au moins ou, dans certains cas, en charge de responsabilités qui démontrent une capacité équivalente.</w:t>
      </w:r>
    </w:p>
    <w:p w14:paraId="6338E485" w14:textId="77777777" w:rsidR="00052350" w:rsidRPr="00CE6119" w:rsidRDefault="00052350" w:rsidP="00371466">
      <w:pPr>
        <w:numPr>
          <w:ilvl w:val="0"/>
          <w:numId w:val="1"/>
        </w:numPr>
        <w:contextualSpacing/>
        <w:jc w:val="both"/>
        <w:rPr>
          <w:rFonts w:ascii="Arial Narrow" w:hAnsi="Arial Narrow" w:cs="Arial"/>
          <w:color w:val="000000"/>
          <w:sz w:val="20"/>
          <w:szCs w:val="20"/>
          <w:lang w:eastAsia="zh-CN"/>
        </w:rPr>
      </w:pPr>
      <w:r w:rsidRPr="00CE6119">
        <w:rPr>
          <w:rFonts w:ascii="Arial Narrow" w:hAnsi="Arial Narrow" w:cs="Arial"/>
          <w:color w:val="000000"/>
          <w:sz w:val="20"/>
          <w:szCs w:val="20"/>
          <w:lang w:eastAsia="zh-CN"/>
        </w:rPr>
        <w:t>Une bonne maîtrise de la langue dans laquelle est dispensée la formation – anglais ou français - est indispensable.</w:t>
      </w:r>
    </w:p>
    <w:p w14:paraId="18A39F01" w14:textId="77777777" w:rsidR="00052350" w:rsidRPr="00CE6119" w:rsidRDefault="00052350" w:rsidP="00371466">
      <w:pPr>
        <w:numPr>
          <w:ilvl w:val="0"/>
          <w:numId w:val="1"/>
        </w:numPr>
        <w:contextualSpacing/>
        <w:jc w:val="both"/>
        <w:rPr>
          <w:rFonts w:ascii="Arial Narrow" w:hAnsi="Arial Narrow" w:cs="Arial"/>
          <w:color w:val="000000"/>
          <w:sz w:val="20"/>
          <w:szCs w:val="20"/>
          <w:lang w:eastAsia="zh-CN"/>
        </w:rPr>
      </w:pPr>
      <w:r w:rsidRPr="00CE6119">
        <w:rPr>
          <w:rFonts w:ascii="Arial Narrow" w:hAnsi="Arial Narrow" w:cs="Arial"/>
          <w:color w:val="000000"/>
          <w:sz w:val="20"/>
          <w:szCs w:val="20"/>
          <w:lang w:eastAsia="zh-CN"/>
        </w:rPr>
        <w:t>Certains profils d’autres secteurs – notamment d’organisations internationales, secteur privé, ONG - étroitement liés aux thématiques abordées peuvent également candidater, sous les mêmes conditions d'inscription.</w:t>
      </w:r>
    </w:p>
    <w:p w14:paraId="5817B74A" w14:textId="77777777" w:rsidR="00052350" w:rsidRPr="00CE6119" w:rsidRDefault="00052350" w:rsidP="00371466">
      <w:pPr>
        <w:numPr>
          <w:ilvl w:val="0"/>
          <w:numId w:val="1"/>
        </w:numPr>
        <w:contextualSpacing/>
        <w:jc w:val="both"/>
        <w:rPr>
          <w:rFonts w:ascii="Arial Narrow" w:hAnsi="Arial Narrow" w:cs="Arial"/>
          <w:color w:val="000000"/>
          <w:sz w:val="20"/>
          <w:szCs w:val="20"/>
          <w:lang w:eastAsia="zh-CN"/>
        </w:rPr>
      </w:pPr>
      <w:r w:rsidRPr="00CE6119">
        <w:rPr>
          <w:rFonts w:ascii="Arial Narrow" w:hAnsi="Arial Narrow" w:cs="Arial"/>
          <w:color w:val="000000"/>
          <w:sz w:val="20"/>
          <w:szCs w:val="20"/>
          <w:lang w:eastAsia="zh-CN"/>
        </w:rPr>
        <w:t>Le candidat devra pouvoir justifier de l’aval de sa hiérarchie sur les dates concernées.</w:t>
      </w:r>
    </w:p>
    <w:p w14:paraId="20DF6821" w14:textId="77777777" w:rsidR="00052350" w:rsidRPr="00CE6119" w:rsidRDefault="00052350" w:rsidP="00052350">
      <w:pPr>
        <w:jc w:val="both"/>
        <w:rPr>
          <w:rFonts w:ascii="Arial Narrow" w:eastAsiaTheme="minorHAnsi" w:hAnsi="Arial Narrow" w:cs="Arial"/>
          <w:color w:val="000000"/>
          <w:sz w:val="20"/>
          <w:szCs w:val="20"/>
          <w:u w:val="single"/>
          <w:lang w:eastAsia="en-US"/>
        </w:rPr>
      </w:pPr>
    </w:p>
    <w:p w14:paraId="35AA7016" w14:textId="77777777" w:rsidR="00052350" w:rsidRPr="00CE6119" w:rsidRDefault="00052350" w:rsidP="00052350">
      <w:pPr>
        <w:jc w:val="both"/>
        <w:rPr>
          <w:rFonts w:ascii="Arial Narrow" w:hAnsi="Arial Narrow" w:cs="Arial"/>
          <w:sz w:val="20"/>
          <w:szCs w:val="20"/>
          <w:lang w:eastAsia="zh-CN"/>
        </w:rPr>
      </w:pPr>
      <w:r w:rsidRPr="00CE6119">
        <w:rPr>
          <w:rFonts w:ascii="Arial Narrow" w:hAnsi="Arial Narrow" w:cs="Arial"/>
          <w:b/>
          <w:bCs/>
          <w:sz w:val="20"/>
          <w:szCs w:val="20"/>
        </w:rPr>
        <w:t>Quelles sont les formations proposées pour 2026 ?</w:t>
      </w:r>
    </w:p>
    <w:p w14:paraId="669ADB60" w14:textId="77777777" w:rsidR="00052350" w:rsidRPr="00CE6119" w:rsidRDefault="00052350" w:rsidP="00052350">
      <w:pPr>
        <w:jc w:val="both"/>
        <w:rPr>
          <w:rFonts w:ascii="Arial Narrow" w:hAnsi="Arial Narrow" w:cs="Arial"/>
          <w:b/>
          <w:bCs/>
          <w:strike/>
          <w:sz w:val="20"/>
          <w:szCs w:val="20"/>
          <w:lang w:eastAsia="en-US"/>
        </w:rPr>
      </w:pPr>
    </w:p>
    <w:p w14:paraId="5DDED47B" w14:textId="77777777" w:rsidR="00052350" w:rsidRPr="00CE6119" w:rsidRDefault="00052350" w:rsidP="00052350">
      <w:pPr>
        <w:jc w:val="both"/>
        <w:rPr>
          <w:rFonts w:ascii="Arial Narrow" w:hAnsi="Arial Narrow" w:cs="Arial"/>
          <w:sz w:val="20"/>
          <w:szCs w:val="20"/>
          <w:lang w:eastAsia="zh-CN"/>
        </w:rPr>
      </w:pPr>
      <w:r w:rsidRPr="00CE6119">
        <w:rPr>
          <w:rFonts w:ascii="Arial Narrow" w:hAnsi="Arial Narrow" w:cs="Arial"/>
          <w:color w:val="000000"/>
          <w:sz w:val="20"/>
          <w:szCs w:val="20"/>
        </w:rPr>
        <w:t>En 202</w:t>
      </w:r>
      <w:r w:rsidRPr="00CE6119">
        <w:rPr>
          <w:rFonts w:ascii="Arial Narrow" w:hAnsi="Arial Narrow" w:cs="Arial"/>
          <w:sz w:val="20"/>
          <w:szCs w:val="20"/>
        </w:rPr>
        <w:t>6</w:t>
      </w:r>
      <w:r w:rsidRPr="00CE6119">
        <w:rPr>
          <w:rFonts w:ascii="Arial Narrow" w:hAnsi="Arial Narrow" w:cs="Arial"/>
          <w:color w:val="000000"/>
          <w:sz w:val="20"/>
          <w:szCs w:val="20"/>
        </w:rPr>
        <w:t xml:space="preserve">, </w:t>
      </w:r>
      <w:r w:rsidRPr="00CE6119">
        <w:rPr>
          <w:rFonts w:ascii="Arial Narrow" w:hAnsi="Arial Narrow" w:cs="Arial"/>
          <w:sz w:val="20"/>
          <w:szCs w:val="20"/>
        </w:rPr>
        <w:t>l’Ambassade de France en Croatie financera des bourses portant sur les programmes suivants :</w:t>
      </w:r>
    </w:p>
    <w:p w14:paraId="488A4E05" w14:textId="77777777" w:rsidR="00052350" w:rsidRPr="00CE6119" w:rsidRDefault="00052350" w:rsidP="00052350">
      <w:pPr>
        <w:jc w:val="both"/>
        <w:rPr>
          <w:rFonts w:ascii="Arial Narrow" w:hAnsi="Arial Narrow" w:cs="Arial"/>
          <w:sz w:val="20"/>
          <w:szCs w:val="20"/>
          <w:lang w:eastAsia="en-US"/>
        </w:rPr>
      </w:pPr>
    </w:p>
    <w:p w14:paraId="7CDFFFC3" w14:textId="77777777" w:rsidR="00052350" w:rsidRPr="00CE6119" w:rsidRDefault="00052350" w:rsidP="00371466">
      <w:pPr>
        <w:numPr>
          <w:ilvl w:val="0"/>
          <w:numId w:val="2"/>
        </w:numPr>
        <w:shd w:val="clear" w:color="auto" w:fill="FFFFFF"/>
        <w:contextualSpacing/>
        <w:jc w:val="both"/>
        <w:rPr>
          <w:rFonts w:ascii="Arial Narrow" w:hAnsi="Arial Narrow" w:cs="Arial"/>
          <w:sz w:val="20"/>
          <w:szCs w:val="20"/>
          <w:lang w:eastAsia="zh-CN"/>
        </w:rPr>
      </w:pPr>
      <w:r w:rsidRPr="00CE6119">
        <w:rPr>
          <w:rFonts w:ascii="Arial Narrow" w:hAnsi="Arial Narrow" w:cs="Arial"/>
          <w:b/>
          <w:bCs/>
          <w:color w:val="000000"/>
          <w:sz w:val="20"/>
          <w:szCs w:val="20"/>
        </w:rPr>
        <w:t>Programmes internationaux en français :</w:t>
      </w:r>
    </w:p>
    <w:p w14:paraId="3863D5E6" w14:textId="77777777" w:rsidR="00052350" w:rsidRPr="00CE6119" w:rsidRDefault="00052350" w:rsidP="00052350">
      <w:pPr>
        <w:shd w:val="clear" w:color="auto" w:fill="FFFFFF"/>
        <w:jc w:val="both"/>
        <w:rPr>
          <w:rFonts w:ascii="Arial Narrow" w:eastAsiaTheme="minorHAnsi" w:hAnsi="Arial Narrow" w:cs="Arial"/>
          <w:b/>
          <w:bCs/>
          <w:strike/>
          <w:color w:val="000000"/>
          <w:sz w:val="20"/>
          <w:szCs w:val="20"/>
          <w:lang w:eastAsia="en-US"/>
        </w:rPr>
      </w:pPr>
    </w:p>
    <w:p w14:paraId="6911AE58" w14:textId="77777777" w:rsidR="00052350" w:rsidRPr="00CE6119" w:rsidRDefault="00052350" w:rsidP="00371466">
      <w:pPr>
        <w:numPr>
          <w:ilvl w:val="0"/>
          <w:numId w:val="3"/>
        </w:numPr>
        <w:contextualSpacing/>
        <w:jc w:val="both"/>
        <w:rPr>
          <w:rFonts w:ascii="Arial Narrow" w:hAnsi="Arial Narrow" w:cs="Arial"/>
          <w:color w:val="000000"/>
          <w:sz w:val="20"/>
          <w:szCs w:val="20"/>
        </w:rPr>
      </w:pPr>
      <w:r w:rsidRPr="00CE6119">
        <w:rPr>
          <w:rFonts w:ascii="Arial Narrow" w:hAnsi="Arial Narrow" w:cs="Arial"/>
          <w:color w:val="000000"/>
          <w:sz w:val="20"/>
          <w:szCs w:val="20"/>
        </w:rPr>
        <w:t>« Gouvernance et développement des territoires », du 12 au 16 octobre 2026</w:t>
      </w:r>
    </w:p>
    <w:p w14:paraId="665A6558" w14:textId="77777777" w:rsidR="00052350" w:rsidRPr="00CE6119" w:rsidRDefault="00052350" w:rsidP="00371466">
      <w:pPr>
        <w:numPr>
          <w:ilvl w:val="0"/>
          <w:numId w:val="3"/>
        </w:numPr>
        <w:contextualSpacing/>
        <w:jc w:val="both"/>
        <w:rPr>
          <w:rFonts w:ascii="Arial Narrow" w:hAnsi="Arial Narrow" w:cs="Arial"/>
          <w:color w:val="000000"/>
          <w:sz w:val="20"/>
          <w:szCs w:val="20"/>
          <w:lang w:eastAsia="en-US"/>
        </w:rPr>
      </w:pPr>
      <w:r w:rsidRPr="00CE6119">
        <w:rPr>
          <w:rFonts w:ascii="Arial Narrow" w:hAnsi="Arial Narrow" w:cs="Arial"/>
          <w:color w:val="000000"/>
          <w:sz w:val="20"/>
          <w:szCs w:val="20"/>
        </w:rPr>
        <w:t>« Gestion des crises et risques globaux au niveau européen et international », du 19 au 23 octobre 2026</w:t>
      </w:r>
    </w:p>
    <w:p w14:paraId="34EED914" w14:textId="77777777" w:rsidR="00052350" w:rsidRPr="00CE6119" w:rsidRDefault="00052350" w:rsidP="00371466">
      <w:pPr>
        <w:numPr>
          <w:ilvl w:val="0"/>
          <w:numId w:val="3"/>
        </w:numPr>
        <w:contextualSpacing/>
        <w:jc w:val="both"/>
        <w:rPr>
          <w:rFonts w:ascii="Arial Narrow" w:hAnsi="Arial Narrow" w:cs="Arial"/>
          <w:color w:val="000000"/>
          <w:sz w:val="20"/>
          <w:szCs w:val="20"/>
        </w:rPr>
      </w:pPr>
      <w:r w:rsidRPr="00CE6119">
        <w:rPr>
          <w:rFonts w:ascii="Arial Narrow" w:hAnsi="Arial Narrow" w:cs="Arial"/>
          <w:color w:val="000000"/>
          <w:sz w:val="20"/>
          <w:szCs w:val="20"/>
        </w:rPr>
        <w:t>« Lutter contre la corruption », du 26 au 30 octobre 2026</w:t>
      </w:r>
    </w:p>
    <w:p w14:paraId="4A0AB4A0" w14:textId="77777777" w:rsidR="00052350" w:rsidRPr="00CE6119" w:rsidRDefault="00052350" w:rsidP="00371466">
      <w:pPr>
        <w:numPr>
          <w:ilvl w:val="0"/>
          <w:numId w:val="3"/>
        </w:numPr>
        <w:contextualSpacing/>
        <w:jc w:val="both"/>
        <w:rPr>
          <w:rFonts w:ascii="Arial Narrow" w:hAnsi="Arial Narrow" w:cs="Arial"/>
          <w:color w:val="000000"/>
          <w:sz w:val="20"/>
          <w:szCs w:val="20"/>
        </w:rPr>
      </w:pPr>
      <w:r w:rsidRPr="00CE6119">
        <w:rPr>
          <w:rFonts w:ascii="Arial Narrow" w:hAnsi="Arial Narrow" w:cs="Arial"/>
          <w:color w:val="000000"/>
          <w:sz w:val="20"/>
          <w:szCs w:val="20"/>
        </w:rPr>
        <w:t>« Recruter et former les cadres dirigeants de l’Etat face aux défis contemporains de l’action publique », du 16 au 20 novembre 2026</w:t>
      </w:r>
    </w:p>
    <w:p w14:paraId="17C0283B" w14:textId="77777777" w:rsidR="00052350" w:rsidRPr="00CE6119" w:rsidRDefault="00052350" w:rsidP="00052350">
      <w:pPr>
        <w:ind w:left="360"/>
        <w:jc w:val="both"/>
        <w:rPr>
          <w:rFonts w:ascii="Arial Narrow" w:eastAsiaTheme="minorHAnsi" w:hAnsi="Arial Narrow" w:cs="Arial"/>
          <w:b/>
          <w:bCs/>
          <w:color w:val="000000"/>
          <w:sz w:val="20"/>
          <w:szCs w:val="20"/>
        </w:rPr>
      </w:pPr>
    </w:p>
    <w:p w14:paraId="41D42B90" w14:textId="77777777" w:rsidR="00052350" w:rsidRPr="00CE6119" w:rsidRDefault="00052350" w:rsidP="00371466">
      <w:pPr>
        <w:numPr>
          <w:ilvl w:val="0"/>
          <w:numId w:val="2"/>
        </w:numPr>
        <w:contextualSpacing/>
        <w:jc w:val="both"/>
        <w:rPr>
          <w:rFonts w:ascii="Arial Narrow" w:hAnsi="Arial Narrow" w:cs="Arial"/>
          <w:sz w:val="20"/>
          <w:szCs w:val="20"/>
          <w:lang w:eastAsia="zh-CN"/>
        </w:rPr>
      </w:pPr>
      <w:r w:rsidRPr="00CE6119">
        <w:rPr>
          <w:rFonts w:ascii="Arial Narrow" w:hAnsi="Arial Narrow" w:cs="Arial"/>
          <w:b/>
          <w:bCs/>
          <w:color w:val="000000"/>
          <w:sz w:val="20"/>
          <w:szCs w:val="20"/>
        </w:rPr>
        <w:t>Programmes internationaux en anglais :</w:t>
      </w:r>
    </w:p>
    <w:p w14:paraId="0397FBC6" w14:textId="77777777" w:rsidR="00052350" w:rsidRPr="00CE6119" w:rsidRDefault="00052350" w:rsidP="00052350">
      <w:pPr>
        <w:jc w:val="both"/>
        <w:rPr>
          <w:rFonts w:ascii="Arial Narrow" w:eastAsiaTheme="minorHAnsi" w:hAnsi="Arial Narrow" w:cs="Arial"/>
          <w:b/>
          <w:bCs/>
          <w:strike/>
          <w:color w:val="000000"/>
          <w:sz w:val="20"/>
          <w:szCs w:val="20"/>
          <w:lang w:eastAsia="en-US"/>
        </w:rPr>
      </w:pPr>
    </w:p>
    <w:p w14:paraId="0D35B4DD" w14:textId="77777777" w:rsidR="00052350" w:rsidRPr="00CE6119" w:rsidRDefault="00052350" w:rsidP="00371466">
      <w:pPr>
        <w:numPr>
          <w:ilvl w:val="0"/>
          <w:numId w:val="4"/>
        </w:numPr>
        <w:contextualSpacing/>
        <w:jc w:val="both"/>
        <w:rPr>
          <w:rFonts w:ascii="Arial Narrow" w:hAnsi="Arial Narrow" w:cs="Arial"/>
          <w:color w:val="000000"/>
          <w:sz w:val="20"/>
          <w:szCs w:val="20"/>
          <w:lang w:eastAsia="zh-CN"/>
        </w:rPr>
      </w:pPr>
      <w:r w:rsidRPr="00CE6119">
        <w:rPr>
          <w:rFonts w:ascii="Arial Narrow" w:hAnsi="Arial Narrow" w:cs="Arial"/>
          <w:color w:val="000000"/>
          <w:sz w:val="20"/>
          <w:szCs w:val="20"/>
          <w:lang w:eastAsia="zh-CN"/>
        </w:rPr>
        <w:t xml:space="preserve">« Leadership and </w:t>
      </w:r>
      <w:proofErr w:type="gramStart"/>
      <w:r w:rsidRPr="00CE6119">
        <w:rPr>
          <w:rFonts w:ascii="Arial Narrow" w:hAnsi="Arial Narrow" w:cs="Arial"/>
          <w:color w:val="000000"/>
          <w:sz w:val="20"/>
          <w:szCs w:val="20"/>
          <w:lang w:eastAsia="zh-CN"/>
        </w:rPr>
        <w:t>management:</w:t>
      </w:r>
      <w:proofErr w:type="gramEnd"/>
      <w:r w:rsidRPr="00CE6119">
        <w:rPr>
          <w:rFonts w:ascii="Arial Narrow" w:hAnsi="Arial Narrow" w:cs="Arial"/>
          <w:color w:val="000000"/>
          <w:sz w:val="20"/>
          <w:szCs w:val="20"/>
          <w:lang w:eastAsia="zh-CN"/>
        </w:rPr>
        <w:t xml:space="preserve"> </w:t>
      </w:r>
      <w:proofErr w:type="spellStart"/>
      <w:r w:rsidRPr="00CE6119">
        <w:rPr>
          <w:rFonts w:ascii="Arial Narrow" w:hAnsi="Arial Narrow" w:cs="Arial"/>
          <w:color w:val="000000"/>
          <w:sz w:val="20"/>
          <w:szCs w:val="20"/>
          <w:lang w:eastAsia="zh-CN"/>
        </w:rPr>
        <w:t>transforming</w:t>
      </w:r>
      <w:proofErr w:type="spellEnd"/>
      <w:r w:rsidRPr="00CE6119">
        <w:rPr>
          <w:rFonts w:ascii="Arial Narrow" w:hAnsi="Arial Narrow" w:cs="Arial"/>
          <w:color w:val="000000"/>
          <w:sz w:val="20"/>
          <w:szCs w:val="20"/>
          <w:lang w:eastAsia="zh-CN"/>
        </w:rPr>
        <w:t xml:space="preserve"> public administrations », du 14 au 18 septembre 2026</w:t>
      </w:r>
    </w:p>
    <w:p w14:paraId="60684665" w14:textId="77777777" w:rsidR="00052350" w:rsidRPr="00CE6119" w:rsidRDefault="00052350" w:rsidP="00371466">
      <w:pPr>
        <w:numPr>
          <w:ilvl w:val="0"/>
          <w:numId w:val="4"/>
        </w:numPr>
        <w:contextualSpacing/>
        <w:jc w:val="both"/>
        <w:rPr>
          <w:rFonts w:ascii="Arial Narrow" w:hAnsi="Arial Narrow" w:cs="Arial"/>
          <w:color w:val="000000"/>
          <w:sz w:val="20"/>
          <w:szCs w:val="20"/>
          <w:lang w:eastAsia="zh-CN"/>
        </w:rPr>
      </w:pPr>
      <w:r w:rsidRPr="00CE6119">
        <w:rPr>
          <w:rFonts w:ascii="Arial Narrow" w:hAnsi="Arial Narrow" w:cs="Arial"/>
          <w:color w:val="000000"/>
          <w:sz w:val="20"/>
          <w:szCs w:val="20"/>
          <w:lang w:eastAsia="zh-CN"/>
        </w:rPr>
        <w:t>« </w:t>
      </w:r>
      <w:r w:rsidRPr="00CE6119">
        <w:rPr>
          <w:rFonts w:ascii="Arial Narrow" w:hAnsi="Arial Narrow" w:cs="Arial"/>
          <w:sz w:val="20"/>
          <w:szCs w:val="20"/>
          <w:lang w:eastAsia="zh-CN"/>
        </w:rPr>
        <w:t xml:space="preserve">Urban management and </w:t>
      </w:r>
      <w:proofErr w:type="spellStart"/>
      <w:r w:rsidRPr="00CE6119">
        <w:rPr>
          <w:rFonts w:ascii="Arial Narrow" w:hAnsi="Arial Narrow" w:cs="Arial"/>
          <w:sz w:val="20"/>
          <w:szCs w:val="20"/>
          <w:lang w:eastAsia="zh-CN"/>
        </w:rPr>
        <w:t>sustainable</w:t>
      </w:r>
      <w:proofErr w:type="spellEnd"/>
      <w:r w:rsidRPr="00CE6119">
        <w:rPr>
          <w:rFonts w:ascii="Arial Narrow" w:hAnsi="Arial Narrow" w:cs="Arial"/>
          <w:sz w:val="20"/>
          <w:szCs w:val="20"/>
          <w:lang w:eastAsia="zh-CN"/>
        </w:rPr>
        <w:t xml:space="preserve"> </w:t>
      </w:r>
      <w:proofErr w:type="spellStart"/>
      <w:r w:rsidRPr="00CE6119">
        <w:rPr>
          <w:rFonts w:ascii="Arial Narrow" w:hAnsi="Arial Narrow" w:cs="Arial"/>
          <w:sz w:val="20"/>
          <w:szCs w:val="20"/>
          <w:lang w:eastAsia="zh-CN"/>
        </w:rPr>
        <w:t>development</w:t>
      </w:r>
      <w:proofErr w:type="spellEnd"/>
      <w:r w:rsidRPr="00CE6119">
        <w:rPr>
          <w:rFonts w:ascii="Arial Narrow" w:hAnsi="Arial Narrow" w:cs="Arial"/>
          <w:color w:val="000000"/>
          <w:sz w:val="20"/>
          <w:szCs w:val="20"/>
          <w:lang w:eastAsia="zh-CN"/>
        </w:rPr>
        <w:t> », du 28 septembre au 2 octobre 2026</w:t>
      </w:r>
    </w:p>
    <w:p w14:paraId="1B616ECE" w14:textId="77777777" w:rsidR="00052350" w:rsidRPr="00CE6119" w:rsidRDefault="00052350" w:rsidP="00371466">
      <w:pPr>
        <w:numPr>
          <w:ilvl w:val="0"/>
          <w:numId w:val="4"/>
        </w:numPr>
        <w:contextualSpacing/>
        <w:jc w:val="both"/>
        <w:rPr>
          <w:rFonts w:ascii="Arial Narrow" w:hAnsi="Arial Narrow" w:cs="Arial"/>
          <w:color w:val="000000"/>
          <w:sz w:val="20"/>
          <w:szCs w:val="20"/>
          <w:lang w:val="en-GB" w:eastAsia="zh-CN"/>
        </w:rPr>
      </w:pPr>
      <w:r w:rsidRPr="00CE6119">
        <w:rPr>
          <w:rFonts w:ascii="Arial Narrow" w:hAnsi="Arial Narrow" w:cs="Arial"/>
          <w:color w:val="000000"/>
          <w:sz w:val="20"/>
          <w:szCs w:val="20"/>
          <w:lang w:val="en-GB" w:eastAsia="zh-CN"/>
        </w:rPr>
        <w:t>« </w:t>
      </w:r>
      <w:r w:rsidRPr="00CE6119">
        <w:rPr>
          <w:rFonts w:ascii="Arial Narrow" w:hAnsi="Arial Narrow" w:cs="Arial"/>
          <w:sz w:val="20"/>
          <w:szCs w:val="20"/>
          <w:lang w:val="en-GB" w:eastAsia="zh-CN"/>
        </w:rPr>
        <w:t xml:space="preserve">Negotiating within and with the European Union, European economic diplomacy </w:t>
      </w:r>
      <w:r w:rsidRPr="00CE6119">
        <w:rPr>
          <w:rFonts w:ascii="Arial Narrow" w:hAnsi="Arial Narrow" w:cs="Arial"/>
          <w:color w:val="000000"/>
          <w:sz w:val="20"/>
          <w:szCs w:val="20"/>
          <w:lang w:val="en-GB" w:eastAsia="zh-CN"/>
        </w:rPr>
        <w:t xml:space="preserve">», du 28 </w:t>
      </w:r>
      <w:proofErr w:type="spellStart"/>
      <w:r w:rsidRPr="00CE6119">
        <w:rPr>
          <w:rFonts w:ascii="Arial Narrow" w:hAnsi="Arial Narrow" w:cs="Arial"/>
          <w:color w:val="000000"/>
          <w:sz w:val="20"/>
          <w:szCs w:val="20"/>
          <w:lang w:val="en-GB" w:eastAsia="zh-CN"/>
        </w:rPr>
        <w:t>septembre</w:t>
      </w:r>
      <w:proofErr w:type="spellEnd"/>
      <w:r w:rsidRPr="00CE6119">
        <w:rPr>
          <w:rFonts w:ascii="Arial Narrow" w:hAnsi="Arial Narrow" w:cs="Arial"/>
          <w:color w:val="000000"/>
          <w:sz w:val="20"/>
          <w:szCs w:val="20"/>
          <w:lang w:val="en-GB" w:eastAsia="zh-CN"/>
        </w:rPr>
        <w:t xml:space="preserve"> au 2 </w:t>
      </w:r>
      <w:proofErr w:type="spellStart"/>
      <w:r w:rsidRPr="00CE6119">
        <w:rPr>
          <w:rFonts w:ascii="Arial Narrow" w:hAnsi="Arial Narrow" w:cs="Arial"/>
          <w:color w:val="000000"/>
          <w:sz w:val="20"/>
          <w:szCs w:val="20"/>
          <w:lang w:val="en-GB" w:eastAsia="zh-CN"/>
        </w:rPr>
        <w:t>octobre</w:t>
      </w:r>
      <w:proofErr w:type="spellEnd"/>
      <w:r w:rsidRPr="00CE6119">
        <w:rPr>
          <w:rFonts w:ascii="Arial Narrow" w:hAnsi="Arial Narrow" w:cs="Arial"/>
          <w:color w:val="000000"/>
          <w:sz w:val="20"/>
          <w:szCs w:val="20"/>
          <w:lang w:val="en-GB" w:eastAsia="zh-CN"/>
        </w:rPr>
        <w:t xml:space="preserve"> 2026</w:t>
      </w:r>
    </w:p>
    <w:p w14:paraId="03E48DB6" w14:textId="77777777" w:rsidR="00052350" w:rsidRPr="00CE6119" w:rsidRDefault="00052350" w:rsidP="00371466">
      <w:pPr>
        <w:pStyle w:val="Paragraphedeliste"/>
        <w:numPr>
          <w:ilvl w:val="0"/>
          <w:numId w:val="4"/>
        </w:numPr>
        <w:jc w:val="both"/>
        <w:rPr>
          <w:rFonts w:ascii="Arial Narrow" w:hAnsi="Arial Narrow" w:cs="Arial"/>
          <w:sz w:val="20"/>
          <w:szCs w:val="20"/>
          <w:lang w:eastAsia="zh-CN"/>
        </w:rPr>
      </w:pPr>
      <w:r w:rsidRPr="00CE6119">
        <w:rPr>
          <w:rFonts w:ascii="Arial Narrow" w:hAnsi="Arial Narrow" w:cs="Arial"/>
          <w:sz w:val="20"/>
          <w:szCs w:val="20"/>
          <w:lang w:eastAsia="zh-CN"/>
        </w:rPr>
        <w:t>« </w:t>
      </w:r>
      <w:proofErr w:type="spellStart"/>
      <w:r w:rsidRPr="00CE6119">
        <w:rPr>
          <w:rFonts w:ascii="Arial Narrow" w:hAnsi="Arial Narrow" w:cs="Arial"/>
          <w:sz w:val="20"/>
          <w:szCs w:val="20"/>
          <w:lang w:eastAsia="zh-CN"/>
        </w:rPr>
        <w:t>Diplomacy</w:t>
      </w:r>
      <w:proofErr w:type="spellEnd"/>
      <w:r w:rsidRPr="00CE6119">
        <w:rPr>
          <w:rFonts w:ascii="Arial Narrow" w:hAnsi="Arial Narrow" w:cs="Arial"/>
          <w:sz w:val="20"/>
          <w:szCs w:val="20"/>
          <w:lang w:eastAsia="zh-CN"/>
        </w:rPr>
        <w:t xml:space="preserve"> in </w:t>
      </w:r>
      <w:proofErr w:type="gramStart"/>
      <w:r w:rsidRPr="00CE6119">
        <w:rPr>
          <w:rFonts w:ascii="Arial Narrow" w:hAnsi="Arial Narrow" w:cs="Arial"/>
          <w:sz w:val="20"/>
          <w:szCs w:val="20"/>
          <w:lang w:eastAsia="zh-CN"/>
        </w:rPr>
        <w:t>transformation:</w:t>
      </w:r>
      <w:proofErr w:type="gramEnd"/>
      <w:r w:rsidRPr="00CE6119">
        <w:rPr>
          <w:rFonts w:ascii="Arial Narrow" w:hAnsi="Arial Narrow" w:cs="Arial"/>
          <w:sz w:val="20"/>
          <w:szCs w:val="20"/>
          <w:lang w:eastAsia="zh-CN"/>
        </w:rPr>
        <w:t xml:space="preserve"> </w:t>
      </w:r>
      <w:proofErr w:type="spellStart"/>
      <w:r w:rsidRPr="00CE6119">
        <w:rPr>
          <w:rFonts w:ascii="Arial Narrow" w:hAnsi="Arial Narrow" w:cs="Arial"/>
          <w:sz w:val="20"/>
          <w:szCs w:val="20"/>
          <w:lang w:eastAsia="zh-CN"/>
        </w:rPr>
        <w:t>adapting</w:t>
      </w:r>
      <w:proofErr w:type="spellEnd"/>
      <w:r w:rsidRPr="00CE6119">
        <w:rPr>
          <w:rFonts w:ascii="Arial Narrow" w:hAnsi="Arial Narrow" w:cs="Arial"/>
          <w:sz w:val="20"/>
          <w:szCs w:val="20"/>
          <w:lang w:eastAsia="zh-CN"/>
        </w:rPr>
        <w:t xml:space="preserve"> to new practices &amp; global change », du 30 novembre au 4 décembre 2026</w:t>
      </w:r>
    </w:p>
    <w:p w14:paraId="721D2D6C" w14:textId="77777777" w:rsidR="00052350" w:rsidRPr="00CE6119" w:rsidRDefault="00052350" w:rsidP="00371466">
      <w:pPr>
        <w:pStyle w:val="Paragraphedeliste"/>
        <w:numPr>
          <w:ilvl w:val="0"/>
          <w:numId w:val="4"/>
        </w:numPr>
        <w:jc w:val="both"/>
        <w:rPr>
          <w:rFonts w:ascii="Arial Narrow" w:hAnsi="Arial Narrow" w:cs="Arial"/>
          <w:sz w:val="20"/>
          <w:szCs w:val="20"/>
          <w:lang w:eastAsia="zh-CN"/>
        </w:rPr>
      </w:pPr>
      <w:r w:rsidRPr="00CE6119">
        <w:rPr>
          <w:rFonts w:ascii="Arial Narrow" w:hAnsi="Arial Narrow" w:cs="Arial"/>
          <w:sz w:val="20"/>
          <w:szCs w:val="20"/>
          <w:lang w:eastAsia="zh-CN"/>
        </w:rPr>
        <w:t xml:space="preserve">« Risk and </w:t>
      </w:r>
      <w:proofErr w:type="spellStart"/>
      <w:r w:rsidRPr="00CE6119">
        <w:rPr>
          <w:rFonts w:ascii="Arial Narrow" w:hAnsi="Arial Narrow" w:cs="Arial"/>
          <w:sz w:val="20"/>
          <w:szCs w:val="20"/>
          <w:lang w:eastAsia="zh-CN"/>
        </w:rPr>
        <w:t>crisis</w:t>
      </w:r>
      <w:proofErr w:type="spellEnd"/>
      <w:r w:rsidRPr="00CE6119">
        <w:rPr>
          <w:rFonts w:ascii="Arial Narrow" w:hAnsi="Arial Narrow" w:cs="Arial"/>
          <w:sz w:val="20"/>
          <w:szCs w:val="20"/>
          <w:lang w:eastAsia="zh-CN"/>
        </w:rPr>
        <w:t xml:space="preserve"> management at the </w:t>
      </w:r>
      <w:proofErr w:type="spellStart"/>
      <w:r w:rsidRPr="00CE6119">
        <w:rPr>
          <w:rFonts w:ascii="Arial Narrow" w:hAnsi="Arial Narrow" w:cs="Arial"/>
          <w:sz w:val="20"/>
          <w:szCs w:val="20"/>
          <w:lang w:eastAsia="zh-CN"/>
        </w:rPr>
        <w:t>European</w:t>
      </w:r>
      <w:proofErr w:type="spellEnd"/>
      <w:r w:rsidRPr="00CE6119">
        <w:rPr>
          <w:rFonts w:ascii="Arial Narrow" w:hAnsi="Arial Narrow" w:cs="Arial"/>
          <w:sz w:val="20"/>
          <w:szCs w:val="20"/>
          <w:lang w:eastAsia="zh-CN"/>
        </w:rPr>
        <w:t xml:space="preserve"> and International </w:t>
      </w:r>
      <w:proofErr w:type="spellStart"/>
      <w:r w:rsidRPr="00CE6119">
        <w:rPr>
          <w:rFonts w:ascii="Arial Narrow" w:hAnsi="Arial Narrow" w:cs="Arial"/>
          <w:sz w:val="20"/>
          <w:szCs w:val="20"/>
          <w:lang w:eastAsia="zh-CN"/>
        </w:rPr>
        <w:t>levels</w:t>
      </w:r>
      <w:proofErr w:type="spellEnd"/>
      <w:r w:rsidRPr="00CE6119">
        <w:rPr>
          <w:rFonts w:ascii="Arial Narrow" w:hAnsi="Arial Narrow" w:cs="Arial"/>
          <w:sz w:val="20"/>
          <w:szCs w:val="20"/>
          <w:lang w:eastAsia="zh-CN"/>
        </w:rPr>
        <w:t> », du 30 novembre au 4 décembre 2026</w:t>
      </w:r>
    </w:p>
    <w:p w14:paraId="64646BD0" w14:textId="77777777" w:rsidR="00052350" w:rsidRPr="00CE6119" w:rsidRDefault="00052350" w:rsidP="00052350">
      <w:pPr>
        <w:jc w:val="both"/>
        <w:rPr>
          <w:rFonts w:ascii="Arial Narrow" w:eastAsiaTheme="minorHAnsi" w:hAnsi="Arial Narrow" w:cs="Arial"/>
          <w:strike/>
          <w:color w:val="000000"/>
          <w:sz w:val="20"/>
          <w:szCs w:val="20"/>
          <w:lang w:eastAsia="en-US"/>
        </w:rPr>
      </w:pPr>
    </w:p>
    <w:p w14:paraId="7B88F3D5" w14:textId="77777777" w:rsidR="00052350" w:rsidRPr="00CE6119" w:rsidRDefault="00052350" w:rsidP="00052350">
      <w:pPr>
        <w:jc w:val="both"/>
        <w:rPr>
          <w:rFonts w:ascii="Arial Narrow" w:hAnsi="Arial Narrow" w:cs="Arial"/>
          <w:color w:val="000000"/>
          <w:sz w:val="20"/>
          <w:szCs w:val="20"/>
        </w:rPr>
      </w:pPr>
      <w:r w:rsidRPr="00CE6119">
        <w:rPr>
          <w:rFonts w:ascii="Arial Narrow" w:hAnsi="Arial Narrow" w:cs="Arial"/>
          <w:color w:val="000000"/>
          <w:sz w:val="20"/>
          <w:szCs w:val="20"/>
        </w:rPr>
        <w:t xml:space="preserve">Pour plus d’informations sur chacune des formations, veuillez consulter le site internet de l’INSP : </w:t>
      </w:r>
    </w:p>
    <w:p w14:paraId="4FFF3A73" w14:textId="77777777" w:rsidR="00052350" w:rsidRPr="00CE6119" w:rsidRDefault="00CE6119" w:rsidP="00052350">
      <w:pPr>
        <w:jc w:val="both"/>
        <w:rPr>
          <w:rFonts w:ascii="Arial Narrow" w:hAnsi="Arial Narrow" w:cs="Arial"/>
          <w:sz w:val="20"/>
          <w:szCs w:val="20"/>
        </w:rPr>
      </w:pPr>
      <w:hyperlink r:id="rId8" w:history="1">
        <w:r w:rsidR="00052350" w:rsidRPr="00CE6119">
          <w:rPr>
            <w:rStyle w:val="Lienhypertexte"/>
            <w:rFonts w:ascii="Arial Narrow" w:hAnsi="Arial Narrow" w:cs="Arial"/>
            <w:sz w:val="20"/>
            <w:szCs w:val="20"/>
          </w:rPr>
          <w:t>https://www.insp.gouv.fr/formation-continue/formations-courtes/programmes-internationaux-courts</w:t>
        </w:r>
      </w:hyperlink>
    </w:p>
    <w:p w14:paraId="0D72223A" w14:textId="77777777" w:rsidR="00052350" w:rsidRPr="00CE6119" w:rsidRDefault="00052350" w:rsidP="00052350">
      <w:pPr>
        <w:jc w:val="both"/>
        <w:rPr>
          <w:rFonts w:ascii="Arial Narrow" w:hAnsi="Arial Narrow" w:cs="Arial"/>
          <w:color w:val="7030A0"/>
          <w:sz w:val="20"/>
          <w:szCs w:val="20"/>
        </w:rPr>
      </w:pPr>
    </w:p>
    <w:p w14:paraId="6E97B361" w14:textId="77777777" w:rsidR="00052350" w:rsidRPr="00CE6119" w:rsidRDefault="00052350" w:rsidP="00052350">
      <w:pPr>
        <w:jc w:val="both"/>
        <w:rPr>
          <w:rFonts w:ascii="Arial Narrow" w:hAnsi="Arial Narrow" w:cs="Arial"/>
          <w:sz w:val="20"/>
          <w:szCs w:val="20"/>
        </w:rPr>
      </w:pPr>
      <w:r w:rsidRPr="00CE6119">
        <w:rPr>
          <w:rFonts w:ascii="Arial Narrow" w:hAnsi="Arial Narrow" w:cs="Arial"/>
          <w:b/>
          <w:bCs/>
          <w:sz w:val="20"/>
          <w:szCs w:val="20"/>
        </w:rPr>
        <w:t>Modalités de financement :</w:t>
      </w:r>
    </w:p>
    <w:p w14:paraId="4CC985CD" w14:textId="77777777" w:rsidR="00052350" w:rsidRPr="00CE6119" w:rsidRDefault="00052350" w:rsidP="00052350">
      <w:pPr>
        <w:jc w:val="both"/>
        <w:rPr>
          <w:rFonts w:ascii="Arial Narrow" w:hAnsi="Arial Narrow" w:cs="Arial"/>
          <w:strike/>
          <w:sz w:val="20"/>
          <w:szCs w:val="20"/>
        </w:rPr>
      </w:pPr>
    </w:p>
    <w:p w14:paraId="3DFD85FE" w14:textId="49ECB892" w:rsidR="00052350" w:rsidRPr="00CE6119" w:rsidRDefault="00052350" w:rsidP="00052350">
      <w:pPr>
        <w:jc w:val="both"/>
        <w:rPr>
          <w:rFonts w:ascii="Arial Narrow" w:hAnsi="Arial Narrow" w:cs="Arial"/>
          <w:b/>
          <w:bCs/>
          <w:sz w:val="20"/>
          <w:szCs w:val="20"/>
          <w:lang w:eastAsia="zh-CN"/>
        </w:rPr>
      </w:pPr>
      <w:r w:rsidRPr="00CE6119">
        <w:rPr>
          <w:rFonts w:ascii="Arial Narrow" w:hAnsi="Arial Narrow" w:cs="Arial"/>
          <w:sz w:val="20"/>
          <w:szCs w:val="20"/>
          <w:u w:val="single"/>
        </w:rPr>
        <w:t>La bourse de l’Ambassade de France en Croatie couvre les frais de scolarité.</w:t>
      </w:r>
      <w:r w:rsidRPr="00CE6119">
        <w:rPr>
          <w:rFonts w:ascii="Arial Narrow" w:hAnsi="Arial Narrow" w:cs="Arial"/>
          <w:sz w:val="20"/>
          <w:szCs w:val="20"/>
        </w:rPr>
        <w:t xml:space="preserve"> Cette bourse est versée directement à la structure d’accueil française. </w:t>
      </w:r>
      <w:r w:rsidRPr="00CE6119">
        <w:rPr>
          <w:rFonts w:ascii="Arial Narrow" w:hAnsi="Arial Narrow" w:cs="Arial"/>
          <w:b/>
          <w:bCs/>
          <w:sz w:val="20"/>
          <w:szCs w:val="20"/>
          <w:u w:val="single"/>
        </w:rPr>
        <w:t>Les frais de voyage, d’hébergement, de restauration et de transport sur place restent à la charge de l’employeur ou du/de la stagiaire.</w:t>
      </w:r>
    </w:p>
    <w:p w14:paraId="420A42E8" w14:textId="77777777" w:rsidR="00052350" w:rsidRPr="00CE6119" w:rsidRDefault="00052350" w:rsidP="00052350">
      <w:pPr>
        <w:jc w:val="both"/>
        <w:rPr>
          <w:rFonts w:ascii="Arial Narrow" w:hAnsi="Arial Narrow" w:cs="Arial"/>
          <w:b/>
          <w:bCs/>
          <w:sz w:val="20"/>
          <w:szCs w:val="20"/>
          <w:lang w:eastAsia="en-US"/>
        </w:rPr>
      </w:pPr>
    </w:p>
    <w:p w14:paraId="1EB58BC2" w14:textId="77777777" w:rsidR="00052350" w:rsidRPr="00CE6119" w:rsidRDefault="00052350" w:rsidP="00052350">
      <w:pPr>
        <w:jc w:val="both"/>
        <w:rPr>
          <w:rFonts w:ascii="Arial Narrow" w:hAnsi="Arial Narrow" w:cs="Arial"/>
          <w:b/>
          <w:bCs/>
          <w:sz w:val="20"/>
          <w:szCs w:val="20"/>
        </w:rPr>
      </w:pPr>
      <w:r w:rsidRPr="00CE6119">
        <w:rPr>
          <w:rFonts w:ascii="Arial Narrow" w:hAnsi="Arial Narrow" w:cs="Arial"/>
          <w:b/>
          <w:bCs/>
          <w:sz w:val="20"/>
          <w:szCs w:val="20"/>
        </w:rPr>
        <w:lastRenderedPageBreak/>
        <w:t>Comment candidater ?</w:t>
      </w:r>
    </w:p>
    <w:p w14:paraId="35BF6446" w14:textId="77777777" w:rsidR="00052350" w:rsidRPr="00CE6119" w:rsidRDefault="00052350" w:rsidP="00052350">
      <w:pPr>
        <w:jc w:val="both"/>
        <w:rPr>
          <w:rFonts w:ascii="Arial Narrow" w:hAnsi="Arial Narrow" w:cs="Arial"/>
          <w:b/>
          <w:bCs/>
          <w:color w:val="000000"/>
          <w:sz w:val="20"/>
          <w:szCs w:val="20"/>
          <w:lang w:eastAsia="en-US"/>
        </w:rPr>
      </w:pPr>
    </w:p>
    <w:p w14:paraId="0A76A042" w14:textId="24639215" w:rsidR="00052350" w:rsidRPr="00CE6119" w:rsidRDefault="00052350" w:rsidP="00052350">
      <w:pPr>
        <w:jc w:val="both"/>
        <w:rPr>
          <w:rFonts w:ascii="Arial Narrow" w:hAnsi="Arial Narrow" w:cs="Arial"/>
          <w:b/>
          <w:bCs/>
          <w:color w:val="000000"/>
          <w:sz w:val="20"/>
          <w:szCs w:val="20"/>
        </w:rPr>
      </w:pPr>
      <w:r w:rsidRPr="00CE6119">
        <w:rPr>
          <w:rFonts w:ascii="Arial Narrow" w:hAnsi="Arial Narrow" w:cs="Arial"/>
          <w:b/>
          <w:bCs/>
          <w:color w:val="000000"/>
          <w:sz w:val="20"/>
          <w:szCs w:val="20"/>
        </w:rPr>
        <w:t xml:space="preserve">Avant le </w:t>
      </w:r>
      <w:r w:rsidR="00B221B5" w:rsidRPr="00CE6119">
        <w:rPr>
          <w:rFonts w:ascii="Arial Narrow" w:hAnsi="Arial Narrow" w:cs="Arial"/>
          <w:b/>
          <w:bCs/>
          <w:sz w:val="20"/>
          <w:szCs w:val="20"/>
        </w:rPr>
        <w:t>31</w:t>
      </w:r>
      <w:r w:rsidRPr="00CE6119">
        <w:rPr>
          <w:rFonts w:ascii="Arial Narrow" w:hAnsi="Arial Narrow" w:cs="Arial"/>
          <w:b/>
          <w:bCs/>
          <w:sz w:val="20"/>
          <w:szCs w:val="20"/>
        </w:rPr>
        <w:t xml:space="preserve"> mai 2026</w:t>
      </w:r>
      <w:r w:rsidRPr="00CE6119">
        <w:rPr>
          <w:rFonts w:ascii="Arial Narrow" w:hAnsi="Arial Narrow" w:cs="Arial"/>
          <w:b/>
          <w:bCs/>
          <w:color w:val="000000"/>
          <w:sz w:val="20"/>
          <w:szCs w:val="20"/>
        </w:rPr>
        <w:t> :</w:t>
      </w:r>
    </w:p>
    <w:p w14:paraId="03EEBAC1" w14:textId="77777777" w:rsidR="00052350" w:rsidRPr="00CE6119" w:rsidRDefault="00052350" w:rsidP="00052350">
      <w:pPr>
        <w:jc w:val="both"/>
        <w:rPr>
          <w:rFonts w:ascii="Arial Narrow" w:hAnsi="Arial Narrow" w:cs="Arial"/>
          <w:b/>
          <w:bCs/>
          <w:sz w:val="20"/>
          <w:szCs w:val="20"/>
        </w:rPr>
      </w:pPr>
    </w:p>
    <w:p w14:paraId="787F291E" w14:textId="77777777" w:rsidR="00052350" w:rsidRPr="00CE6119" w:rsidRDefault="00052350" w:rsidP="00052350">
      <w:pPr>
        <w:jc w:val="both"/>
        <w:rPr>
          <w:rFonts w:ascii="Arial Narrow" w:hAnsi="Arial Narrow" w:cs="Arial"/>
          <w:b/>
          <w:bCs/>
          <w:sz w:val="20"/>
          <w:szCs w:val="20"/>
        </w:rPr>
      </w:pPr>
      <w:r w:rsidRPr="00CE6119">
        <w:rPr>
          <w:rFonts w:ascii="Arial Narrow" w:hAnsi="Arial Narrow" w:cs="Arial"/>
          <w:b/>
          <w:bCs/>
          <w:sz w:val="20"/>
          <w:szCs w:val="20"/>
        </w:rPr>
        <w:t>1.</w:t>
      </w:r>
    </w:p>
    <w:p w14:paraId="41596E24" w14:textId="77777777" w:rsidR="00052350" w:rsidRPr="00CE6119" w:rsidRDefault="00052350" w:rsidP="00052350">
      <w:pPr>
        <w:jc w:val="both"/>
        <w:rPr>
          <w:rFonts w:ascii="Arial Narrow" w:hAnsi="Arial Narrow" w:cs="Arial"/>
          <w:sz w:val="20"/>
          <w:szCs w:val="20"/>
        </w:rPr>
      </w:pPr>
      <w:r w:rsidRPr="00CE6119">
        <w:rPr>
          <w:rFonts w:ascii="Arial Narrow" w:hAnsi="Arial Narrow" w:cs="Arial"/>
          <w:sz w:val="20"/>
          <w:szCs w:val="20"/>
        </w:rPr>
        <w:t>Se rendre sur la page de l’INSP et suivre les modalités d’inscription :</w:t>
      </w:r>
    </w:p>
    <w:p w14:paraId="67113361" w14:textId="77777777" w:rsidR="003A7FE8" w:rsidRPr="00CE6119" w:rsidRDefault="00052350" w:rsidP="00052350">
      <w:pPr>
        <w:jc w:val="both"/>
        <w:rPr>
          <w:rFonts w:ascii="Arial Narrow" w:hAnsi="Arial Narrow" w:cs="Arial"/>
          <w:sz w:val="20"/>
          <w:szCs w:val="20"/>
        </w:rPr>
      </w:pPr>
      <w:r w:rsidRPr="00CE6119">
        <w:rPr>
          <w:rFonts w:ascii="Arial Narrow" w:hAnsi="Arial Narrow" w:cs="Arial"/>
          <w:sz w:val="20"/>
          <w:szCs w:val="20"/>
        </w:rPr>
        <w:t>(</w:t>
      </w:r>
      <w:proofErr w:type="gramStart"/>
      <w:r w:rsidRPr="00CE6119">
        <w:rPr>
          <w:rFonts w:ascii="Arial Narrow" w:hAnsi="Arial Narrow" w:cs="Arial"/>
          <w:sz w:val="20"/>
          <w:szCs w:val="20"/>
        </w:rPr>
        <w:t>en</w:t>
      </w:r>
      <w:proofErr w:type="gramEnd"/>
      <w:r w:rsidRPr="00CE6119">
        <w:rPr>
          <w:rFonts w:ascii="Arial Narrow" w:hAnsi="Arial Narrow" w:cs="Arial"/>
          <w:sz w:val="20"/>
          <w:szCs w:val="20"/>
        </w:rPr>
        <w:t xml:space="preserve"> français) : </w:t>
      </w:r>
    </w:p>
    <w:p w14:paraId="1EE339DD" w14:textId="17FEECBA" w:rsidR="00052350" w:rsidRPr="00CE6119" w:rsidRDefault="00CE6119" w:rsidP="00052350">
      <w:pPr>
        <w:jc w:val="both"/>
        <w:rPr>
          <w:rFonts w:ascii="Arial Narrow" w:hAnsi="Arial Narrow" w:cs="Arial"/>
          <w:sz w:val="20"/>
          <w:szCs w:val="20"/>
        </w:rPr>
      </w:pPr>
      <w:hyperlink r:id="rId9" w:history="1">
        <w:r w:rsidR="003A7FE8" w:rsidRPr="00CE6119">
          <w:rPr>
            <w:rStyle w:val="Lienhypertexte"/>
            <w:rFonts w:ascii="Arial Narrow" w:hAnsi="Arial Narrow" w:cs="Arial"/>
            <w:sz w:val="20"/>
            <w:szCs w:val="20"/>
          </w:rPr>
          <w:t>https://www.insp.gouv.fr/formation-continue/formations-courtes/programmes-internationaux-courts/modalites-dinscription</w:t>
        </w:r>
      </w:hyperlink>
      <w:r w:rsidR="00052350" w:rsidRPr="00CE6119">
        <w:rPr>
          <w:rFonts w:ascii="Arial Narrow" w:hAnsi="Arial Narrow" w:cs="Arial"/>
          <w:sz w:val="20"/>
          <w:szCs w:val="20"/>
        </w:rPr>
        <w:t xml:space="preserve">  </w:t>
      </w:r>
    </w:p>
    <w:p w14:paraId="491D8AC8" w14:textId="77777777" w:rsidR="003A7FE8" w:rsidRPr="00CE6119" w:rsidRDefault="00052350" w:rsidP="00052350">
      <w:pPr>
        <w:jc w:val="both"/>
        <w:rPr>
          <w:rFonts w:ascii="Arial Narrow" w:hAnsi="Arial Narrow" w:cs="Arial"/>
          <w:sz w:val="20"/>
          <w:szCs w:val="20"/>
        </w:rPr>
      </w:pPr>
      <w:r w:rsidRPr="00CE6119">
        <w:rPr>
          <w:rFonts w:ascii="Arial Narrow" w:hAnsi="Arial Narrow" w:cs="Arial"/>
          <w:sz w:val="20"/>
          <w:szCs w:val="20"/>
        </w:rPr>
        <w:t>(</w:t>
      </w:r>
      <w:proofErr w:type="gramStart"/>
      <w:r w:rsidRPr="00CE6119">
        <w:rPr>
          <w:rFonts w:ascii="Arial Narrow" w:hAnsi="Arial Narrow" w:cs="Arial"/>
          <w:sz w:val="20"/>
          <w:szCs w:val="20"/>
        </w:rPr>
        <w:t>en</w:t>
      </w:r>
      <w:proofErr w:type="gramEnd"/>
      <w:r w:rsidRPr="00CE6119">
        <w:rPr>
          <w:rFonts w:ascii="Arial Narrow" w:hAnsi="Arial Narrow" w:cs="Arial"/>
          <w:sz w:val="20"/>
          <w:szCs w:val="20"/>
        </w:rPr>
        <w:t xml:space="preserve"> anglais) : </w:t>
      </w:r>
    </w:p>
    <w:p w14:paraId="0E2FA483" w14:textId="18AE94DD" w:rsidR="00052350" w:rsidRPr="00CE6119" w:rsidRDefault="00CE6119" w:rsidP="00052350">
      <w:pPr>
        <w:jc w:val="both"/>
        <w:rPr>
          <w:rFonts w:ascii="Arial Narrow" w:hAnsi="Arial Narrow" w:cs="Arial"/>
          <w:sz w:val="20"/>
          <w:szCs w:val="20"/>
        </w:rPr>
      </w:pPr>
      <w:hyperlink r:id="rId10" w:history="1">
        <w:r w:rsidR="003A7FE8" w:rsidRPr="00CE6119">
          <w:rPr>
            <w:rStyle w:val="Lienhypertexte"/>
            <w:rFonts w:ascii="Arial Narrow" w:hAnsi="Arial Narrow" w:cs="Arial"/>
            <w:sz w:val="20"/>
            <w:szCs w:val="20"/>
          </w:rPr>
          <w:t>https://www.insp.gouv.fr/formation-continue/formations-courtes/programmes-internationaux-courts/registration-procedures</w:t>
        </w:r>
      </w:hyperlink>
      <w:r w:rsidR="00052350" w:rsidRPr="00CE6119">
        <w:rPr>
          <w:rFonts w:ascii="Arial Narrow" w:hAnsi="Arial Narrow" w:cs="Arial"/>
          <w:sz w:val="20"/>
          <w:szCs w:val="20"/>
        </w:rPr>
        <w:t xml:space="preserve"> </w:t>
      </w:r>
    </w:p>
    <w:p w14:paraId="54C6E52B" w14:textId="77777777" w:rsidR="00052350" w:rsidRPr="00CE6119" w:rsidRDefault="00052350" w:rsidP="00052350">
      <w:pPr>
        <w:jc w:val="both"/>
        <w:rPr>
          <w:rFonts w:ascii="Arial Narrow" w:hAnsi="Arial Narrow" w:cs="Arial"/>
          <w:sz w:val="20"/>
          <w:szCs w:val="20"/>
        </w:rPr>
      </w:pPr>
    </w:p>
    <w:p w14:paraId="6D528992" w14:textId="77777777" w:rsidR="00052350" w:rsidRPr="00CE6119" w:rsidRDefault="00052350" w:rsidP="00052350">
      <w:pPr>
        <w:jc w:val="both"/>
        <w:rPr>
          <w:rFonts w:ascii="Arial Narrow" w:hAnsi="Arial Narrow" w:cs="Arial"/>
          <w:b/>
          <w:bCs/>
          <w:sz w:val="20"/>
          <w:szCs w:val="20"/>
        </w:rPr>
      </w:pPr>
      <w:r w:rsidRPr="00CE6119">
        <w:rPr>
          <w:rFonts w:ascii="Arial Narrow" w:hAnsi="Arial Narrow" w:cs="Arial"/>
          <w:b/>
          <w:bCs/>
          <w:sz w:val="20"/>
          <w:szCs w:val="20"/>
        </w:rPr>
        <w:t>2.</w:t>
      </w:r>
    </w:p>
    <w:p w14:paraId="212AC3AC" w14:textId="77777777" w:rsidR="003A7FE8" w:rsidRPr="00CE6119" w:rsidRDefault="00052350" w:rsidP="00052350">
      <w:pPr>
        <w:jc w:val="both"/>
        <w:rPr>
          <w:rFonts w:ascii="Arial Narrow" w:hAnsi="Arial Narrow" w:cs="Arial"/>
          <w:sz w:val="20"/>
          <w:szCs w:val="20"/>
        </w:rPr>
      </w:pPr>
      <w:r w:rsidRPr="00CE6119">
        <w:rPr>
          <w:rFonts w:ascii="Arial Narrow" w:hAnsi="Arial Narrow" w:cs="Arial"/>
          <w:sz w:val="20"/>
          <w:szCs w:val="20"/>
        </w:rPr>
        <w:t xml:space="preserve">Choisir le programme souhaité sur la page suivante : </w:t>
      </w:r>
    </w:p>
    <w:p w14:paraId="127495E9" w14:textId="0D163F41" w:rsidR="00052350" w:rsidRPr="00CE6119" w:rsidRDefault="00CE6119" w:rsidP="00052350">
      <w:pPr>
        <w:jc w:val="both"/>
        <w:rPr>
          <w:rFonts w:ascii="Arial Narrow" w:hAnsi="Arial Narrow" w:cs="Arial"/>
          <w:sz w:val="20"/>
          <w:szCs w:val="20"/>
        </w:rPr>
      </w:pPr>
      <w:hyperlink r:id="rId11" w:history="1">
        <w:r w:rsidR="003A7FE8" w:rsidRPr="00CE6119">
          <w:rPr>
            <w:rStyle w:val="Lienhypertexte"/>
            <w:rFonts w:ascii="Arial Narrow" w:hAnsi="Arial Narrow" w:cs="Arial"/>
            <w:sz w:val="20"/>
            <w:szCs w:val="20"/>
          </w:rPr>
          <w:t>https://www.insp.gouv.fr/formation-continue/formations-courtes/programmes-internationaux-courts</w:t>
        </w:r>
      </w:hyperlink>
    </w:p>
    <w:p w14:paraId="1DA7C677" w14:textId="77777777" w:rsidR="00052350" w:rsidRPr="00CE6119" w:rsidRDefault="00052350" w:rsidP="00052350">
      <w:pPr>
        <w:jc w:val="both"/>
        <w:rPr>
          <w:rFonts w:ascii="Arial Narrow" w:hAnsi="Arial Narrow" w:cs="Arial"/>
          <w:sz w:val="20"/>
          <w:szCs w:val="20"/>
        </w:rPr>
      </w:pPr>
      <w:r w:rsidRPr="00CE6119">
        <w:rPr>
          <w:rFonts w:ascii="Arial Narrow" w:hAnsi="Arial Narrow" w:cs="Arial"/>
          <w:sz w:val="20"/>
          <w:szCs w:val="20"/>
        </w:rPr>
        <w:t xml:space="preserve">Cliquer sur </w:t>
      </w:r>
      <w:r w:rsidRPr="00CE6119">
        <w:rPr>
          <w:rFonts w:ascii="Arial Narrow" w:hAnsi="Arial Narrow" w:cs="Arial"/>
          <w:i/>
          <w:iCs/>
          <w:sz w:val="20"/>
          <w:szCs w:val="20"/>
        </w:rPr>
        <w:t>« </w:t>
      </w:r>
      <w:r w:rsidRPr="00CE6119">
        <w:rPr>
          <w:rFonts w:ascii="Arial Narrow" w:hAnsi="Arial Narrow" w:cs="Arial"/>
          <w:i/>
          <w:iCs/>
          <w:color w:val="000000"/>
          <w:sz w:val="20"/>
          <w:szCs w:val="20"/>
        </w:rPr>
        <w:t>Inscrivez-vous</w:t>
      </w:r>
      <w:r w:rsidRPr="00CE6119">
        <w:rPr>
          <w:rFonts w:ascii="Arial Narrow" w:hAnsi="Arial Narrow" w:cs="Arial"/>
          <w:i/>
          <w:iCs/>
          <w:sz w:val="20"/>
          <w:szCs w:val="20"/>
        </w:rPr>
        <w:t xml:space="preserve">/Apply </w:t>
      </w:r>
      <w:proofErr w:type="spellStart"/>
      <w:r w:rsidRPr="00CE6119">
        <w:rPr>
          <w:rFonts w:ascii="Arial Narrow" w:hAnsi="Arial Narrow" w:cs="Arial"/>
          <w:i/>
          <w:iCs/>
          <w:color w:val="000000"/>
          <w:sz w:val="20"/>
          <w:szCs w:val="20"/>
        </w:rPr>
        <w:t>now</w:t>
      </w:r>
      <w:proofErr w:type="spellEnd"/>
      <w:r w:rsidRPr="00CE6119">
        <w:rPr>
          <w:rFonts w:ascii="Arial Narrow" w:hAnsi="Arial Narrow" w:cs="Arial"/>
          <w:i/>
          <w:iCs/>
          <w:color w:val="000000"/>
          <w:sz w:val="20"/>
          <w:szCs w:val="20"/>
        </w:rPr>
        <w:t xml:space="preserve"> </w:t>
      </w:r>
      <w:r w:rsidRPr="00CE6119">
        <w:rPr>
          <w:rFonts w:ascii="Arial Narrow" w:hAnsi="Arial Narrow" w:cs="Arial"/>
          <w:i/>
          <w:iCs/>
          <w:sz w:val="20"/>
          <w:szCs w:val="20"/>
        </w:rPr>
        <w:t>»</w:t>
      </w:r>
    </w:p>
    <w:p w14:paraId="48758D42" w14:textId="77777777" w:rsidR="00052350" w:rsidRPr="00CE6119" w:rsidRDefault="00052350" w:rsidP="00052350">
      <w:pPr>
        <w:jc w:val="both"/>
        <w:rPr>
          <w:rFonts w:ascii="Arial Narrow" w:hAnsi="Arial Narrow" w:cs="Arial"/>
          <w:sz w:val="20"/>
          <w:szCs w:val="20"/>
        </w:rPr>
      </w:pPr>
    </w:p>
    <w:p w14:paraId="60B9087F" w14:textId="77777777" w:rsidR="00052350" w:rsidRPr="00CE6119" w:rsidRDefault="00052350" w:rsidP="00052350">
      <w:pPr>
        <w:jc w:val="both"/>
        <w:rPr>
          <w:rFonts w:ascii="Arial Narrow" w:hAnsi="Arial Narrow" w:cs="Arial"/>
          <w:b/>
          <w:bCs/>
          <w:sz w:val="20"/>
          <w:szCs w:val="20"/>
        </w:rPr>
      </w:pPr>
      <w:r w:rsidRPr="00CE6119">
        <w:rPr>
          <w:rFonts w:ascii="Arial Narrow" w:hAnsi="Arial Narrow" w:cs="Arial"/>
          <w:b/>
          <w:bCs/>
          <w:sz w:val="20"/>
          <w:szCs w:val="20"/>
        </w:rPr>
        <w:t>3.</w:t>
      </w:r>
    </w:p>
    <w:p w14:paraId="3587E314" w14:textId="77777777" w:rsidR="00052350" w:rsidRPr="00CE6119" w:rsidRDefault="00052350" w:rsidP="00052350">
      <w:pPr>
        <w:jc w:val="both"/>
        <w:rPr>
          <w:rFonts w:ascii="Arial Narrow" w:hAnsi="Arial Narrow" w:cs="Arial"/>
          <w:sz w:val="20"/>
          <w:szCs w:val="20"/>
        </w:rPr>
      </w:pPr>
      <w:r w:rsidRPr="00CE6119">
        <w:rPr>
          <w:rFonts w:ascii="Arial Narrow" w:hAnsi="Arial Narrow" w:cs="Arial"/>
          <w:color w:val="000000"/>
          <w:sz w:val="20"/>
          <w:szCs w:val="20"/>
        </w:rPr>
        <w:t xml:space="preserve">Une fois le dossier de candidature constitué sur le portail de pré-inscription de l’INSP, </w:t>
      </w:r>
      <w:r w:rsidRPr="00CE6119">
        <w:rPr>
          <w:rFonts w:ascii="Arial Narrow" w:hAnsi="Arial Narrow" w:cs="Arial"/>
          <w:b/>
          <w:bCs/>
          <w:color w:val="000000"/>
          <w:sz w:val="20"/>
          <w:szCs w:val="20"/>
          <w:u w:val="single"/>
        </w:rPr>
        <w:t>envoyer impérativement à l’Ambassade de France en Croatie le dossier de candidature</w:t>
      </w:r>
      <w:r w:rsidRPr="00CE6119">
        <w:rPr>
          <w:rFonts w:ascii="Arial Narrow" w:hAnsi="Arial Narrow" w:cs="Arial"/>
          <w:color w:val="000000"/>
          <w:sz w:val="20"/>
          <w:szCs w:val="20"/>
        </w:rPr>
        <w:t xml:space="preserve"> pa</w:t>
      </w:r>
      <w:r w:rsidRPr="00CE6119">
        <w:rPr>
          <w:rFonts w:ascii="Arial Narrow" w:hAnsi="Arial Narrow" w:cs="Arial"/>
          <w:sz w:val="20"/>
          <w:szCs w:val="20"/>
        </w:rPr>
        <w:t xml:space="preserve">r e-mail à l’adresse suivante </w:t>
      </w:r>
      <w:hyperlink r:id="rId12" w:history="1">
        <w:r w:rsidRPr="00CE6119">
          <w:rPr>
            <w:rStyle w:val="Lienhypertexte"/>
            <w:rFonts w:ascii="Arial Narrow" w:hAnsi="Arial Narrow" w:cs="Arial"/>
            <w:sz w:val="20"/>
            <w:szCs w:val="20"/>
          </w:rPr>
          <w:t>djuro.zifra@diplomatie.gouv.fr</w:t>
        </w:r>
      </w:hyperlink>
      <w:r w:rsidRPr="00CE6119">
        <w:rPr>
          <w:rFonts w:ascii="Arial Narrow" w:hAnsi="Arial Narrow" w:cs="Arial"/>
          <w:sz w:val="20"/>
          <w:szCs w:val="20"/>
        </w:rPr>
        <w:t xml:space="preserve"> en précisant le programme souhaité et en joignant :</w:t>
      </w:r>
    </w:p>
    <w:p w14:paraId="391F422B" w14:textId="77777777" w:rsidR="00052350" w:rsidRPr="00CE6119" w:rsidRDefault="00052350" w:rsidP="00052350">
      <w:pPr>
        <w:jc w:val="both"/>
        <w:rPr>
          <w:rFonts w:ascii="Arial Narrow" w:hAnsi="Arial Narrow" w:cs="Arial"/>
          <w:sz w:val="20"/>
          <w:szCs w:val="20"/>
        </w:rPr>
      </w:pPr>
    </w:p>
    <w:p w14:paraId="7F3A4588" w14:textId="77777777" w:rsidR="00052350" w:rsidRPr="00CE6119" w:rsidRDefault="00052350" w:rsidP="00371466">
      <w:pPr>
        <w:numPr>
          <w:ilvl w:val="0"/>
          <w:numId w:val="5"/>
        </w:numPr>
        <w:contextualSpacing/>
        <w:jc w:val="both"/>
        <w:rPr>
          <w:rFonts w:ascii="Arial Narrow" w:hAnsi="Arial Narrow" w:cs="Arial"/>
          <w:sz w:val="20"/>
          <w:szCs w:val="20"/>
        </w:rPr>
      </w:pPr>
      <w:proofErr w:type="gramStart"/>
      <w:r w:rsidRPr="00CE6119">
        <w:rPr>
          <w:rFonts w:ascii="Arial Narrow" w:hAnsi="Arial Narrow" w:cs="Arial"/>
          <w:sz w:val="20"/>
          <w:szCs w:val="20"/>
        </w:rPr>
        <w:t>le</w:t>
      </w:r>
      <w:proofErr w:type="gramEnd"/>
      <w:r w:rsidRPr="00CE6119">
        <w:rPr>
          <w:rFonts w:ascii="Arial Narrow" w:hAnsi="Arial Narrow" w:cs="Arial"/>
          <w:sz w:val="20"/>
          <w:szCs w:val="20"/>
        </w:rPr>
        <w:t xml:space="preserve"> récapitulatif de pré-inscription téléchargé sur le portail de l’INSP, dûment complété, cacheté et signé</w:t>
      </w:r>
    </w:p>
    <w:p w14:paraId="798A7168" w14:textId="77777777" w:rsidR="00052350" w:rsidRPr="00CE6119" w:rsidRDefault="00052350" w:rsidP="00371466">
      <w:pPr>
        <w:numPr>
          <w:ilvl w:val="0"/>
          <w:numId w:val="5"/>
        </w:numPr>
        <w:contextualSpacing/>
        <w:jc w:val="both"/>
        <w:rPr>
          <w:rFonts w:ascii="Arial Narrow" w:hAnsi="Arial Narrow" w:cs="Arial"/>
          <w:sz w:val="20"/>
          <w:szCs w:val="20"/>
        </w:rPr>
      </w:pPr>
      <w:proofErr w:type="gramStart"/>
      <w:r w:rsidRPr="00CE6119">
        <w:rPr>
          <w:rFonts w:ascii="Arial Narrow" w:hAnsi="Arial Narrow" w:cs="Arial"/>
          <w:sz w:val="20"/>
          <w:szCs w:val="20"/>
        </w:rPr>
        <w:t>un</w:t>
      </w:r>
      <w:proofErr w:type="gramEnd"/>
      <w:r w:rsidRPr="00CE6119">
        <w:rPr>
          <w:rFonts w:ascii="Arial Narrow" w:hAnsi="Arial Narrow" w:cs="Arial"/>
          <w:sz w:val="20"/>
          <w:szCs w:val="20"/>
        </w:rPr>
        <w:t xml:space="preserve"> CV (en anglais ou en français selon la langue de la formation demandée)</w:t>
      </w:r>
    </w:p>
    <w:p w14:paraId="4F2D9E7D" w14:textId="77777777" w:rsidR="00052350" w:rsidRPr="00CE6119" w:rsidRDefault="00052350" w:rsidP="00371466">
      <w:pPr>
        <w:numPr>
          <w:ilvl w:val="0"/>
          <w:numId w:val="5"/>
        </w:numPr>
        <w:contextualSpacing/>
        <w:jc w:val="both"/>
        <w:rPr>
          <w:rFonts w:ascii="Arial Narrow" w:hAnsi="Arial Narrow" w:cs="Arial"/>
          <w:sz w:val="20"/>
          <w:szCs w:val="20"/>
        </w:rPr>
      </w:pPr>
      <w:proofErr w:type="gramStart"/>
      <w:r w:rsidRPr="00CE6119">
        <w:rPr>
          <w:rFonts w:ascii="Arial Narrow" w:hAnsi="Arial Narrow" w:cs="Arial"/>
          <w:sz w:val="20"/>
          <w:szCs w:val="20"/>
        </w:rPr>
        <w:t>un</w:t>
      </w:r>
      <w:proofErr w:type="gramEnd"/>
      <w:r w:rsidRPr="00CE6119">
        <w:rPr>
          <w:rFonts w:ascii="Arial Narrow" w:hAnsi="Arial Narrow" w:cs="Arial"/>
          <w:sz w:val="20"/>
          <w:szCs w:val="20"/>
        </w:rPr>
        <w:t xml:space="preserve"> scan d’un diplôme</w:t>
      </w:r>
    </w:p>
    <w:p w14:paraId="2425F70E" w14:textId="77777777" w:rsidR="00052350" w:rsidRPr="00CE6119" w:rsidRDefault="00052350" w:rsidP="00371466">
      <w:pPr>
        <w:numPr>
          <w:ilvl w:val="0"/>
          <w:numId w:val="5"/>
        </w:numPr>
        <w:contextualSpacing/>
        <w:jc w:val="both"/>
        <w:rPr>
          <w:rFonts w:ascii="Arial Narrow" w:hAnsi="Arial Narrow" w:cs="Arial"/>
          <w:sz w:val="20"/>
          <w:szCs w:val="20"/>
        </w:rPr>
      </w:pPr>
      <w:proofErr w:type="gramStart"/>
      <w:r w:rsidRPr="00CE6119">
        <w:rPr>
          <w:rFonts w:ascii="Arial Narrow" w:hAnsi="Arial Narrow" w:cs="Arial"/>
          <w:sz w:val="20"/>
          <w:szCs w:val="20"/>
        </w:rPr>
        <w:t>un</w:t>
      </w:r>
      <w:proofErr w:type="gramEnd"/>
      <w:r w:rsidRPr="00CE6119">
        <w:rPr>
          <w:rFonts w:ascii="Arial Narrow" w:hAnsi="Arial Narrow" w:cs="Arial"/>
          <w:sz w:val="20"/>
          <w:szCs w:val="20"/>
        </w:rPr>
        <w:t xml:space="preserve"> scan de passeport ou carte nationale d'identité en cours de validité</w:t>
      </w:r>
    </w:p>
    <w:p w14:paraId="5F839F2A" w14:textId="77777777" w:rsidR="00052350" w:rsidRPr="00CE6119" w:rsidRDefault="00052350" w:rsidP="00371466">
      <w:pPr>
        <w:numPr>
          <w:ilvl w:val="0"/>
          <w:numId w:val="5"/>
        </w:numPr>
        <w:contextualSpacing/>
        <w:jc w:val="both"/>
        <w:rPr>
          <w:rFonts w:ascii="Arial Narrow" w:hAnsi="Arial Narrow" w:cs="Arial"/>
          <w:sz w:val="20"/>
          <w:szCs w:val="20"/>
        </w:rPr>
      </w:pPr>
      <w:proofErr w:type="gramStart"/>
      <w:r w:rsidRPr="00CE6119">
        <w:rPr>
          <w:rFonts w:ascii="Arial Narrow" w:hAnsi="Arial Narrow" w:cs="Arial"/>
          <w:sz w:val="20"/>
          <w:szCs w:val="20"/>
        </w:rPr>
        <w:t>une</w:t>
      </w:r>
      <w:proofErr w:type="gramEnd"/>
      <w:r w:rsidRPr="00CE6119">
        <w:rPr>
          <w:rFonts w:ascii="Arial Narrow" w:hAnsi="Arial Narrow" w:cs="Arial"/>
          <w:sz w:val="20"/>
          <w:szCs w:val="20"/>
        </w:rPr>
        <w:t xml:space="preserve"> lettre de motivation (en anglais ou en français selon la langue de la formation demandée)</w:t>
      </w:r>
    </w:p>
    <w:p w14:paraId="577DE83F" w14:textId="77777777" w:rsidR="00052350" w:rsidRPr="00CE6119" w:rsidRDefault="00052350" w:rsidP="00371466">
      <w:pPr>
        <w:numPr>
          <w:ilvl w:val="0"/>
          <w:numId w:val="5"/>
        </w:numPr>
        <w:contextualSpacing/>
        <w:jc w:val="both"/>
        <w:rPr>
          <w:rFonts w:ascii="Arial Narrow" w:hAnsi="Arial Narrow" w:cs="Arial"/>
          <w:sz w:val="20"/>
          <w:szCs w:val="20"/>
        </w:rPr>
      </w:pPr>
      <w:proofErr w:type="gramStart"/>
      <w:r w:rsidRPr="00CE6119">
        <w:rPr>
          <w:rFonts w:ascii="Arial Narrow" w:hAnsi="Arial Narrow" w:cs="Arial"/>
          <w:sz w:val="20"/>
          <w:szCs w:val="20"/>
        </w:rPr>
        <w:t>une</w:t>
      </w:r>
      <w:proofErr w:type="gramEnd"/>
      <w:r w:rsidRPr="00CE6119">
        <w:rPr>
          <w:rFonts w:ascii="Arial Narrow" w:hAnsi="Arial Narrow" w:cs="Arial"/>
          <w:sz w:val="20"/>
          <w:szCs w:val="20"/>
        </w:rPr>
        <w:t xml:space="preserve"> autorisation d’absence lors de la durée de la formation demandée (cachetée et signée ; en français ou en anglais)</w:t>
      </w:r>
    </w:p>
    <w:p w14:paraId="14439880" w14:textId="77777777" w:rsidR="00052350" w:rsidRPr="00CE6119" w:rsidRDefault="00052350" w:rsidP="00052350">
      <w:pPr>
        <w:jc w:val="both"/>
        <w:rPr>
          <w:rFonts w:ascii="Arial Narrow" w:eastAsiaTheme="minorHAnsi" w:hAnsi="Arial Narrow" w:cs="Arial"/>
          <w:sz w:val="20"/>
          <w:szCs w:val="20"/>
        </w:rPr>
      </w:pPr>
    </w:p>
    <w:p w14:paraId="003E114A" w14:textId="77777777" w:rsidR="00052350" w:rsidRPr="00CE6119" w:rsidRDefault="00052350" w:rsidP="00052350">
      <w:pPr>
        <w:jc w:val="both"/>
        <w:rPr>
          <w:rFonts w:ascii="Arial Narrow" w:hAnsi="Arial Narrow" w:cs="Arial"/>
          <w:sz w:val="20"/>
          <w:szCs w:val="20"/>
        </w:rPr>
      </w:pPr>
    </w:p>
    <w:p w14:paraId="6829EC7E" w14:textId="77777777" w:rsidR="00052350" w:rsidRPr="00CE6119" w:rsidRDefault="00052350" w:rsidP="00052350">
      <w:pPr>
        <w:jc w:val="both"/>
        <w:rPr>
          <w:rFonts w:ascii="Arial Narrow" w:hAnsi="Arial Narrow" w:cs="Arial"/>
          <w:b/>
          <w:bCs/>
          <w:color w:val="C00000"/>
          <w:sz w:val="20"/>
          <w:szCs w:val="20"/>
        </w:rPr>
      </w:pPr>
      <w:r w:rsidRPr="00CE6119">
        <w:rPr>
          <w:rFonts w:ascii="Arial Narrow" w:hAnsi="Arial Narrow" w:cs="Arial"/>
          <w:b/>
          <w:bCs/>
          <w:color w:val="C00000"/>
          <w:sz w:val="20"/>
          <w:szCs w:val="20"/>
        </w:rPr>
        <w:t>Important :</w:t>
      </w:r>
    </w:p>
    <w:p w14:paraId="2B6288D9" w14:textId="77777777" w:rsidR="00052350" w:rsidRPr="00CE6119" w:rsidRDefault="00052350" w:rsidP="00052350">
      <w:pPr>
        <w:jc w:val="both"/>
        <w:rPr>
          <w:rFonts w:ascii="Arial Narrow" w:hAnsi="Arial Narrow" w:cs="Arial"/>
          <w:color w:val="000000"/>
          <w:sz w:val="20"/>
          <w:szCs w:val="20"/>
        </w:rPr>
      </w:pPr>
    </w:p>
    <w:p w14:paraId="7E28C458" w14:textId="02999CF8" w:rsidR="00052350" w:rsidRPr="00CE6119" w:rsidRDefault="00052350" w:rsidP="00371466">
      <w:pPr>
        <w:numPr>
          <w:ilvl w:val="0"/>
          <w:numId w:val="6"/>
        </w:numPr>
        <w:ind w:left="360"/>
        <w:contextualSpacing/>
        <w:jc w:val="both"/>
        <w:rPr>
          <w:rFonts w:ascii="Arial Narrow" w:hAnsi="Arial Narrow" w:cs="Arial"/>
          <w:color w:val="000000"/>
          <w:sz w:val="20"/>
          <w:szCs w:val="20"/>
        </w:rPr>
      </w:pPr>
      <w:r w:rsidRPr="00CE6119">
        <w:rPr>
          <w:rFonts w:ascii="Arial Narrow" w:hAnsi="Arial Narrow" w:cs="Arial"/>
          <w:color w:val="000000"/>
          <w:sz w:val="20"/>
          <w:szCs w:val="20"/>
        </w:rPr>
        <w:t xml:space="preserve">Toute candidature qui n’aura pas été dûment notifiée à l’ambassade </w:t>
      </w:r>
      <w:r w:rsidRPr="00CE6119">
        <w:rPr>
          <w:rFonts w:ascii="Arial Narrow" w:hAnsi="Arial Narrow" w:cs="Arial"/>
          <w:color w:val="000000"/>
          <w:sz w:val="20"/>
          <w:szCs w:val="20"/>
          <w:u w:val="single"/>
        </w:rPr>
        <w:t xml:space="preserve">avant le </w:t>
      </w:r>
      <w:r w:rsidR="00B221B5" w:rsidRPr="00CE6119">
        <w:rPr>
          <w:rFonts w:ascii="Arial Narrow" w:hAnsi="Arial Narrow" w:cs="Arial"/>
          <w:sz w:val="20"/>
          <w:szCs w:val="20"/>
          <w:u w:val="single"/>
        </w:rPr>
        <w:t>31</w:t>
      </w:r>
      <w:r w:rsidRPr="00CE6119">
        <w:rPr>
          <w:rFonts w:ascii="Arial Narrow" w:hAnsi="Arial Narrow" w:cs="Arial"/>
          <w:sz w:val="20"/>
          <w:szCs w:val="20"/>
          <w:u w:val="single"/>
        </w:rPr>
        <w:t xml:space="preserve"> mai </w:t>
      </w:r>
      <w:r w:rsidRPr="00CE6119">
        <w:rPr>
          <w:rFonts w:ascii="Arial Narrow" w:hAnsi="Arial Narrow" w:cs="Arial"/>
          <w:color w:val="000000"/>
          <w:sz w:val="20"/>
          <w:szCs w:val="20"/>
          <w:u w:val="single"/>
        </w:rPr>
        <w:t>202</w:t>
      </w:r>
      <w:r w:rsidRPr="00CE6119">
        <w:rPr>
          <w:rFonts w:ascii="Arial Narrow" w:hAnsi="Arial Narrow" w:cs="Arial"/>
          <w:sz w:val="20"/>
          <w:szCs w:val="20"/>
          <w:u w:val="single"/>
        </w:rPr>
        <w:t>6</w:t>
      </w:r>
      <w:r w:rsidRPr="00CE6119">
        <w:rPr>
          <w:rFonts w:ascii="Arial Narrow" w:hAnsi="Arial Narrow" w:cs="Arial"/>
          <w:color w:val="000000"/>
          <w:sz w:val="20"/>
          <w:szCs w:val="20"/>
        </w:rPr>
        <w:t xml:space="preserve"> ne sera pas examinée pour l’octroi éventuel d’une bourse.</w:t>
      </w:r>
    </w:p>
    <w:p w14:paraId="7D016A29" w14:textId="77777777" w:rsidR="00052350" w:rsidRPr="00CE6119" w:rsidRDefault="00052350" w:rsidP="00371466">
      <w:pPr>
        <w:numPr>
          <w:ilvl w:val="0"/>
          <w:numId w:val="6"/>
        </w:numPr>
        <w:ind w:left="360"/>
        <w:contextualSpacing/>
        <w:jc w:val="both"/>
        <w:rPr>
          <w:rFonts w:ascii="Arial Narrow" w:hAnsi="Arial Narrow" w:cs="Arial"/>
          <w:color w:val="000000"/>
          <w:sz w:val="20"/>
          <w:szCs w:val="20"/>
        </w:rPr>
      </w:pPr>
      <w:r w:rsidRPr="00CE6119">
        <w:rPr>
          <w:rFonts w:ascii="Arial Narrow" w:hAnsi="Arial Narrow" w:cs="Arial"/>
          <w:color w:val="000000"/>
          <w:sz w:val="20"/>
          <w:szCs w:val="20"/>
        </w:rPr>
        <w:t>C’est l’Ambassade de France en Croatie qui transmet la décision du comité de sélection de l’INSP aux candidats retenus. À noter que l'INSP se réserve la possibilité d'annuler toute formation qui n'aurait pas réuni suffisamment de candidats.</w:t>
      </w:r>
    </w:p>
    <w:p w14:paraId="3A52B363" w14:textId="77777777" w:rsidR="00052350" w:rsidRPr="00CE6119" w:rsidRDefault="00052350" w:rsidP="00371466">
      <w:pPr>
        <w:numPr>
          <w:ilvl w:val="0"/>
          <w:numId w:val="6"/>
        </w:numPr>
        <w:ind w:left="360"/>
        <w:contextualSpacing/>
        <w:rPr>
          <w:rFonts w:ascii="Arial Narrow" w:hAnsi="Arial Narrow" w:cs="Arial"/>
          <w:color w:val="000000"/>
          <w:sz w:val="20"/>
          <w:szCs w:val="20"/>
        </w:rPr>
      </w:pPr>
      <w:r w:rsidRPr="00CE6119">
        <w:rPr>
          <w:rFonts w:ascii="Arial Narrow" w:hAnsi="Arial Narrow" w:cs="Arial"/>
          <w:color w:val="000000"/>
          <w:sz w:val="20"/>
          <w:szCs w:val="20"/>
        </w:rPr>
        <w:t xml:space="preserve">Pour toute question, votre contact au sein de l’Ambassade de France en Croatie est le suivant : </w:t>
      </w:r>
      <w:hyperlink r:id="rId13" w:history="1">
        <w:r w:rsidRPr="00CE6119">
          <w:rPr>
            <w:rStyle w:val="Lienhypertexte"/>
            <w:rFonts w:ascii="Arial Narrow" w:hAnsi="Arial Narrow" w:cs="Arial"/>
            <w:sz w:val="20"/>
            <w:szCs w:val="20"/>
          </w:rPr>
          <w:t>djuro.zifra@diplomatie.gouv.fr</w:t>
        </w:r>
      </w:hyperlink>
    </w:p>
    <w:p w14:paraId="081ED00C" w14:textId="02BD4366" w:rsidR="00AD61D1" w:rsidRPr="003A7FE8" w:rsidRDefault="00AD61D1" w:rsidP="00BF3B5C">
      <w:pPr>
        <w:jc w:val="both"/>
        <w:rPr>
          <w:rFonts w:ascii="Arial Narrow" w:eastAsia="Calibri" w:hAnsi="Arial Narrow" w:cs="Arial"/>
          <w:color w:val="000000"/>
          <w:sz w:val="20"/>
          <w:szCs w:val="20"/>
          <w:lang w:eastAsia="en-US"/>
        </w:rPr>
      </w:pPr>
    </w:p>
    <w:sectPr w:rsidR="00AD61D1" w:rsidRPr="003A7FE8" w:rsidSect="00CE6119">
      <w:footerReference w:type="even" r:id="rId14"/>
      <w:footerReference w:type="default" r:id="rId15"/>
      <w:pgSz w:w="11906" w:h="16838" w:code="9"/>
      <w:pgMar w:top="1417" w:right="1417" w:bottom="1560" w:left="141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37C495" w14:textId="77777777" w:rsidR="00371466" w:rsidRDefault="00371466">
      <w:r>
        <w:separator/>
      </w:r>
    </w:p>
  </w:endnote>
  <w:endnote w:type="continuationSeparator" w:id="0">
    <w:p w14:paraId="5BF63AD5" w14:textId="77777777" w:rsidR="00371466" w:rsidRDefault="003714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A7626E" w14:textId="77777777" w:rsidR="00541D78" w:rsidRDefault="00541D78" w:rsidP="002B7177">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sidR="00AF35B0">
      <w:rPr>
        <w:rStyle w:val="Numrodepage"/>
        <w:noProof/>
      </w:rPr>
      <w:t>2</w:t>
    </w:r>
    <w:r>
      <w:rPr>
        <w:rStyle w:val="Numrodepage"/>
      </w:rPr>
      <w:fldChar w:fldCharType="end"/>
    </w:r>
  </w:p>
  <w:p w14:paraId="76780A52" w14:textId="77777777" w:rsidR="00541D78" w:rsidRDefault="00541D78" w:rsidP="00895605">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5E7B12" w14:textId="77777777" w:rsidR="002F39BD" w:rsidRDefault="002F39BD">
    <w:pPr>
      <w:pStyle w:val="Pieddepage"/>
    </w:pPr>
  </w:p>
  <w:p w14:paraId="19A44439" w14:textId="77777777" w:rsidR="00541D78" w:rsidRDefault="00541D78" w:rsidP="00895605">
    <w:pPr>
      <w:pStyle w:val="Pieddepag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51AA8F" w14:textId="77777777" w:rsidR="00371466" w:rsidRDefault="00371466">
      <w:r>
        <w:separator/>
      </w:r>
    </w:p>
  </w:footnote>
  <w:footnote w:type="continuationSeparator" w:id="0">
    <w:p w14:paraId="62AFFFBF" w14:textId="77777777" w:rsidR="00371466" w:rsidRDefault="003714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32BC6"/>
    <w:multiLevelType w:val="hybridMultilevel"/>
    <w:tmpl w:val="75941264"/>
    <w:lvl w:ilvl="0" w:tplc="BB508496">
      <w:start w:val="1"/>
      <w:numFmt w:val="bullet"/>
      <w:lvlText w:val=""/>
      <w:lvlJc w:val="left"/>
      <w:pPr>
        <w:ind w:left="360" w:hanging="360"/>
      </w:pPr>
      <w:rPr>
        <w:rFonts w:ascii="Wingdings" w:hAnsi="Wingdings" w:hint="default"/>
      </w:rPr>
    </w:lvl>
    <w:lvl w:ilvl="1" w:tplc="040C0003">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cs="Courier New" w:hint="default"/>
      </w:rPr>
    </w:lvl>
    <w:lvl w:ilvl="5" w:tplc="040C0005">
      <w:start w:val="1"/>
      <w:numFmt w:val="bullet"/>
      <w:lvlText w:val=""/>
      <w:lvlJc w:val="left"/>
      <w:pPr>
        <w:ind w:left="3960" w:hanging="360"/>
      </w:pPr>
      <w:rPr>
        <w:rFonts w:ascii="Wingdings" w:hAnsi="Wingdings" w:hint="default"/>
      </w:rPr>
    </w:lvl>
    <w:lvl w:ilvl="6" w:tplc="040C0001">
      <w:start w:val="1"/>
      <w:numFmt w:val="bullet"/>
      <w:lvlText w:val=""/>
      <w:lvlJc w:val="left"/>
      <w:pPr>
        <w:ind w:left="4680" w:hanging="360"/>
      </w:pPr>
      <w:rPr>
        <w:rFonts w:ascii="Symbol" w:hAnsi="Symbol" w:hint="default"/>
      </w:rPr>
    </w:lvl>
    <w:lvl w:ilvl="7" w:tplc="040C0003">
      <w:start w:val="1"/>
      <w:numFmt w:val="bullet"/>
      <w:lvlText w:val="o"/>
      <w:lvlJc w:val="left"/>
      <w:pPr>
        <w:ind w:left="5400" w:hanging="360"/>
      </w:pPr>
      <w:rPr>
        <w:rFonts w:ascii="Courier New" w:hAnsi="Courier New" w:cs="Courier New" w:hint="default"/>
      </w:rPr>
    </w:lvl>
    <w:lvl w:ilvl="8" w:tplc="040C0005">
      <w:start w:val="1"/>
      <w:numFmt w:val="bullet"/>
      <w:lvlText w:val=""/>
      <w:lvlJc w:val="left"/>
      <w:pPr>
        <w:ind w:left="6120" w:hanging="360"/>
      </w:pPr>
      <w:rPr>
        <w:rFonts w:ascii="Wingdings" w:hAnsi="Wingdings" w:hint="default"/>
      </w:rPr>
    </w:lvl>
  </w:abstractNum>
  <w:abstractNum w:abstractNumId="1" w15:restartNumberingAfterBreak="0">
    <w:nsid w:val="1E432FCE"/>
    <w:multiLevelType w:val="hybridMultilevel"/>
    <w:tmpl w:val="78A617E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 w15:restartNumberingAfterBreak="0">
    <w:nsid w:val="37446414"/>
    <w:multiLevelType w:val="hybridMultilevel"/>
    <w:tmpl w:val="42D41332"/>
    <w:lvl w:ilvl="0" w:tplc="80FA6090">
      <w:start w:val="1"/>
      <w:numFmt w:val="bullet"/>
      <w:lvlText w:val=""/>
      <w:lvlJc w:val="left"/>
      <w:pPr>
        <w:ind w:left="360" w:hanging="360"/>
      </w:pPr>
      <w:rPr>
        <w:rFonts w:ascii="Wingdings" w:hAnsi="Wingdings" w:hint="default"/>
      </w:rPr>
    </w:lvl>
    <w:lvl w:ilvl="1" w:tplc="040C0003">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cs="Courier New" w:hint="default"/>
      </w:rPr>
    </w:lvl>
    <w:lvl w:ilvl="5" w:tplc="040C0005">
      <w:start w:val="1"/>
      <w:numFmt w:val="bullet"/>
      <w:lvlText w:val=""/>
      <w:lvlJc w:val="left"/>
      <w:pPr>
        <w:ind w:left="3960" w:hanging="360"/>
      </w:pPr>
      <w:rPr>
        <w:rFonts w:ascii="Wingdings" w:hAnsi="Wingdings" w:hint="default"/>
      </w:rPr>
    </w:lvl>
    <w:lvl w:ilvl="6" w:tplc="040C0001">
      <w:start w:val="1"/>
      <w:numFmt w:val="bullet"/>
      <w:lvlText w:val=""/>
      <w:lvlJc w:val="left"/>
      <w:pPr>
        <w:ind w:left="4680" w:hanging="360"/>
      </w:pPr>
      <w:rPr>
        <w:rFonts w:ascii="Symbol" w:hAnsi="Symbol" w:hint="default"/>
      </w:rPr>
    </w:lvl>
    <w:lvl w:ilvl="7" w:tplc="040C0003">
      <w:start w:val="1"/>
      <w:numFmt w:val="bullet"/>
      <w:lvlText w:val="o"/>
      <w:lvlJc w:val="left"/>
      <w:pPr>
        <w:ind w:left="5400" w:hanging="360"/>
      </w:pPr>
      <w:rPr>
        <w:rFonts w:ascii="Courier New" w:hAnsi="Courier New" w:cs="Courier New" w:hint="default"/>
      </w:rPr>
    </w:lvl>
    <w:lvl w:ilvl="8" w:tplc="040C0005">
      <w:start w:val="1"/>
      <w:numFmt w:val="bullet"/>
      <w:lvlText w:val=""/>
      <w:lvlJc w:val="left"/>
      <w:pPr>
        <w:ind w:left="6120" w:hanging="360"/>
      </w:pPr>
      <w:rPr>
        <w:rFonts w:ascii="Wingdings" w:hAnsi="Wingdings" w:hint="default"/>
      </w:rPr>
    </w:lvl>
  </w:abstractNum>
  <w:abstractNum w:abstractNumId="3" w15:restartNumberingAfterBreak="0">
    <w:nsid w:val="46F143E1"/>
    <w:multiLevelType w:val="hybridMultilevel"/>
    <w:tmpl w:val="BB9C073E"/>
    <w:lvl w:ilvl="0" w:tplc="80FA6090">
      <w:start w:val="1"/>
      <w:numFmt w:val="bullet"/>
      <w:lvlText w:val=""/>
      <w:lvlJc w:val="left"/>
      <w:pPr>
        <w:ind w:left="360" w:hanging="360"/>
      </w:pPr>
      <w:rPr>
        <w:rFonts w:ascii="Wingdings" w:hAnsi="Wingdings" w:hint="default"/>
      </w:rPr>
    </w:lvl>
    <w:lvl w:ilvl="1" w:tplc="040C0003">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cs="Courier New" w:hint="default"/>
      </w:rPr>
    </w:lvl>
    <w:lvl w:ilvl="5" w:tplc="040C0005">
      <w:start w:val="1"/>
      <w:numFmt w:val="bullet"/>
      <w:lvlText w:val=""/>
      <w:lvlJc w:val="left"/>
      <w:pPr>
        <w:ind w:left="3960" w:hanging="360"/>
      </w:pPr>
      <w:rPr>
        <w:rFonts w:ascii="Wingdings" w:hAnsi="Wingdings" w:hint="default"/>
      </w:rPr>
    </w:lvl>
    <w:lvl w:ilvl="6" w:tplc="040C0001">
      <w:start w:val="1"/>
      <w:numFmt w:val="bullet"/>
      <w:lvlText w:val=""/>
      <w:lvlJc w:val="left"/>
      <w:pPr>
        <w:ind w:left="4680" w:hanging="360"/>
      </w:pPr>
      <w:rPr>
        <w:rFonts w:ascii="Symbol" w:hAnsi="Symbol" w:hint="default"/>
      </w:rPr>
    </w:lvl>
    <w:lvl w:ilvl="7" w:tplc="040C0003">
      <w:start w:val="1"/>
      <w:numFmt w:val="bullet"/>
      <w:lvlText w:val="o"/>
      <w:lvlJc w:val="left"/>
      <w:pPr>
        <w:ind w:left="5400" w:hanging="360"/>
      </w:pPr>
      <w:rPr>
        <w:rFonts w:ascii="Courier New" w:hAnsi="Courier New" w:cs="Courier New" w:hint="default"/>
      </w:rPr>
    </w:lvl>
    <w:lvl w:ilvl="8" w:tplc="040C0005">
      <w:start w:val="1"/>
      <w:numFmt w:val="bullet"/>
      <w:lvlText w:val=""/>
      <w:lvlJc w:val="left"/>
      <w:pPr>
        <w:ind w:left="6120" w:hanging="360"/>
      </w:pPr>
      <w:rPr>
        <w:rFonts w:ascii="Wingdings" w:hAnsi="Wingdings" w:hint="default"/>
      </w:rPr>
    </w:lvl>
  </w:abstractNum>
  <w:abstractNum w:abstractNumId="4" w15:restartNumberingAfterBreak="0">
    <w:nsid w:val="4EAB3763"/>
    <w:multiLevelType w:val="hybridMultilevel"/>
    <w:tmpl w:val="9A623422"/>
    <w:lvl w:ilvl="0" w:tplc="80FA6090">
      <w:start w:val="1"/>
      <w:numFmt w:val="bullet"/>
      <w:lvlText w:val=""/>
      <w:lvlJc w:val="left"/>
      <w:pPr>
        <w:ind w:left="360" w:hanging="360"/>
      </w:pPr>
      <w:rPr>
        <w:rFonts w:ascii="Wingdings" w:hAnsi="Wingdings" w:hint="default"/>
      </w:rPr>
    </w:lvl>
    <w:lvl w:ilvl="1" w:tplc="040C0003">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cs="Courier New" w:hint="default"/>
      </w:rPr>
    </w:lvl>
    <w:lvl w:ilvl="5" w:tplc="040C0005">
      <w:start w:val="1"/>
      <w:numFmt w:val="bullet"/>
      <w:lvlText w:val=""/>
      <w:lvlJc w:val="left"/>
      <w:pPr>
        <w:ind w:left="3960" w:hanging="360"/>
      </w:pPr>
      <w:rPr>
        <w:rFonts w:ascii="Wingdings" w:hAnsi="Wingdings" w:hint="default"/>
      </w:rPr>
    </w:lvl>
    <w:lvl w:ilvl="6" w:tplc="040C0001">
      <w:start w:val="1"/>
      <w:numFmt w:val="bullet"/>
      <w:lvlText w:val=""/>
      <w:lvlJc w:val="left"/>
      <w:pPr>
        <w:ind w:left="4680" w:hanging="360"/>
      </w:pPr>
      <w:rPr>
        <w:rFonts w:ascii="Symbol" w:hAnsi="Symbol" w:hint="default"/>
      </w:rPr>
    </w:lvl>
    <w:lvl w:ilvl="7" w:tplc="040C0003">
      <w:start w:val="1"/>
      <w:numFmt w:val="bullet"/>
      <w:lvlText w:val="o"/>
      <w:lvlJc w:val="left"/>
      <w:pPr>
        <w:ind w:left="5400" w:hanging="360"/>
      </w:pPr>
      <w:rPr>
        <w:rFonts w:ascii="Courier New" w:hAnsi="Courier New" w:cs="Courier New" w:hint="default"/>
      </w:rPr>
    </w:lvl>
    <w:lvl w:ilvl="8" w:tplc="040C0005">
      <w:start w:val="1"/>
      <w:numFmt w:val="bullet"/>
      <w:lvlText w:val=""/>
      <w:lvlJc w:val="left"/>
      <w:pPr>
        <w:ind w:left="6120" w:hanging="360"/>
      </w:pPr>
      <w:rPr>
        <w:rFonts w:ascii="Wingdings" w:hAnsi="Wingdings" w:hint="default"/>
      </w:rPr>
    </w:lvl>
  </w:abstractNum>
  <w:abstractNum w:abstractNumId="5" w15:restartNumberingAfterBreak="0">
    <w:nsid w:val="6E730F1A"/>
    <w:multiLevelType w:val="hybridMultilevel"/>
    <w:tmpl w:val="987A254C"/>
    <w:lvl w:ilvl="0" w:tplc="80FA6090">
      <w:start w:val="1"/>
      <w:numFmt w:val="bullet"/>
      <w:lvlText w:val=""/>
      <w:lvlJc w:val="left"/>
      <w:pPr>
        <w:ind w:left="360" w:hanging="360"/>
      </w:pPr>
      <w:rPr>
        <w:rFonts w:ascii="Wingdings" w:hAnsi="Wingdings" w:hint="default"/>
      </w:rPr>
    </w:lvl>
    <w:lvl w:ilvl="1" w:tplc="040C0003">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cs="Courier New" w:hint="default"/>
      </w:rPr>
    </w:lvl>
    <w:lvl w:ilvl="5" w:tplc="040C0005">
      <w:start w:val="1"/>
      <w:numFmt w:val="bullet"/>
      <w:lvlText w:val=""/>
      <w:lvlJc w:val="left"/>
      <w:pPr>
        <w:ind w:left="3960" w:hanging="360"/>
      </w:pPr>
      <w:rPr>
        <w:rFonts w:ascii="Wingdings" w:hAnsi="Wingdings" w:hint="default"/>
      </w:rPr>
    </w:lvl>
    <w:lvl w:ilvl="6" w:tplc="040C0001">
      <w:start w:val="1"/>
      <w:numFmt w:val="bullet"/>
      <w:lvlText w:val=""/>
      <w:lvlJc w:val="left"/>
      <w:pPr>
        <w:ind w:left="4680" w:hanging="360"/>
      </w:pPr>
      <w:rPr>
        <w:rFonts w:ascii="Symbol" w:hAnsi="Symbol" w:hint="default"/>
      </w:rPr>
    </w:lvl>
    <w:lvl w:ilvl="7" w:tplc="040C0003">
      <w:start w:val="1"/>
      <w:numFmt w:val="bullet"/>
      <w:lvlText w:val="o"/>
      <w:lvlJc w:val="left"/>
      <w:pPr>
        <w:ind w:left="5400" w:hanging="360"/>
      </w:pPr>
      <w:rPr>
        <w:rFonts w:ascii="Courier New" w:hAnsi="Courier New" w:cs="Courier New" w:hint="default"/>
      </w:rPr>
    </w:lvl>
    <w:lvl w:ilvl="8" w:tplc="040C0005">
      <w:start w:val="1"/>
      <w:numFmt w:val="bullet"/>
      <w:lvlText w:val=""/>
      <w:lvlJc w:val="left"/>
      <w:pPr>
        <w:ind w:left="6120" w:hanging="360"/>
      </w:pPr>
      <w:rPr>
        <w:rFonts w:ascii="Wingdings" w:hAnsi="Wingdings" w:hint="default"/>
      </w:rPr>
    </w:lvl>
  </w:abstractNum>
  <w:num w:numId="1">
    <w:abstractNumId w:val="3"/>
  </w:num>
  <w:num w:numId="2">
    <w:abstractNumId w:val="0"/>
  </w:num>
  <w:num w:numId="3">
    <w:abstractNumId w:val="2"/>
  </w:num>
  <w:num w:numId="4">
    <w:abstractNumId w:val="4"/>
  </w:num>
  <w:num w:numId="5">
    <w:abstractNumId w:val="5"/>
  </w:num>
  <w:num w:numId="6">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4CD4"/>
    <w:rsid w:val="00003487"/>
    <w:rsid w:val="00004495"/>
    <w:rsid w:val="00005831"/>
    <w:rsid w:val="00005B66"/>
    <w:rsid w:val="000076AD"/>
    <w:rsid w:val="00020161"/>
    <w:rsid w:val="00020168"/>
    <w:rsid w:val="0002296A"/>
    <w:rsid w:val="00024C7D"/>
    <w:rsid w:val="00032598"/>
    <w:rsid w:val="0003675C"/>
    <w:rsid w:val="00040545"/>
    <w:rsid w:val="00042B91"/>
    <w:rsid w:val="000434EC"/>
    <w:rsid w:val="000451F0"/>
    <w:rsid w:val="0004543F"/>
    <w:rsid w:val="000475CE"/>
    <w:rsid w:val="0005152B"/>
    <w:rsid w:val="00052350"/>
    <w:rsid w:val="00061CCA"/>
    <w:rsid w:val="00061EAF"/>
    <w:rsid w:val="00066289"/>
    <w:rsid w:val="00067DA0"/>
    <w:rsid w:val="00070721"/>
    <w:rsid w:val="00071B74"/>
    <w:rsid w:val="00071EFF"/>
    <w:rsid w:val="000730C7"/>
    <w:rsid w:val="00075172"/>
    <w:rsid w:val="00075D5C"/>
    <w:rsid w:val="00077AA0"/>
    <w:rsid w:val="0008040C"/>
    <w:rsid w:val="00085872"/>
    <w:rsid w:val="00090ACB"/>
    <w:rsid w:val="00092020"/>
    <w:rsid w:val="00092E42"/>
    <w:rsid w:val="00094895"/>
    <w:rsid w:val="00094E75"/>
    <w:rsid w:val="00095F07"/>
    <w:rsid w:val="00097EE1"/>
    <w:rsid w:val="000B2DD2"/>
    <w:rsid w:val="000B30E2"/>
    <w:rsid w:val="000B53F3"/>
    <w:rsid w:val="000B63F4"/>
    <w:rsid w:val="000B743B"/>
    <w:rsid w:val="000C0B60"/>
    <w:rsid w:val="000C0DA5"/>
    <w:rsid w:val="000C3182"/>
    <w:rsid w:val="000C3543"/>
    <w:rsid w:val="000C6E9D"/>
    <w:rsid w:val="000D0EE3"/>
    <w:rsid w:val="000D2863"/>
    <w:rsid w:val="000D605C"/>
    <w:rsid w:val="000D712C"/>
    <w:rsid w:val="000E1210"/>
    <w:rsid w:val="000E63E8"/>
    <w:rsid w:val="000F1586"/>
    <w:rsid w:val="00100FAA"/>
    <w:rsid w:val="001043B1"/>
    <w:rsid w:val="0010565A"/>
    <w:rsid w:val="001064C2"/>
    <w:rsid w:val="00110547"/>
    <w:rsid w:val="00110A68"/>
    <w:rsid w:val="00116083"/>
    <w:rsid w:val="001170C8"/>
    <w:rsid w:val="0012202A"/>
    <w:rsid w:val="0012297C"/>
    <w:rsid w:val="00125485"/>
    <w:rsid w:val="001275F4"/>
    <w:rsid w:val="0013072F"/>
    <w:rsid w:val="0013150F"/>
    <w:rsid w:val="00133F89"/>
    <w:rsid w:val="00135D5F"/>
    <w:rsid w:val="00135E4C"/>
    <w:rsid w:val="001379BF"/>
    <w:rsid w:val="001410F1"/>
    <w:rsid w:val="00141ACE"/>
    <w:rsid w:val="00142C68"/>
    <w:rsid w:val="00143FC8"/>
    <w:rsid w:val="00146C1D"/>
    <w:rsid w:val="00147BB4"/>
    <w:rsid w:val="00151C69"/>
    <w:rsid w:val="001543A2"/>
    <w:rsid w:val="00154BE3"/>
    <w:rsid w:val="0015506E"/>
    <w:rsid w:val="00157CA6"/>
    <w:rsid w:val="00167F34"/>
    <w:rsid w:val="001709CD"/>
    <w:rsid w:val="00171C08"/>
    <w:rsid w:val="001770D2"/>
    <w:rsid w:val="001774C8"/>
    <w:rsid w:val="001801CF"/>
    <w:rsid w:val="00182A8A"/>
    <w:rsid w:val="0018427D"/>
    <w:rsid w:val="001846D6"/>
    <w:rsid w:val="00184931"/>
    <w:rsid w:val="001935CE"/>
    <w:rsid w:val="00195CBE"/>
    <w:rsid w:val="001A106B"/>
    <w:rsid w:val="001A17ED"/>
    <w:rsid w:val="001A3579"/>
    <w:rsid w:val="001A37F2"/>
    <w:rsid w:val="001A5715"/>
    <w:rsid w:val="001A5AD1"/>
    <w:rsid w:val="001A6138"/>
    <w:rsid w:val="001A7EFB"/>
    <w:rsid w:val="001B0727"/>
    <w:rsid w:val="001B0E31"/>
    <w:rsid w:val="001B0FC7"/>
    <w:rsid w:val="001B177D"/>
    <w:rsid w:val="001C0298"/>
    <w:rsid w:val="001C0972"/>
    <w:rsid w:val="001C3FE1"/>
    <w:rsid w:val="001C689C"/>
    <w:rsid w:val="001C7E71"/>
    <w:rsid w:val="001D2B86"/>
    <w:rsid w:val="001D664F"/>
    <w:rsid w:val="001E326E"/>
    <w:rsid w:val="001E3423"/>
    <w:rsid w:val="001E3B30"/>
    <w:rsid w:val="001E3D5C"/>
    <w:rsid w:val="001E4611"/>
    <w:rsid w:val="001E5820"/>
    <w:rsid w:val="001E6D3B"/>
    <w:rsid w:val="001F15B9"/>
    <w:rsid w:val="001F64EC"/>
    <w:rsid w:val="0020403D"/>
    <w:rsid w:val="00204F56"/>
    <w:rsid w:val="00205AAA"/>
    <w:rsid w:val="00206291"/>
    <w:rsid w:val="002105EE"/>
    <w:rsid w:val="00213512"/>
    <w:rsid w:val="00214109"/>
    <w:rsid w:val="0021472C"/>
    <w:rsid w:val="002158AD"/>
    <w:rsid w:val="00222812"/>
    <w:rsid w:val="0022456E"/>
    <w:rsid w:val="00224EA5"/>
    <w:rsid w:val="00224FA4"/>
    <w:rsid w:val="002337B4"/>
    <w:rsid w:val="002337E2"/>
    <w:rsid w:val="0023545A"/>
    <w:rsid w:val="00240F59"/>
    <w:rsid w:val="00241626"/>
    <w:rsid w:val="002428BB"/>
    <w:rsid w:val="00245FC2"/>
    <w:rsid w:val="00250243"/>
    <w:rsid w:val="00264E21"/>
    <w:rsid w:val="00267673"/>
    <w:rsid w:val="0027026D"/>
    <w:rsid w:val="00271FDF"/>
    <w:rsid w:val="0027241C"/>
    <w:rsid w:val="002727F4"/>
    <w:rsid w:val="002733D1"/>
    <w:rsid w:val="00275234"/>
    <w:rsid w:val="00281BA9"/>
    <w:rsid w:val="00284B42"/>
    <w:rsid w:val="00292507"/>
    <w:rsid w:val="00293A8A"/>
    <w:rsid w:val="00295D27"/>
    <w:rsid w:val="002A0B8F"/>
    <w:rsid w:val="002A24AC"/>
    <w:rsid w:val="002A28E3"/>
    <w:rsid w:val="002A2CCF"/>
    <w:rsid w:val="002B2F2A"/>
    <w:rsid w:val="002B467C"/>
    <w:rsid w:val="002B7177"/>
    <w:rsid w:val="002C13D6"/>
    <w:rsid w:val="002C20F3"/>
    <w:rsid w:val="002C2168"/>
    <w:rsid w:val="002C5198"/>
    <w:rsid w:val="002C7EC8"/>
    <w:rsid w:val="002D2327"/>
    <w:rsid w:val="002E5B55"/>
    <w:rsid w:val="002E663F"/>
    <w:rsid w:val="002F0150"/>
    <w:rsid w:val="002F01BC"/>
    <w:rsid w:val="002F0E14"/>
    <w:rsid w:val="002F39BD"/>
    <w:rsid w:val="002F51D8"/>
    <w:rsid w:val="002F5E20"/>
    <w:rsid w:val="002F796B"/>
    <w:rsid w:val="00302DA4"/>
    <w:rsid w:val="00304A55"/>
    <w:rsid w:val="00313F23"/>
    <w:rsid w:val="00315FDF"/>
    <w:rsid w:val="0031751E"/>
    <w:rsid w:val="00317E38"/>
    <w:rsid w:val="003236A4"/>
    <w:rsid w:val="00323AAC"/>
    <w:rsid w:val="00324A1F"/>
    <w:rsid w:val="00324C61"/>
    <w:rsid w:val="00325EB2"/>
    <w:rsid w:val="00326551"/>
    <w:rsid w:val="003268A8"/>
    <w:rsid w:val="003268FC"/>
    <w:rsid w:val="003369DB"/>
    <w:rsid w:val="00344D51"/>
    <w:rsid w:val="003506E7"/>
    <w:rsid w:val="00352487"/>
    <w:rsid w:val="00352C01"/>
    <w:rsid w:val="003535F3"/>
    <w:rsid w:val="0035624C"/>
    <w:rsid w:val="003578FE"/>
    <w:rsid w:val="00362B0A"/>
    <w:rsid w:val="00363968"/>
    <w:rsid w:val="00371466"/>
    <w:rsid w:val="003734D0"/>
    <w:rsid w:val="003734D5"/>
    <w:rsid w:val="00374CB1"/>
    <w:rsid w:val="00376E9D"/>
    <w:rsid w:val="00382099"/>
    <w:rsid w:val="0038269C"/>
    <w:rsid w:val="00382A6C"/>
    <w:rsid w:val="00386ED9"/>
    <w:rsid w:val="00387650"/>
    <w:rsid w:val="003913B9"/>
    <w:rsid w:val="00391F36"/>
    <w:rsid w:val="003A0F30"/>
    <w:rsid w:val="003A37FF"/>
    <w:rsid w:val="003A48EC"/>
    <w:rsid w:val="003A75FB"/>
    <w:rsid w:val="003A7FE8"/>
    <w:rsid w:val="003B279E"/>
    <w:rsid w:val="003B29DF"/>
    <w:rsid w:val="003B773E"/>
    <w:rsid w:val="003C2E25"/>
    <w:rsid w:val="003C5A2A"/>
    <w:rsid w:val="003C5C99"/>
    <w:rsid w:val="003C5CDB"/>
    <w:rsid w:val="003C6C92"/>
    <w:rsid w:val="003D0226"/>
    <w:rsid w:val="003D3D69"/>
    <w:rsid w:val="003D654A"/>
    <w:rsid w:val="003E0FD3"/>
    <w:rsid w:val="003E5D83"/>
    <w:rsid w:val="003F2C5E"/>
    <w:rsid w:val="003F4483"/>
    <w:rsid w:val="003F45D0"/>
    <w:rsid w:val="003F4C0B"/>
    <w:rsid w:val="004004E8"/>
    <w:rsid w:val="004037A0"/>
    <w:rsid w:val="0040481A"/>
    <w:rsid w:val="00412E53"/>
    <w:rsid w:val="004140D9"/>
    <w:rsid w:val="004147F5"/>
    <w:rsid w:val="004153EC"/>
    <w:rsid w:val="00420B05"/>
    <w:rsid w:val="00425E56"/>
    <w:rsid w:val="00426E72"/>
    <w:rsid w:val="0043723D"/>
    <w:rsid w:val="00442ABC"/>
    <w:rsid w:val="00443DC9"/>
    <w:rsid w:val="00451C08"/>
    <w:rsid w:val="00453133"/>
    <w:rsid w:val="00456D8A"/>
    <w:rsid w:val="00457341"/>
    <w:rsid w:val="00462796"/>
    <w:rsid w:val="00464CD1"/>
    <w:rsid w:val="00465ACB"/>
    <w:rsid w:val="00465DA6"/>
    <w:rsid w:val="00466578"/>
    <w:rsid w:val="004670AD"/>
    <w:rsid w:val="00472CDB"/>
    <w:rsid w:val="004752E8"/>
    <w:rsid w:val="0047680F"/>
    <w:rsid w:val="00477227"/>
    <w:rsid w:val="00481852"/>
    <w:rsid w:val="00481F71"/>
    <w:rsid w:val="00482DB7"/>
    <w:rsid w:val="00484B47"/>
    <w:rsid w:val="0048657C"/>
    <w:rsid w:val="004915B5"/>
    <w:rsid w:val="00491C93"/>
    <w:rsid w:val="00493E84"/>
    <w:rsid w:val="004969B2"/>
    <w:rsid w:val="004A2E35"/>
    <w:rsid w:val="004A48EB"/>
    <w:rsid w:val="004A71E9"/>
    <w:rsid w:val="004B3051"/>
    <w:rsid w:val="004B599D"/>
    <w:rsid w:val="004B5A3F"/>
    <w:rsid w:val="004C23B9"/>
    <w:rsid w:val="004C513C"/>
    <w:rsid w:val="004C66FD"/>
    <w:rsid w:val="004C70F9"/>
    <w:rsid w:val="004C784F"/>
    <w:rsid w:val="004D0683"/>
    <w:rsid w:val="004D1D29"/>
    <w:rsid w:val="004D23A0"/>
    <w:rsid w:val="004D68AE"/>
    <w:rsid w:val="004D78EC"/>
    <w:rsid w:val="004E0163"/>
    <w:rsid w:val="004E0324"/>
    <w:rsid w:val="004E11B6"/>
    <w:rsid w:val="004E24C6"/>
    <w:rsid w:val="004E295D"/>
    <w:rsid w:val="004E458C"/>
    <w:rsid w:val="004F0899"/>
    <w:rsid w:val="004F5202"/>
    <w:rsid w:val="004F5697"/>
    <w:rsid w:val="004F6350"/>
    <w:rsid w:val="004F6835"/>
    <w:rsid w:val="00506F9B"/>
    <w:rsid w:val="00507A48"/>
    <w:rsid w:val="00511979"/>
    <w:rsid w:val="00512AAF"/>
    <w:rsid w:val="00515F83"/>
    <w:rsid w:val="005178E2"/>
    <w:rsid w:val="00521167"/>
    <w:rsid w:val="00527568"/>
    <w:rsid w:val="005317EC"/>
    <w:rsid w:val="00531825"/>
    <w:rsid w:val="00532BD9"/>
    <w:rsid w:val="00534BC1"/>
    <w:rsid w:val="00541D78"/>
    <w:rsid w:val="00542805"/>
    <w:rsid w:val="00543A20"/>
    <w:rsid w:val="00545792"/>
    <w:rsid w:val="00547B45"/>
    <w:rsid w:val="0055037E"/>
    <w:rsid w:val="0055300A"/>
    <w:rsid w:val="00553C56"/>
    <w:rsid w:val="00556252"/>
    <w:rsid w:val="00562D4D"/>
    <w:rsid w:val="00563864"/>
    <w:rsid w:val="00567E3F"/>
    <w:rsid w:val="005751AD"/>
    <w:rsid w:val="00580B23"/>
    <w:rsid w:val="00581C4F"/>
    <w:rsid w:val="00582410"/>
    <w:rsid w:val="0058400C"/>
    <w:rsid w:val="00586D24"/>
    <w:rsid w:val="00590202"/>
    <w:rsid w:val="0059056B"/>
    <w:rsid w:val="00590F3E"/>
    <w:rsid w:val="005961E4"/>
    <w:rsid w:val="0059621E"/>
    <w:rsid w:val="005A2F9D"/>
    <w:rsid w:val="005B0C1F"/>
    <w:rsid w:val="005B2405"/>
    <w:rsid w:val="005B27A5"/>
    <w:rsid w:val="005D1D98"/>
    <w:rsid w:val="005D1E30"/>
    <w:rsid w:val="005D2D6A"/>
    <w:rsid w:val="005D5D83"/>
    <w:rsid w:val="005D6BD4"/>
    <w:rsid w:val="005E0675"/>
    <w:rsid w:val="005E0E55"/>
    <w:rsid w:val="005E21B0"/>
    <w:rsid w:val="005E2406"/>
    <w:rsid w:val="005E2FF1"/>
    <w:rsid w:val="005E32F7"/>
    <w:rsid w:val="005E3A77"/>
    <w:rsid w:val="005E40D5"/>
    <w:rsid w:val="005F0DAA"/>
    <w:rsid w:val="005F1EFE"/>
    <w:rsid w:val="005F269C"/>
    <w:rsid w:val="005F2B4A"/>
    <w:rsid w:val="005F36E4"/>
    <w:rsid w:val="005F3BA2"/>
    <w:rsid w:val="005F431A"/>
    <w:rsid w:val="005F79A8"/>
    <w:rsid w:val="00601FE5"/>
    <w:rsid w:val="00604C2A"/>
    <w:rsid w:val="00604D6F"/>
    <w:rsid w:val="0061108C"/>
    <w:rsid w:val="00611516"/>
    <w:rsid w:val="006116A0"/>
    <w:rsid w:val="00612EAC"/>
    <w:rsid w:val="006136D9"/>
    <w:rsid w:val="00614808"/>
    <w:rsid w:val="0061517E"/>
    <w:rsid w:val="00622381"/>
    <w:rsid w:val="0063073C"/>
    <w:rsid w:val="006314BB"/>
    <w:rsid w:val="00632D7D"/>
    <w:rsid w:val="00634212"/>
    <w:rsid w:val="00634A3A"/>
    <w:rsid w:val="00635046"/>
    <w:rsid w:val="00641667"/>
    <w:rsid w:val="006426D6"/>
    <w:rsid w:val="00643C05"/>
    <w:rsid w:val="00645261"/>
    <w:rsid w:val="00646884"/>
    <w:rsid w:val="00647DE1"/>
    <w:rsid w:val="00651FEA"/>
    <w:rsid w:val="00652047"/>
    <w:rsid w:val="006559B7"/>
    <w:rsid w:val="0065690A"/>
    <w:rsid w:val="00660583"/>
    <w:rsid w:val="006613D8"/>
    <w:rsid w:val="00662993"/>
    <w:rsid w:val="006669E1"/>
    <w:rsid w:val="00674C01"/>
    <w:rsid w:val="00676C3F"/>
    <w:rsid w:val="00676F62"/>
    <w:rsid w:val="00683F62"/>
    <w:rsid w:val="00684411"/>
    <w:rsid w:val="0068614F"/>
    <w:rsid w:val="00691599"/>
    <w:rsid w:val="00692893"/>
    <w:rsid w:val="0069432B"/>
    <w:rsid w:val="00695B6E"/>
    <w:rsid w:val="00696B9D"/>
    <w:rsid w:val="006A0DEB"/>
    <w:rsid w:val="006A1606"/>
    <w:rsid w:val="006A289A"/>
    <w:rsid w:val="006A3876"/>
    <w:rsid w:val="006A68A4"/>
    <w:rsid w:val="006A69A5"/>
    <w:rsid w:val="006B1F37"/>
    <w:rsid w:val="006B1FC5"/>
    <w:rsid w:val="006B2197"/>
    <w:rsid w:val="006B77B2"/>
    <w:rsid w:val="006C18A4"/>
    <w:rsid w:val="006C6A58"/>
    <w:rsid w:val="006D10DE"/>
    <w:rsid w:val="006D403F"/>
    <w:rsid w:val="006D5347"/>
    <w:rsid w:val="006E0047"/>
    <w:rsid w:val="006E0AAD"/>
    <w:rsid w:val="006E3384"/>
    <w:rsid w:val="006E6E43"/>
    <w:rsid w:val="006F27EA"/>
    <w:rsid w:val="006F2860"/>
    <w:rsid w:val="00700D11"/>
    <w:rsid w:val="00702368"/>
    <w:rsid w:val="007023CB"/>
    <w:rsid w:val="00705F19"/>
    <w:rsid w:val="00706EBD"/>
    <w:rsid w:val="00707D29"/>
    <w:rsid w:val="00710009"/>
    <w:rsid w:val="00720E4F"/>
    <w:rsid w:val="00723396"/>
    <w:rsid w:val="007249A9"/>
    <w:rsid w:val="007250FC"/>
    <w:rsid w:val="007328FD"/>
    <w:rsid w:val="00734270"/>
    <w:rsid w:val="00741C74"/>
    <w:rsid w:val="007420C0"/>
    <w:rsid w:val="0074282F"/>
    <w:rsid w:val="007456C2"/>
    <w:rsid w:val="00751E80"/>
    <w:rsid w:val="00757896"/>
    <w:rsid w:val="00762257"/>
    <w:rsid w:val="00762505"/>
    <w:rsid w:val="00762FA6"/>
    <w:rsid w:val="00765607"/>
    <w:rsid w:val="0078019A"/>
    <w:rsid w:val="00781E5D"/>
    <w:rsid w:val="0078296C"/>
    <w:rsid w:val="00784C8D"/>
    <w:rsid w:val="007860CB"/>
    <w:rsid w:val="00786F26"/>
    <w:rsid w:val="00787E8C"/>
    <w:rsid w:val="00790A0B"/>
    <w:rsid w:val="00790CA8"/>
    <w:rsid w:val="0079676B"/>
    <w:rsid w:val="007A1770"/>
    <w:rsid w:val="007A2424"/>
    <w:rsid w:val="007B3863"/>
    <w:rsid w:val="007B5150"/>
    <w:rsid w:val="007B7D74"/>
    <w:rsid w:val="007C03D5"/>
    <w:rsid w:val="007C0666"/>
    <w:rsid w:val="007C07EB"/>
    <w:rsid w:val="007C0B4C"/>
    <w:rsid w:val="007C31AC"/>
    <w:rsid w:val="007C42F7"/>
    <w:rsid w:val="007C52EF"/>
    <w:rsid w:val="007C66D7"/>
    <w:rsid w:val="007C7CD4"/>
    <w:rsid w:val="007D09B3"/>
    <w:rsid w:val="007D2966"/>
    <w:rsid w:val="007D2D9E"/>
    <w:rsid w:val="007D43B0"/>
    <w:rsid w:val="007D753D"/>
    <w:rsid w:val="007E201F"/>
    <w:rsid w:val="007E41B9"/>
    <w:rsid w:val="007F2E81"/>
    <w:rsid w:val="007F4CE9"/>
    <w:rsid w:val="007F7BCB"/>
    <w:rsid w:val="008015D1"/>
    <w:rsid w:val="008033AC"/>
    <w:rsid w:val="0080344C"/>
    <w:rsid w:val="008050EA"/>
    <w:rsid w:val="00807E91"/>
    <w:rsid w:val="008118FE"/>
    <w:rsid w:val="0081699D"/>
    <w:rsid w:val="00820813"/>
    <w:rsid w:val="00821F8F"/>
    <w:rsid w:val="0082445F"/>
    <w:rsid w:val="00827B20"/>
    <w:rsid w:val="008317B0"/>
    <w:rsid w:val="00831F46"/>
    <w:rsid w:val="00835095"/>
    <w:rsid w:val="008350D2"/>
    <w:rsid w:val="00836254"/>
    <w:rsid w:val="008363B5"/>
    <w:rsid w:val="00836D2E"/>
    <w:rsid w:val="00836D31"/>
    <w:rsid w:val="00840698"/>
    <w:rsid w:val="00843871"/>
    <w:rsid w:val="00846D09"/>
    <w:rsid w:val="008541F2"/>
    <w:rsid w:val="00856D52"/>
    <w:rsid w:val="008606BA"/>
    <w:rsid w:val="008616BE"/>
    <w:rsid w:val="0086408D"/>
    <w:rsid w:val="008647D7"/>
    <w:rsid w:val="008662ED"/>
    <w:rsid w:val="00874D2C"/>
    <w:rsid w:val="00875BD3"/>
    <w:rsid w:val="008777E5"/>
    <w:rsid w:val="00877A9D"/>
    <w:rsid w:val="008824B8"/>
    <w:rsid w:val="00882D61"/>
    <w:rsid w:val="00885369"/>
    <w:rsid w:val="00886404"/>
    <w:rsid w:val="00886EA6"/>
    <w:rsid w:val="00890738"/>
    <w:rsid w:val="00890FA8"/>
    <w:rsid w:val="0089109F"/>
    <w:rsid w:val="00895556"/>
    <w:rsid w:val="00895605"/>
    <w:rsid w:val="008A367A"/>
    <w:rsid w:val="008A3B34"/>
    <w:rsid w:val="008A53CF"/>
    <w:rsid w:val="008B29F2"/>
    <w:rsid w:val="008B3267"/>
    <w:rsid w:val="008B69BE"/>
    <w:rsid w:val="008C17EE"/>
    <w:rsid w:val="008C4DC4"/>
    <w:rsid w:val="008C73B1"/>
    <w:rsid w:val="008D01DE"/>
    <w:rsid w:val="008D1FFE"/>
    <w:rsid w:val="008D2201"/>
    <w:rsid w:val="008D3F5E"/>
    <w:rsid w:val="008D4553"/>
    <w:rsid w:val="008D5855"/>
    <w:rsid w:val="008D6109"/>
    <w:rsid w:val="008E29C2"/>
    <w:rsid w:val="008E555B"/>
    <w:rsid w:val="008E5CC7"/>
    <w:rsid w:val="008E7C70"/>
    <w:rsid w:val="008F0C90"/>
    <w:rsid w:val="008F131E"/>
    <w:rsid w:val="008F26BD"/>
    <w:rsid w:val="008F46E7"/>
    <w:rsid w:val="00900967"/>
    <w:rsid w:val="00901611"/>
    <w:rsid w:val="009078C7"/>
    <w:rsid w:val="00907CA2"/>
    <w:rsid w:val="009127D2"/>
    <w:rsid w:val="009154EC"/>
    <w:rsid w:val="00917C25"/>
    <w:rsid w:val="00923922"/>
    <w:rsid w:val="00924476"/>
    <w:rsid w:val="009267F8"/>
    <w:rsid w:val="009300CA"/>
    <w:rsid w:val="00932A4B"/>
    <w:rsid w:val="00944788"/>
    <w:rsid w:val="00944B1C"/>
    <w:rsid w:val="0094674F"/>
    <w:rsid w:val="0094791B"/>
    <w:rsid w:val="00947968"/>
    <w:rsid w:val="00951680"/>
    <w:rsid w:val="00955FE7"/>
    <w:rsid w:val="00962425"/>
    <w:rsid w:val="00963C9C"/>
    <w:rsid w:val="00967C76"/>
    <w:rsid w:val="00971F8F"/>
    <w:rsid w:val="009776E4"/>
    <w:rsid w:val="009814EF"/>
    <w:rsid w:val="00981FDF"/>
    <w:rsid w:val="00986B55"/>
    <w:rsid w:val="00994E73"/>
    <w:rsid w:val="009A01A4"/>
    <w:rsid w:val="009A2083"/>
    <w:rsid w:val="009A25A4"/>
    <w:rsid w:val="009A4F0D"/>
    <w:rsid w:val="009B21FE"/>
    <w:rsid w:val="009B5F93"/>
    <w:rsid w:val="009B6ACB"/>
    <w:rsid w:val="009C293E"/>
    <w:rsid w:val="009C3702"/>
    <w:rsid w:val="009C5504"/>
    <w:rsid w:val="009D05DA"/>
    <w:rsid w:val="009D3009"/>
    <w:rsid w:val="009D4C8C"/>
    <w:rsid w:val="009E2031"/>
    <w:rsid w:val="009E669A"/>
    <w:rsid w:val="009E7739"/>
    <w:rsid w:val="009F0630"/>
    <w:rsid w:val="009F23AB"/>
    <w:rsid w:val="009F3994"/>
    <w:rsid w:val="009F736B"/>
    <w:rsid w:val="009F7C65"/>
    <w:rsid w:val="00A01D45"/>
    <w:rsid w:val="00A028EA"/>
    <w:rsid w:val="00A11DEF"/>
    <w:rsid w:val="00A16226"/>
    <w:rsid w:val="00A16731"/>
    <w:rsid w:val="00A2112E"/>
    <w:rsid w:val="00A21EBF"/>
    <w:rsid w:val="00A22A7E"/>
    <w:rsid w:val="00A24A7F"/>
    <w:rsid w:val="00A25C1C"/>
    <w:rsid w:val="00A26952"/>
    <w:rsid w:val="00A32577"/>
    <w:rsid w:val="00A33209"/>
    <w:rsid w:val="00A33FAC"/>
    <w:rsid w:val="00A36F85"/>
    <w:rsid w:val="00A4047A"/>
    <w:rsid w:val="00A41150"/>
    <w:rsid w:val="00A415FB"/>
    <w:rsid w:val="00A422EE"/>
    <w:rsid w:val="00A43E7B"/>
    <w:rsid w:val="00A45986"/>
    <w:rsid w:val="00A50627"/>
    <w:rsid w:val="00A53B67"/>
    <w:rsid w:val="00A544C7"/>
    <w:rsid w:val="00A5651F"/>
    <w:rsid w:val="00A56C1C"/>
    <w:rsid w:val="00A60359"/>
    <w:rsid w:val="00A60D6C"/>
    <w:rsid w:val="00A665F1"/>
    <w:rsid w:val="00A7278B"/>
    <w:rsid w:val="00A745A4"/>
    <w:rsid w:val="00A80C30"/>
    <w:rsid w:val="00A84230"/>
    <w:rsid w:val="00A9136F"/>
    <w:rsid w:val="00A95676"/>
    <w:rsid w:val="00AA0007"/>
    <w:rsid w:val="00AA246A"/>
    <w:rsid w:val="00AA6A8F"/>
    <w:rsid w:val="00AA6D98"/>
    <w:rsid w:val="00AB1D37"/>
    <w:rsid w:val="00AB3461"/>
    <w:rsid w:val="00AB4B35"/>
    <w:rsid w:val="00AB55C0"/>
    <w:rsid w:val="00AB7634"/>
    <w:rsid w:val="00AB7743"/>
    <w:rsid w:val="00AC342A"/>
    <w:rsid w:val="00AD30A7"/>
    <w:rsid w:val="00AD3484"/>
    <w:rsid w:val="00AD393A"/>
    <w:rsid w:val="00AD61D1"/>
    <w:rsid w:val="00AE1FE3"/>
    <w:rsid w:val="00AE3DB4"/>
    <w:rsid w:val="00AF0840"/>
    <w:rsid w:val="00AF224A"/>
    <w:rsid w:val="00AF35B0"/>
    <w:rsid w:val="00AF3835"/>
    <w:rsid w:val="00AF3C2C"/>
    <w:rsid w:val="00AF6758"/>
    <w:rsid w:val="00AF6A87"/>
    <w:rsid w:val="00AF7D50"/>
    <w:rsid w:val="00B05BC2"/>
    <w:rsid w:val="00B07787"/>
    <w:rsid w:val="00B15E36"/>
    <w:rsid w:val="00B17EDB"/>
    <w:rsid w:val="00B21810"/>
    <w:rsid w:val="00B221B5"/>
    <w:rsid w:val="00B24900"/>
    <w:rsid w:val="00B25057"/>
    <w:rsid w:val="00B3240C"/>
    <w:rsid w:val="00B33CE0"/>
    <w:rsid w:val="00B379CC"/>
    <w:rsid w:val="00B37E73"/>
    <w:rsid w:val="00B41B8D"/>
    <w:rsid w:val="00B421D1"/>
    <w:rsid w:val="00B42753"/>
    <w:rsid w:val="00B4326A"/>
    <w:rsid w:val="00B432E2"/>
    <w:rsid w:val="00B45350"/>
    <w:rsid w:val="00B458F8"/>
    <w:rsid w:val="00B53855"/>
    <w:rsid w:val="00B56435"/>
    <w:rsid w:val="00B57271"/>
    <w:rsid w:val="00B57399"/>
    <w:rsid w:val="00B62878"/>
    <w:rsid w:val="00B63548"/>
    <w:rsid w:val="00B63DEF"/>
    <w:rsid w:val="00B65231"/>
    <w:rsid w:val="00B671C8"/>
    <w:rsid w:val="00B71506"/>
    <w:rsid w:val="00B75308"/>
    <w:rsid w:val="00B75D19"/>
    <w:rsid w:val="00B77CFC"/>
    <w:rsid w:val="00B802D3"/>
    <w:rsid w:val="00B827FD"/>
    <w:rsid w:val="00B83696"/>
    <w:rsid w:val="00B85C6B"/>
    <w:rsid w:val="00B900AE"/>
    <w:rsid w:val="00B90E3B"/>
    <w:rsid w:val="00BA187C"/>
    <w:rsid w:val="00BA2B90"/>
    <w:rsid w:val="00BA3675"/>
    <w:rsid w:val="00BA53A9"/>
    <w:rsid w:val="00BB053B"/>
    <w:rsid w:val="00BB212A"/>
    <w:rsid w:val="00BB3D3C"/>
    <w:rsid w:val="00BB3DF3"/>
    <w:rsid w:val="00BB4EE3"/>
    <w:rsid w:val="00BB54D5"/>
    <w:rsid w:val="00BB5A79"/>
    <w:rsid w:val="00BC19B3"/>
    <w:rsid w:val="00BC27E2"/>
    <w:rsid w:val="00BC2E92"/>
    <w:rsid w:val="00BC4BB8"/>
    <w:rsid w:val="00BC69B4"/>
    <w:rsid w:val="00BD6117"/>
    <w:rsid w:val="00BD7EF4"/>
    <w:rsid w:val="00BE321A"/>
    <w:rsid w:val="00BE432F"/>
    <w:rsid w:val="00BE5C70"/>
    <w:rsid w:val="00BE7521"/>
    <w:rsid w:val="00BF00BD"/>
    <w:rsid w:val="00BF05AA"/>
    <w:rsid w:val="00BF1FAD"/>
    <w:rsid w:val="00BF2AB8"/>
    <w:rsid w:val="00BF3B5C"/>
    <w:rsid w:val="00BF567D"/>
    <w:rsid w:val="00BF5764"/>
    <w:rsid w:val="00BF58BD"/>
    <w:rsid w:val="00BF76EC"/>
    <w:rsid w:val="00C0198A"/>
    <w:rsid w:val="00C01AFF"/>
    <w:rsid w:val="00C02277"/>
    <w:rsid w:val="00C02B22"/>
    <w:rsid w:val="00C060F7"/>
    <w:rsid w:val="00C11ACA"/>
    <w:rsid w:val="00C14527"/>
    <w:rsid w:val="00C218CA"/>
    <w:rsid w:val="00C219DA"/>
    <w:rsid w:val="00C22E98"/>
    <w:rsid w:val="00C26F87"/>
    <w:rsid w:val="00C32EF1"/>
    <w:rsid w:val="00C33BEC"/>
    <w:rsid w:val="00C40AD9"/>
    <w:rsid w:val="00C513BF"/>
    <w:rsid w:val="00C56015"/>
    <w:rsid w:val="00C570DF"/>
    <w:rsid w:val="00C576D7"/>
    <w:rsid w:val="00C61E0E"/>
    <w:rsid w:val="00C62B43"/>
    <w:rsid w:val="00C74CD8"/>
    <w:rsid w:val="00C75F7A"/>
    <w:rsid w:val="00C76AC0"/>
    <w:rsid w:val="00C76C4C"/>
    <w:rsid w:val="00C779BF"/>
    <w:rsid w:val="00C82F53"/>
    <w:rsid w:val="00C83650"/>
    <w:rsid w:val="00C84CD4"/>
    <w:rsid w:val="00C87044"/>
    <w:rsid w:val="00C90A96"/>
    <w:rsid w:val="00C92160"/>
    <w:rsid w:val="00C921CF"/>
    <w:rsid w:val="00C937F1"/>
    <w:rsid w:val="00C943A8"/>
    <w:rsid w:val="00C9508E"/>
    <w:rsid w:val="00CA1EFA"/>
    <w:rsid w:val="00CA2F0C"/>
    <w:rsid w:val="00CA3DB9"/>
    <w:rsid w:val="00CA5FE5"/>
    <w:rsid w:val="00CA7446"/>
    <w:rsid w:val="00CB0966"/>
    <w:rsid w:val="00CB110B"/>
    <w:rsid w:val="00CB114B"/>
    <w:rsid w:val="00CB19A9"/>
    <w:rsid w:val="00CB34A1"/>
    <w:rsid w:val="00CB62AC"/>
    <w:rsid w:val="00CB72BD"/>
    <w:rsid w:val="00CB7361"/>
    <w:rsid w:val="00CC155F"/>
    <w:rsid w:val="00CC197A"/>
    <w:rsid w:val="00CC717E"/>
    <w:rsid w:val="00CC7679"/>
    <w:rsid w:val="00CD049B"/>
    <w:rsid w:val="00CD07D8"/>
    <w:rsid w:val="00CD4065"/>
    <w:rsid w:val="00CD6603"/>
    <w:rsid w:val="00CD66D0"/>
    <w:rsid w:val="00CD7A23"/>
    <w:rsid w:val="00CE152B"/>
    <w:rsid w:val="00CE3166"/>
    <w:rsid w:val="00CE48C9"/>
    <w:rsid w:val="00CE6119"/>
    <w:rsid w:val="00CF43F5"/>
    <w:rsid w:val="00CF609C"/>
    <w:rsid w:val="00CF7EC7"/>
    <w:rsid w:val="00D025F5"/>
    <w:rsid w:val="00D0376E"/>
    <w:rsid w:val="00D115BC"/>
    <w:rsid w:val="00D14028"/>
    <w:rsid w:val="00D159CC"/>
    <w:rsid w:val="00D30B2C"/>
    <w:rsid w:val="00D35B26"/>
    <w:rsid w:val="00D36201"/>
    <w:rsid w:val="00D37B93"/>
    <w:rsid w:val="00D417C9"/>
    <w:rsid w:val="00D43D09"/>
    <w:rsid w:val="00D43EA7"/>
    <w:rsid w:val="00D4481A"/>
    <w:rsid w:val="00D470B0"/>
    <w:rsid w:val="00D52EC3"/>
    <w:rsid w:val="00D54F28"/>
    <w:rsid w:val="00D6384D"/>
    <w:rsid w:val="00D63CB7"/>
    <w:rsid w:val="00D64CB6"/>
    <w:rsid w:val="00D654E1"/>
    <w:rsid w:val="00D70F6B"/>
    <w:rsid w:val="00D715D0"/>
    <w:rsid w:val="00D7309A"/>
    <w:rsid w:val="00D73128"/>
    <w:rsid w:val="00D754C9"/>
    <w:rsid w:val="00D75ACA"/>
    <w:rsid w:val="00D77369"/>
    <w:rsid w:val="00D80B72"/>
    <w:rsid w:val="00D83D23"/>
    <w:rsid w:val="00D85044"/>
    <w:rsid w:val="00D860E9"/>
    <w:rsid w:val="00D86F6E"/>
    <w:rsid w:val="00D877CE"/>
    <w:rsid w:val="00D908D3"/>
    <w:rsid w:val="00D916B8"/>
    <w:rsid w:val="00D931A4"/>
    <w:rsid w:val="00DA04D1"/>
    <w:rsid w:val="00DA0E4F"/>
    <w:rsid w:val="00DA3E3B"/>
    <w:rsid w:val="00DA709A"/>
    <w:rsid w:val="00DB152C"/>
    <w:rsid w:val="00DB36F8"/>
    <w:rsid w:val="00DB6F7D"/>
    <w:rsid w:val="00DB7499"/>
    <w:rsid w:val="00DB74B2"/>
    <w:rsid w:val="00DC5647"/>
    <w:rsid w:val="00DC590C"/>
    <w:rsid w:val="00DC6BA7"/>
    <w:rsid w:val="00DC7E53"/>
    <w:rsid w:val="00DD0641"/>
    <w:rsid w:val="00DD1903"/>
    <w:rsid w:val="00DD2718"/>
    <w:rsid w:val="00DD5FFA"/>
    <w:rsid w:val="00DE1C5C"/>
    <w:rsid w:val="00DE5FC9"/>
    <w:rsid w:val="00DE7C03"/>
    <w:rsid w:val="00DF08EE"/>
    <w:rsid w:val="00DF4330"/>
    <w:rsid w:val="00DF4F1F"/>
    <w:rsid w:val="00E051B4"/>
    <w:rsid w:val="00E12459"/>
    <w:rsid w:val="00E20626"/>
    <w:rsid w:val="00E269A7"/>
    <w:rsid w:val="00E270F8"/>
    <w:rsid w:val="00E27F8E"/>
    <w:rsid w:val="00E310C6"/>
    <w:rsid w:val="00E31A15"/>
    <w:rsid w:val="00E332FC"/>
    <w:rsid w:val="00E37552"/>
    <w:rsid w:val="00E37B8D"/>
    <w:rsid w:val="00E4000B"/>
    <w:rsid w:val="00E4643C"/>
    <w:rsid w:val="00E51CC1"/>
    <w:rsid w:val="00E52999"/>
    <w:rsid w:val="00E56877"/>
    <w:rsid w:val="00E57329"/>
    <w:rsid w:val="00E575E1"/>
    <w:rsid w:val="00E6014D"/>
    <w:rsid w:val="00E60156"/>
    <w:rsid w:val="00E60B1B"/>
    <w:rsid w:val="00E61278"/>
    <w:rsid w:val="00E61594"/>
    <w:rsid w:val="00E61D19"/>
    <w:rsid w:val="00E632CD"/>
    <w:rsid w:val="00E64A3A"/>
    <w:rsid w:val="00E70D47"/>
    <w:rsid w:val="00E70EF2"/>
    <w:rsid w:val="00E70F9A"/>
    <w:rsid w:val="00E7164A"/>
    <w:rsid w:val="00E73019"/>
    <w:rsid w:val="00E73C28"/>
    <w:rsid w:val="00E744A2"/>
    <w:rsid w:val="00E745E0"/>
    <w:rsid w:val="00E76F94"/>
    <w:rsid w:val="00E8151C"/>
    <w:rsid w:val="00E82A35"/>
    <w:rsid w:val="00E84761"/>
    <w:rsid w:val="00E852C3"/>
    <w:rsid w:val="00E958F8"/>
    <w:rsid w:val="00EA0037"/>
    <w:rsid w:val="00EA03A9"/>
    <w:rsid w:val="00EA06E9"/>
    <w:rsid w:val="00EA2E6C"/>
    <w:rsid w:val="00EA429C"/>
    <w:rsid w:val="00EA64E2"/>
    <w:rsid w:val="00EA6D1E"/>
    <w:rsid w:val="00EB0EBC"/>
    <w:rsid w:val="00EB1B9E"/>
    <w:rsid w:val="00EB29CB"/>
    <w:rsid w:val="00EB45DF"/>
    <w:rsid w:val="00EC3C9D"/>
    <w:rsid w:val="00ED2715"/>
    <w:rsid w:val="00ED2E7C"/>
    <w:rsid w:val="00ED3167"/>
    <w:rsid w:val="00ED37AE"/>
    <w:rsid w:val="00EE146A"/>
    <w:rsid w:val="00EF00AF"/>
    <w:rsid w:val="00EF2AF8"/>
    <w:rsid w:val="00EF2BE9"/>
    <w:rsid w:val="00EF39D5"/>
    <w:rsid w:val="00EF6D2A"/>
    <w:rsid w:val="00F0095B"/>
    <w:rsid w:val="00F10668"/>
    <w:rsid w:val="00F11299"/>
    <w:rsid w:val="00F1355D"/>
    <w:rsid w:val="00F13DCA"/>
    <w:rsid w:val="00F21CD9"/>
    <w:rsid w:val="00F2263E"/>
    <w:rsid w:val="00F23B2F"/>
    <w:rsid w:val="00F27F07"/>
    <w:rsid w:val="00F308BE"/>
    <w:rsid w:val="00F347FA"/>
    <w:rsid w:val="00F37F40"/>
    <w:rsid w:val="00F41B57"/>
    <w:rsid w:val="00F44B2E"/>
    <w:rsid w:val="00F44F8D"/>
    <w:rsid w:val="00F45313"/>
    <w:rsid w:val="00F53578"/>
    <w:rsid w:val="00F54EEF"/>
    <w:rsid w:val="00F558BF"/>
    <w:rsid w:val="00F62443"/>
    <w:rsid w:val="00F63370"/>
    <w:rsid w:val="00F6505F"/>
    <w:rsid w:val="00F7536A"/>
    <w:rsid w:val="00F77288"/>
    <w:rsid w:val="00F773F8"/>
    <w:rsid w:val="00F809E2"/>
    <w:rsid w:val="00F81722"/>
    <w:rsid w:val="00F83644"/>
    <w:rsid w:val="00F84838"/>
    <w:rsid w:val="00F85A50"/>
    <w:rsid w:val="00F930A1"/>
    <w:rsid w:val="00F9315D"/>
    <w:rsid w:val="00F93A66"/>
    <w:rsid w:val="00FA0DAE"/>
    <w:rsid w:val="00FA4517"/>
    <w:rsid w:val="00FA5C13"/>
    <w:rsid w:val="00FB2EF1"/>
    <w:rsid w:val="00FB2F7C"/>
    <w:rsid w:val="00FB3306"/>
    <w:rsid w:val="00FB3BBB"/>
    <w:rsid w:val="00FC0BF8"/>
    <w:rsid w:val="00FC2972"/>
    <w:rsid w:val="00FC2C09"/>
    <w:rsid w:val="00FC3888"/>
    <w:rsid w:val="00FC5663"/>
    <w:rsid w:val="00FD1E70"/>
    <w:rsid w:val="00FD249B"/>
    <w:rsid w:val="00FD54E3"/>
    <w:rsid w:val="00FD56B9"/>
    <w:rsid w:val="00FE3F97"/>
    <w:rsid w:val="00FE5AC7"/>
    <w:rsid w:val="00FE7077"/>
    <w:rsid w:val="00FF53CC"/>
    <w:rsid w:val="00FF61B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6610156E"/>
  <w15:docId w15:val="{7595A4F6-7D05-44C4-9EF8-211D5B7564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6F62"/>
    <w:rPr>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rsid w:val="005F2B4A"/>
    <w:rPr>
      <w:color w:val="0000FF"/>
      <w:u w:val="single"/>
    </w:rPr>
  </w:style>
  <w:style w:type="paragraph" w:customStyle="1" w:styleId="msolistparagraph0">
    <w:name w:val="msolistparagraph"/>
    <w:basedOn w:val="Normal"/>
    <w:rsid w:val="005F2B4A"/>
    <w:pPr>
      <w:ind w:left="720"/>
    </w:pPr>
    <w:rPr>
      <w:rFonts w:ascii="Calibri" w:hAnsi="Calibri"/>
      <w:sz w:val="22"/>
      <w:szCs w:val="22"/>
    </w:rPr>
  </w:style>
  <w:style w:type="paragraph" w:styleId="Pieddepage">
    <w:name w:val="footer"/>
    <w:basedOn w:val="Normal"/>
    <w:link w:val="PieddepageCar"/>
    <w:uiPriority w:val="99"/>
    <w:rsid w:val="00895605"/>
    <w:pPr>
      <w:tabs>
        <w:tab w:val="center" w:pos="4536"/>
        <w:tab w:val="right" w:pos="9072"/>
      </w:tabs>
    </w:pPr>
  </w:style>
  <w:style w:type="character" w:styleId="Numrodepage">
    <w:name w:val="page number"/>
    <w:basedOn w:val="Policepardfaut"/>
    <w:rsid w:val="00895605"/>
  </w:style>
  <w:style w:type="character" w:styleId="lev">
    <w:name w:val="Strong"/>
    <w:uiPriority w:val="22"/>
    <w:qFormat/>
    <w:rsid w:val="00382099"/>
    <w:rPr>
      <w:b/>
      <w:bCs/>
    </w:rPr>
  </w:style>
  <w:style w:type="paragraph" w:styleId="Paragraphedeliste">
    <w:name w:val="List Paragraph"/>
    <w:basedOn w:val="Normal"/>
    <w:uiPriority w:val="34"/>
    <w:qFormat/>
    <w:rsid w:val="00741C74"/>
    <w:pPr>
      <w:ind w:left="720"/>
      <w:contextualSpacing/>
    </w:pPr>
  </w:style>
  <w:style w:type="paragraph" w:styleId="En-tte">
    <w:name w:val="header"/>
    <w:basedOn w:val="Normal"/>
    <w:link w:val="En-tteCar"/>
    <w:uiPriority w:val="99"/>
    <w:rsid w:val="002F39BD"/>
    <w:pPr>
      <w:tabs>
        <w:tab w:val="center" w:pos="4536"/>
        <w:tab w:val="right" w:pos="9072"/>
      </w:tabs>
    </w:pPr>
  </w:style>
  <w:style w:type="character" w:customStyle="1" w:styleId="En-tteCar">
    <w:name w:val="En-tête Car"/>
    <w:basedOn w:val="Policepardfaut"/>
    <w:link w:val="En-tte"/>
    <w:uiPriority w:val="99"/>
    <w:rsid w:val="002F39BD"/>
    <w:rPr>
      <w:sz w:val="24"/>
      <w:szCs w:val="24"/>
    </w:rPr>
  </w:style>
  <w:style w:type="character" w:customStyle="1" w:styleId="PieddepageCar">
    <w:name w:val="Pied de page Car"/>
    <w:basedOn w:val="Policepardfaut"/>
    <w:link w:val="Pieddepage"/>
    <w:uiPriority w:val="99"/>
    <w:rsid w:val="002F39BD"/>
    <w:rPr>
      <w:sz w:val="24"/>
      <w:szCs w:val="24"/>
    </w:rPr>
  </w:style>
  <w:style w:type="paragraph" w:styleId="Textedebulles">
    <w:name w:val="Balloon Text"/>
    <w:basedOn w:val="Normal"/>
    <w:link w:val="TextedebullesCar"/>
    <w:rsid w:val="002F39BD"/>
    <w:rPr>
      <w:rFonts w:ascii="Tahoma" w:hAnsi="Tahoma" w:cs="Tahoma"/>
      <w:sz w:val="16"/>
      <w:szCs w:val="16"/>
    </w:rPr>
  </w:style>
  <w:style w:type="character" w:customStyle="1" w:styleId="TextedebullesCar">
    <w:name w:val="Texte de bulles Car"/>
    <w:basedOn w:val="Policepardfaut"/>
    <w:link w:val="Textedebulles"/>
    <w:rsid w:val="002F39BD"/>
    <w:rPr>
      <w:rFonts w:ascii="Tahoma" w:hAnsi="Tahoma" w:cs="Tahoma"/>
      <w:sz w:val="16"/>
      <w:szCs w:val="16"/>
    </w:rPr>
  </w:style>
  <w:style w:type="table" w:styleId="Grilledutableau">
    <w:name w:val="Table Grid"/>
    <w:basedOn w:val="TableauNormal"/>
    <w:rsid w:val="004627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nonrsolue">
    <w:name w:val="Unresolved Mention"/>
    <w:basedOn w:val="Policepardfaut"/>
    <w:uiPriority w:val="99"/>
    <w:semiHidden/>
    <w:unhideWhenUsed/>
    <w:rsid w:val="00A25C1C"/>
    <w:rPr>
      <w:color w:val="605E5C"/>
      <w:shd w:val="clear" w:color="auto" w:fill="E1DFDD"/>
    </w:rPr>
  </w:style>
  <w:style w:type="character" w:styleId="Marquedecommentaire">
    <w:name w:val="annotation reference"/>
    <w:basedOn w:val="Policepardfaut"/>
    <w:semiHidden/>
    <w:unhideWhenUsed/>
    <w:rsid w:val="00B221B5"/>
    <w:rPr>
      <w:sz w:val="16"/>
      <w:szCs w:val="16"/>
    </w:rPr>
  </w:style>
  <w:style w:type="paragraph" w:styleId="Commentaire">
    <w:name w:val="annotation text"/>
    <w:basedOn w:val="Normal"/>
    <w:link w:val="CommentaireCar"/>
    <w:semiHidden/>
    <w:unhideWhenUsed/>
    <w:rsid w:val="00B221B5"/>
    <w:rPr>
      <w:sz w:val="20"/>
      <w:szCs w:val="20"/>
    </w:rPr>
  </w:style>
  <w:style w:type="character" w:customStyle="1" w:styleId="CommentaireCar">
    <w:name w:val="Commentaire Car"/>
    <w:basedOn w:val="Policepardfaut"/>
    <w:link w:val="Commentaire"/>
    <w:semiHidden/>
    <w:rsid w:val="00B221B5"/>
  </w:style>
  <w:style w:type="paragraph" w:styleId="Objetducommentaire">
    <w:name w:val="annotation subject"/>
    <w:basedOn w:val="Commentaire"/>
    <w:next w:val="Commentaire"/>
    <w:link w:val="ObjetducommentaireCar"/>
    <w:semiHidden/>
    <w:unhideWhenUsed/>
    <w:rsid w:val="00B221B5"/>
    <w:rPr>
      <w:b/>
      <w:bCs/>
    </w:rPr>
  </w:style>
  <w:style w:type="character" w:customStyle="1" w:styleId="ObjetducommentaireCar">
    <w:name w:val="Objet du commentaire Car"/>
    <w:basedOn w:val="CommentaireCar"/>
    <w:link w:val="Objetducommentaire"/>
    <w:semiHidden/>
    <w:rsid w:val="00B221B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05688">
      <w:bodyDiv w:val="1"/>
      <w:marLeft w:val="0"/>
      <w:marRight w:val="0"/>
      <w:marTop w:val="0"/>
      <w:marBottom w:val="0"/>
      <w:divBdr>
        <w:top w:val="none" w:sz="0" w:space="0" w:color="auto"/>
        <w:left w:val="none" w:sz="0" w:space="0" w:color="auto"/>
        <w:bottom w:val="none" w:sz="0" w:space="0" w:color="auto"/>
        <w:right w:val="none" w:sz="0" w:space="0" w:color="auto"/>
      </w:divBdr>
    </w:div>
    <w:div w:id="72434388">
      <w:bodyDiv w:val="1"/>
      <w:marLeft w:val="0"/>
      <w:marRight w:val="0"/>
      <w:marTop w:val="0"/>
      <w:marBottom w:val="0"/>
      <w:divBdr>
        <w:top w:val="none" w:sz="0" w:space="0" w:color="auto"/>
        <w:left w:val="none" w:sz="0" w:space="0" w:color="auto"/>
        <w:bottom w:val="none" w:sz="0" w:space="0" w:color="auto"/>
        <w:right w:val="none" w:sz="0" w:space="0" w:color="auto"/>
      </w:divBdr>
    </w:div>
    <w:div w:id="76680616">
      <w:bodyDiv w:val="1"/>
      <w:marLeft w:val="0"/>
      <w:marRight w:val="0"/>
      <w:marTop w:val="0"/>
      <w:marBottom w:val="0"/>
      <w:divBdr>
        <w:top w:val="none" w:sz="0" w:space="0" w:color="auto"/>
        <w:left w:val="none" w:sz="0" w:space="0" w:color="auto"/>
        <w:bottom w:val="none" w:sz="0" w:space="0" w:color="auto"/>
        <w:right w:val="none" w:sz="0" w:space="0" w:color="auto"/>
      </w:divBdr>
    </w:div>
    <w:div w:id="354236560">
      <w:bodyDiv w:val="1"/>
      <w:marLeft w:val="0"/>
      <w:marRight w:val="0"/>
      <w:marTop w:val="0"/>
      <w:marBottom w:val="0"/>
      <w:divBdr>
        <w:top w:val="none" w:sz="0" w:space="0" w:color="auto"/>
        <w:left w:val="none" w:sz="0" w:space="0" w:color="auto"/>
        <w:bottom w:val="none" w:sz="0" w:space="0" w:color="auto"/>
        <w:right w:val="none" w:sz="0" w:space="0" w:color="auto"/>
      </w:divBdr>
    </w:div>
    <w:div w:id="493111297">
      <w:bodyDiv w:val="1"/>
      <w:marLeft w:val="0"/>
      <w:marRight w:val="0"/>
      <w:marTop w:val="0"/>
      <w:marBottom w:val="0"/>
      <w:divBdr>
        <w:top w:val="none" w:sz="0" w:space="0" w:color="auto"/>
        <w:left w:val="none" w:sz="0" w:space="0" w:color="auto"/>
        <w:bottom w:val="none" w:sz="0" w:space="0" w:color="auto"/>
        <w:right w:val="none" w:sz="0" w:space="0" w:color="auto"/>
      </w:divBdr>
    </w:div>
    <w:div w:id="514465940">
      <w:bodyDiv w:val="1"/>
      <w:marLeft w:val="0"/>
      <w:marRight w:val="0"/>
      <w:marTop w:val="0"/>
      <w:marBottom w:val="0"/>
      <w:divBdr>
        <w:top w:val="none" w:sz="0" w:space="0" w:color="auto"/>
        <w:left w:val="none" w:sz="0" w:space="0" w:color="auto"/>
        <w:bottom w:val="none" w:sz="0" w:space="0" w:color="auto"/>
        <w:right w:val="none" w:sz="0" w:space="0" w:color="auto"/>
      </w:divBdr>
      <w:divsChild>
        <w:div w:id="252738681">
          <w:marLeft w:val="0"/>
          <w:marRight w:val="0"/>
          <w:marTop w:val="0"/>
          <w:marBottom w:val="0"/>
          <w:divBdr>
            <w:top w:val="none" w:sz="0" w:space="0" w:color="auto"/>
            <w:left w:val="none" w:sz="0" w:space="0" w:color="auto"/>
            <w:bottom w:val="none" w:sz="0" w:space="0" w:color="auto"/>
            <w:right w:val="none" w:sz="0" w:space="0" w:color="auto"/>
          </w:divBdr>
        </w:div>
        <w:div w:id="860434753">
          <w:marLeft w:val="0"/>
          <w:marRight w:val="0"/>
          <w:marTop w:val="0"/>
          <w:marBottom w:val="0"/>
          <w:divBdr>
            <w:top w:val="none" w:sz="0" w:space="0" w:color="auto"/>
            <w:left w:val="none" w:sz="0" w:space="0" w:color="auto"/>
            <w:bottom w:val="none" w:sz="0" w:space="0" w:color="auto"/>
            <w:right w:val="none" w:sz="0" w:space="0" w:color="auto"/>
          </w:divBdr>
        </w:div>
        <w:div w:id="1159342127">
          <w:marLeft w:val="0"/>
          <w:marRight w:val="0"/>
          <w:marTop w:val="0"/>
          <w:marBottom w:val="0"/>
          <w:divBdr>
            <w:top w:val="none" w:sz="0" w:space="0" w:color="auto"/>
            <w:left w:val="none" w:sz="0" w:space="0" w:color="auto"/>
            <w:bottom w:val="none" w:sz="0" w:space="0" w:color="auto"/>
            <w:right w:val="none" w:sz="0" w:space="0" w:color="auto"/>
          </w:divBdr>
        </w:div>
        <w:div w:id="1810395422">
          <w:marLeft w:val="0"/>
          <w:marRight w:val="0"/>
          <w:marTop w:val="0"/>
          <w:marBottom w:val="0"/>
          <w:divBdr>
            <w:top w:val="none" w:sz="0" w:space="0" w:color="auto"/>
            <w:left w:val="none" w:sz="0" w:space="0" w:color="auto"/>
            <w:bottom w:val="none" w:sz="0" w:space="0" w:color="auto"/>
            <w:right w:val="none" w:sz="0" w:space="0" w:color="auto"/>
          </w:divBdr>
        </w:div>
      </w:divsChild>
    </w:div>
    <w:div w:id="521020573">
      <w:bodyDiv w:val="1"/>
      <w:marLeft w:val="0"/>
      <w:marRight w:val="0"/>
      <w:marTop w:val="0"/>
      <w:marBottom w:val="0"/>
      <w:divBdr>
        <w:top w:val="none" w:sz="0" w:space="0" w:color="auto"/>
        <w:left w:val="none" w:sz="0" w:space="0" w:color="auto"/>
        <w:bottom w:val="none" w:sz="0" w:space="0" w:color="auto"/>
        <w:right w:val="none" w:sz="0" w:space="0" w:color="auto"/>
      </w:divBdr>
      <w:divsChild>
        <w:div w:id="41252842">
          <w:marLeft w:val="0"/>
          <w:marRight w:val="0"/>
          <w:marTop w:val="0"/>
          <w:marBottom w:val="0"/>
          <w:divBdr>
            <w:top w:val="none" w:sz="0" w:space="0" w:color="auto"/>
            <w:left w:val="none" w:sz="0" w:space="0" w:color="auto"/>
            <w:bottom w:val="none" w:sz="0" w:space="0" w:color="auto"/>
            <w:right w:val="none" w:sz="0" w:space="0" w:color="auto"/>
          </w:divBdr>
        </w:div>
        <w:div w:id="1848136891">
          <w:marLeft w:val="0"/>
          <w:marRight w:val="0"/>
          <w:marTop w:val="0"/>
          <w:marBottom w:val="0"/>
          <w:divBdr>
            <w:top w:val="none" w:sz="0" w:space="0" w:color="auto"/>
            <w:left w:val="none" w:sz="0" w:space="0" w:color="auto"/>
            <w:bottom w:val="none" w:sz="0" w:space="0" w:color="auto"/>
            <w:right w:val="none" w:sz="0" w:space="0" w:color="auto"/>
          </w:divBdr>
        </w:div>
        <w:div w:id="1937786547">
          <w:marLeft w:val="0"/>
          <w:marRight w:val="0"/>
          <w:marTop w:val="0"/>
          <w:marBottom w:val="0"/>
          <w:divBdr>
            <w:top w:val="none" w:sz="0" w:space="0" w:color="auto"/>
            <w:left w:val="none" w:sz="0" w:space="0" w:color="auto"/>
            <w:bottom w:val="none" w:sz="0" w:space="0" w:color="auto"/>
            <w:right w:val="none" w:sz="0" w:space="0" w:color="auto"/>
          </w:divBdr>
        </w:div>
      </w:divsChild>
    </w:div>
    <w:div w:id="579679165">
      <w:bodyDiv w:val="1"/>
      <w:marLeft w:val="750"/>
      <w:marRight w:val="0"/>
      <w:marTop w:val="0"/>
      <w:marBottom w:val="0"/>
      <w:divBdr>
        <w:top w:val="none" w:sz="0" w:space="0" w:color="auto"/>
        <w:left w:val="none" w:sz="0" w:space="0" w:color="auto"/>
        <w:bottom w:val="none" w:sz="0" w:space="0" w:color="auto"/>
        <w:right w:val="none" w:sz="0" w:space="0" w:color="auto"/>
      </w:divBdr>
    </w:div>
    <w:div w:id="641152011">
      <w:bodyDiv w:val="1"/>
      <w:marLeft w:val="0"/>
      <w:marRight w:val="0"/>
      <w:marTop w:val="0"/>
      <w:marBottom w:val="0"/>
      <w:divBdr>
        <w:top w:val="none" w:sz="0" w:space="0" w:color="auto"/>
        <w:left w:val="none" w:sz="0" w:space="0" w:color="auto"/>
        <w:bottom w:val="none" w:sz="0" w:space="0" w:color="auto"/>
        <w:right w:val="none" w:sz="0" w:space="0" w:color="auto"/>
      </w:divBdr>
    </w:div>
    <w:div w:id="681668294">
      <w:bodyDiv w:val="1"/>
      <w:marLeft w:val="0"/>
      <w:marRight w:val="0"/>
      <w:marTop w:val="0"/>
      <w:marBottom w:val="0"/>
      <w:divBdr>
        <w:top w:val="none" w:sz="0" w:space="0" w:color="auto"/>
        <w:left w:val="none" w:sz="0" w:space="0" w:color="auto"/>
        <w:bottom w:val="none" w:sz="0" w:space="0" w:color="auto"/>
        <w:right w:val="none" w:sz="0" w:space="0" w:color="auto"/>
      </w:divBdr>
      <w:divsChild>
        <w:div w:id="100497379">
          <w:marLeft w:val="0"/>
          <w:marRight w:val="0"/>
          <w:marTop w:val="0"/>
          <w:marBottom w:val="0"/>
          <w:divBdr>
            <w:top w:val="none" w:sz="0" w:space="0" w:color="auto"/>
            <w:left w:val="none" w:sz="0" w:space="0" w:color="auto"/>
            <w:bottom w:val="none" w:sz="0" w:space="0" w:color="auto"/>
            <w:right w:val="none" w:sz="0" w:space="0" w:color="auto"/>
          </w:divBdr>
        </w:div>
        <w:div w:id="235014820">
          <w:marLeft w:val="0"/>
          <w:marRight w:val="0"/>
          <w:marTop w:val="0"/>
          <w:marBottom w:val="0"/>
          <w:divBdr>
            <w:top w:val="none" w:sz="0" w:space="0" w:color="auto"/>
            <w:left w:val="none" w:sz="0" w:space="0" w:color="auto"/>
            <w:bottom w:val="none" w:sz="0" w:space="0" w:color="auto"/>
            <w:right w:val="none" w:sz="0" w:space="0" w:color="auto"/>
          </w:divBdr>
        </w:div>
        <w:div w:id="582183092">
          <w:marLeft w:val="0"/>
          <w:marRight w:val="0"/>
          <w:marTop w:val="0"/>
          <w:marBottom w:val="0"/>
          <w:divBdr>
            <w:top w:val="none" w:sz="0" w:space="0" w:color="auto"/>
            <w:left w:val="none" w:sz="0" w:space="0" w:color="auto"/>
            <w:bottom w:val="none" w:sz="0" w:space="0" w:color="auto"/>
            <w:right w:val="none" w:sz="0" w:space="0" w:color="auto"/>
          </w:divBdr>
        </w:div>
        <w:div w:id="796219490">
          <w:marLeft w:val="0"/>
          <w:marRight w:val="0"/>
          <w:marTop w:val="0"/>
          <w:marBottom w:val="0"/>
          <w:divBdr>
            <w:top w:val="none" w:sz="0" w:space="0" w:color="auto"/>
            <w:left w:val="none" w:sz="0" w:space="0" w:color="auto"/>
            <w:bottom w:val="none" w:sz="0" w:space="0" w:color="auto"/>
            <w:right w:val="none" w:sz="0" w:space="0" w:color="auto"/>
          </w:divBdr>
        </w:div>
        <w:div w:id="924261853">
          <w:marLeft w:val="0"/>
          <w:marRight w:val="0"/>
          <w:marTop w:val="0"/>
          <w:marBottom w:val="0"/>
          <w:divBdr>
            <w:top w:val="none" w:sz="0" w:space="0" w:color="auto"/>
            <w:left w:val="none" w:sz="0" w:space="0" w:color="auto"/>
            <w:bottom w:val="none" w:sz="0" w:space="0" w:color="auto"/>
            <w:right w:val="none" w:sz="0" w:space="0" w:color="auto"/>
          </w:divBdr>
        </w:div>
        <w:div w:id="1205293276">
          <w:marLeft w:val="0"/>
          <w:marRight w:val="0"/>
          <w:marTop w:val="0"/>
          <w:marBottom w:val="0"/>
          <w:divBdr>
            <w:top w:val="none" w:sz="0" w:space="0" w:color="auto"/>
            <w:left w:val="none" w:sz="0" w:space="0" w:color="auto"/>
            <w:bottom w:val="none" w:sz="0" w:space="0" w:color="auto"/>
            <w:right w:val="none" w:sz="0" w:space="0" w:color="auto"/>
          </w:divBdr>
        </w:div>
        <w:div w:id="1558933692">
          <w:marLeft w:val="0"/>
          <w:marRight w:val="0"/>
          <w:marTop w:val="0"/>
          <w:marBottom w:val="0"/>
          <w:divBdr>
            <w:top w:val="none" w:sz="0" w:space="0" w:color="auto"/>
            <w:left w:val="none" w:sz="0" w:space="0" w:color="auto"/>
            <w:bottom w:val="none" w:sz="0" w:space="0" w:color="auto"/>
            <w:right w:val="none" w:sz="0" w:space="0" w:color="auto"/>
          </w:divBdr>
        </w:div>
        <w:div w:id="1621062090">
          <w:marLeft w:val="0"/>
          <w:marRight w:val="0"/>
          <w:marTop w:val="0"/>
          <w:marBottom w:val="0"/>
          <w:divBdr>
            <w:top w:val="none" w:sz="0" w:space="0" w:color="auto"/>
            <w:left w:val="none" w:sz="0" w:space="0" w:color="auto"/>
            <w:bottom w:val="none" w:sz="0" w:space="0" w:color="auto"/>
            <w:right w:val="none" w:sz="0" w:space="0" w:color="auto"/>
          </w:divBdr>
        </w:div>
        <w:div w:id="1795977368">
          <w:marLeft w:val="0"/>
          <w:marRight w:val="0"/>
          <w:marTop w:val="0"/>
          <w:marBottom w:val="0"/>
          <w:divBdr>
            <w:top w:val="none" w:sz="0" w:space="0" w:color="auto"/>
            <w:left w:val="none" w:sz="0" w:space="0" w:color="auto"/>
            <w:bottom w:val="none" w:sz="0" w:space="0" w:color="auto"/>
            <w:right w:val="none" w:sz="0" w:space="0" w:color="auto"/>
          </w:divBdr>
        </w:div>
      </w:divsChild>
    </w:div>
    <w:div w:id="823157472">
      <w:bodyDiv w:val="1"/>
      <w:marLeft w:val="0"/>
      <w:marRight w:val="0"/>
      <w:marTop w:val="0"/>
      <w:marBottom w:val="0"/>
      <w:divBdr>
        <w:top w:val="none" w:sz="0" w:space="0" w:color="auto"/>
        <w:left w:val="none" w:sz="0" w:space="0" w:color="auto"/>
        <w:bottom w:val="none" w:sz="0" w:space="0" w:color="auto"/>
        <w:right w:val="none" w:sz="0" w:space="0" w:color="auto"/>
      </w:divBdr>
    </w:div>
    <w:div w:id="861868368">
      <w:bodyDiv w:val="1"/>
      <w:marLeft w:val="0"/>
      <w:marRight w:val="0"/>
      <w:marTop w:val="0"/>
      <w:marBottom w:val="0"/>
      <w:divBdr>
        <w:top w:val="none" w:sz="0" w:space="0" w:color="auto"/>
        <w:left w:val="none" w:sz="0" w:space="0" w:color="auto"/>
        <w:bottom w:val="none" w:sz="0" w:space="0" w:color="auto"/>
        <w:right w:val="none" w:sz="0" w:space="0" w:color="auto"/>
      </w:divBdr>
    </w:div>
    <w:div w:id="965307770">
      <w:bodyDiv w:val="1"/>
      <w:marLeft w:val="0"/>
      <w:marRight w:val="0"/>
      <w:marTop w:val="0"/>
      <w:marBottom w:val="0"/>
      <w:divBdr>
        <w:top w:val="none" w:sz="0" w:space="0" w:color="auto"/>
        <w:left w:val="none" w:sz="0" w:space="0" w:color="auto"/>
        <w:bottom w:val="none" w:sz="0" w:space="0" w:color="auto"/>
        <w:right w:val="none" w:sz="0" w:space="0" w:color="auto"/>
      </w:divBdr>
    </w:div>
    <w:div w:id="1381782620">
      <w:bodyDiv w:val="1"/>
      <w:marLeft w:val="0"/>
      <w:marRight w:val="0"/>
      <w:marTop w:val="0"/>
      <w:marBottom w:val="0"/>
      <w:divBdr>
        <w:top w:val="none" w:sz="0" w:space="0" w:color="auto"/>
        <w:left w:val="none" w:sz="0" w:space="0" w:color="auto"/>
        <w:bottom w:val="none" w:sz="0" w:space="0" w:color="auto"/>
        <w:right w:val="none" w:sz="0" w:space="0" w:color="auto"/>
      </w:divBdr>
    </w:div>
    <w:div w:id="1411344601">
      <w:bodyDiv w:val="1"/>
      <w:marLeft w:val="0"/>
      <w:marRight w:val="0"/>
      <w:marTop w:val="0"/>
      <w:marBottom w:val="0"/>
      <w:divBdr>
        <w:top w:val="none" w:sz="0" w:space="0" w:color="auto"/>
        <w:left w:val="none" w:sz="0" w:space="0" w:color="auto"/>
        <w:bottom w:val="none" w:sz="0" w:space="0" w:color="auto"/>
        <w:right w:val="none" w:sz="0" w:space="0" w:color="auto"/>
      </w:divBdr>
    </w:div>
    <w:div w:id="1574194909">
      <w:bodyDiv w:val="1"/>
      <w:marLeft w:val="0"/>
      <w:marRight w:val="0"/>
      <w:marTop w:val="0"/>
      <w:marBottom w:val="0"/>
      <w:divBdr>
        <w:top w:val="none" w:sz="0" w:space="0" w:color="auto"/>
        <w:left w:val="none" w:sz="0" w:space="0" w:color="auto"/>
        <w:bottom w:val="none" w:sz="0" w:space="0" w:color="auto"/>
        <w:right w:val="none" w:sz="0" w:space="0" w:color="auto"/>
      </w:divBdr>
    </w:div>
    <w:div w:id="1593780690">
      <w:bodyDiv w:val="1"/>
      <w:marLeft w:val="0"/>
      <w:marRight w:val="0"/>
      <w:marTop w:val="0"/>
      <w:marBottom w:val="0"/>
      <w:divBdr>
        <w:top w:val="none" w:sz="0" w:space="0" w:color="auto"/>
        <w:left w:val="none" w:sz="0" w:space="0" w:color="auto"/>
        <w:bottom w:val="none" w:sz="0" w:space="0" w:color="auto"/>
        <w:right w:val="none" w:sz="0" w:space="0" w:color="auto"/>
      </w:divBdr>
    </w:div>
    <w:div w:id="1619410204">
      <w:bodyDiv w:val="1"/>
      <w:marLeft w:val="0"/>
      <w:marRight w:val="0"/>
      <w:marTop w:val="0"/>
      <w:marBottom w:val="0"/>
      <w:divBdr>
        <w:top w:val="none" w:sz="0" w:space="0" w:color="auto"/>
        <w:left w:val="none" w:sz="0" w:space="0" w:color="auto"/>
        <w:bottom w:val="none" w:sz="0" w:space="0" w:color="auto"/>
        <w:right w:val="none" w:sz="0" w:space="0" w:color="auto"/>
      </w:divBdr>
      <w:divsChild>
        <w:div w:id="287206182">
          <w:marLeft w:val="0"/>
          <w:marRight w:val="0"/>
          <w:marTop w:val="0"/>
          <w:marBottom w:val="0"/>
          <w:divBdr>
            <w:top w:val="none" w:sz="0" w:space="0" w:color="auto"/>
            <w:left w:val="none" w:sz="0" w:space="0" w:color="auto"/>
            <w:bottom w:val="none" w:sz="0" w:space="0" w:color="auto"/>
            <w:right w:val="none" w:sz="0" w:space="0" w:color="auto"/>
          </w:divBdr>
        </w:div>
        <w:div w:id="307168340">
          <w:marLeft w:val="0"/>
          <w:marRight w:val="0"/>
          <w:marTop w:val="0"/>
          <w:marBottom w:val="0"/>
          <w:divBdr>
            <w:top w:val="none" w:sz="0" w:space="0" w:color="auto"/>
            <w:left w:val="none" w:sz="0" w:space="0" w:color="auto"/>
            <w:bottom w:val="none" w:sz="0" w:space="0" w:color="auto"/>
            <w:right w:val="none" w:sz="0" w:space="0" w:color="auto"/>
          </w:divBdr>
        </w:div>
        <w:div w:id="437022784">
          <w:marLeft w:val="0"/>
          <w:marRight w:val="0"/>
          <w:marTop w:val="0"/>
          <w:marBottom w:val="0"/>
          <w:divBdr>
            <w:top w:val="none" w:sz="0" w:space="0" w:color="auto"/>
            <w:left w:val="none" w:sz="0" w:space="0" w:color="auto"/>
            <w:bottom w:val="none" w:sz="0" w:space="0" w:color="auto"/>
            <w:right w:val="none" w:sz="0" w:space="0" w:color="auto"/>
          </w:divBdr>
        </w:div>
        <w:div w:id="633487026">
          <w:marLeft w:val="0"/>
          <w:marRight w:val="0"/>
          <w:marTop w:val="0"/>
          <w:marBottom w:val="0"/>
          <w:divBdr>
            <w:top w:val="none" w:sz="0" w:space="0" w:color="auto"/>
            <w:left w:val="none" w:sz="0" w:space="0" w:color="auto"/>
            <w:bottom w:val="none" w:sz="0" w:space="0" w:color="auto"/>
            <w:right w:val="none" w:sz="0" w:space="0" w:color="auto"/>
          </w:divBdr>
        </w:div>
        <w:div w:id="1187521137">
          <w:marLeft w:val="0"/>
          <w:marRight w:val="0"/>
          <w:marTop w:val="0"/>
          <w:marBottom w:val="0"/>
          <w:divBdr>
            <w:top w:val="none" w:sz="0" w:space="0" w:color="auto"/>
            <w:left w:val="none" w:sz="0" w:space="0" w:color="auto"/>
            <w:bottom w:val="none" w:sz="0" w:space="0" w:color="auto"/>
            <w:right w:val="none" w:sz="0" w:space="0" w:color="auto"/>
          </w:divBdr>
        </w:div>
        <w:div w:id="1597981424">
          <w:marLeft w:val="0"/>
          <w:marRight w:val="0"/>
          <w:marTop w:val="0"/>
          <w:marBottom w:val="0"/>
          <w:divBdr>
            <w:top w:val="none" w:sz="0" w:space="0" w:color="auto"/>
            <w:left w:val="none" w:sz="0" w:space="0" w:color="auto"/>
            <w:bottom w:val="none" w:sz="0" w:space="0" w:color="auto"/>
            <w:right w:val="none" w:sz="0" w:space="0" w:color="auto"/>
          </w:divBdr>
        </w:div>
      </w:divsChild>
    </w:div>
    <w:div w:id="1658150337">
      <w:bodyDiv w:val="1"/>
      <w:marLeft w:val="0"/>
      <w:marRight w:val="0"/>
      <w:marTop w:val="0"/>
      <w:marBottom w:val="0"/>
      <w:divBdr>
        <w:top w:val="none" w:sz="0" w:space="0" w:color="auto"/>
        <w:left w:val="none" w:sz="0" w:space="0" w:color="auto"/>
        <w:bottom w:val="none" w:sz="0" w:space="0" w:color="auto"/>
        <w:right w:val="none" w:sz="0" w:space="0" w:color="auto"/>
      </w:divBdr>
      <w:divsChild>
        <w:div w:id="110518862">
          <w:marLeft w:val="0"/>
          <w:marRight w:val="0"/>
          <w:marTop w:val="0"/>
          <w:marBottom w:val="0"/>
          <w:divBdr>
            <w:top w:val="none" w:sz="0" w:space="0" w:color="auto"/>
            <w:left w:val="none" w:sz="0" w:space="0" w:color="auto"/>
            <w:bottom w:val="none" w:sz="0" w:space="0" w:color="auto"/>
            <w:right w:val="none" w:sz="0" w:space="0" w:color="auto"/>
          </w:divBdr>
        </w:div>
        <w:div w:id="533885025">
          <w:marLeft w:val="0"/>
          <w:marRight w:val="0"/>
          <w:marTop w:val="0"/>
          <w:marBottom w:val="0"/>
          <w:divBdr>
            <w:top w:val="none" w:sz="0" w:space="0" w:color="auto"/>
            <w:left w:val="none" w:sz="0" w:space="0" w:color="auto"/>
            <w:bottom w:val="none" w:sz="0" w:space="0" w:color="auto"/>
            <w:right w:val="none" w:sz="0" w:space="0" w:color="auto"/>
          </w:divBdr>
        </w:div>
        <w:div w:id="1588265190">
          <w:marLeft w:val="0"/>
          <w:marRight w:val="0"/>
          <w:marTop w:val="0"/>
          <w:marBottom w:val="0"/>
          <w:divBdr>
            <w:top w:val="none" w:sz="0" w:space="0" w:color="auto"/>
            <w:left w:val="none" w:sz="0" w:space="0" w:color="auto"/>
            <w:bottom w:val="none" w:sz="0" w:space="0" w:color="auto"/>
            <w:right w:val="none" w:sz="0" w:space="0" w:color="auto"/>
          </w:divBdr>
        </w:div>
        <w:div w:id="1861896187">
          <w:marLeft w:val="0"/>
          <w:marRight w:val="0"/>
          <w:marTop w:val="0"/>
          <w:marBottom w:val="0"/>
          <w:divBdr>
            <w:top w:val="none" w:sz="0" w:space="0" w:color="auto"/>
            <w:left w:val="none" w:sz="0" w:space="0" w:color="auto"/>
            <w:bottom w:val="none" w:sz="0" w:space="0" w:color="auto"/>
            <w:right w:val="none" w:sz="0" w:space="0" w:color="auto"/>
          </w:divBdr>
        </w:div>
        <w:div w:id="1910920776">
          <w:marLeft w:val="0"/>
          <w:marRight w:val="0"/>
          <w:marTop w:val="0"/>
          <w:marBottom w:val="0"/>
          <w:divBdr>
            <w:top w:val="none" w:sz="0" w:space="0" w:color="auto"/>
            <w:left w:val="none" w:sz="0" w:space="0" w:color="auto"/>
            <w:bottom w:val="none" w:sz="0" w:space="0" w:color="auto"/>
            <w:right w:val="none" w:sz="0" w:space="0" w:color="auto"/>
          </w:divBdr>
        </w:div>
      </w:divsChild>
    </w:div>
    <w:div w:id="1675766663">
      <w:bodyDiv w:val="1"/>
      <w:marLeft w:val="0"/>
      <w:marRight w:val="0"/>
      <w:marTop w:val="0"/>
      <w:marBottom w:val="0"/>
      <w:divBdr>
        <w:top w:val="none" w:sz="0" w:space="0" w:color="auto"/>
        <w:left w:val="none" w:sz="0" w:space="0" w:color="auto"/>
        <w:bottom w:val="none" w:sz="0" w:space="0" w:color="auto"/>
        <w:right w:val="none" w:sz="0" w:space="0" w:color="auto"/>
      </w:divBdr>
      <w:divsChild>
        <w:div w:id="983393837">
          <w:marLeft w:val="0"/>
          <w:marRight w:val="0"/>
          <w:marTop w:val="0"/>
          <w:marBottom w:val="0"/>
          <w:divBdr>
            <w:top w:val="none" w:sz="0" w:space="0" w:color="auto"/>
            <w:left w:val="none" w:sz="0" w:space="0" w:color="auto"/>
            <w:bottom w:val="none" w:sz="0" w:space="0" w:color="auto"/>
            <w:right w:val="none" w:sz="0" w:space="0" w:color="auto"/>
          </w:divBdr>
        </w:div>
        <w:div w:id="1065026068">
          <w:marLeft w:val="0"/>
          <w:marRight w:val="0"/>
          <w:marTop w:val="0"/>
          <w:marBottom w:val="0"/>
          <w:divBdr>
            <w:top w:val="none" w:sz="0" w:space="0" w:color="auto"/>
            <w:left w:val="none" w:sz="0" w:space="0" w:color="auto"/>
            <w:bottom w:val="none" w:sz="0" w:space="0" w:color="auto"/>
            <w:right w:val="none" w:sz="0" w:space="0" w:color="auto"/>
          </w:divBdr>
        </w:div>
      </w:divsChild>
    </w:div>
    <w:div w:id="1703745736">
      <w:bodyDiv w:val="1"/>
      <w:marLeft w:val="0"/>
      <w:marRight w:val="0"/>
      <w:marTop w:val="0"/>
      <w:marBottom w:val="0"/>
      <w:divBdr>
        <w:top w:val="none" w:sz="0" w:space="0" w:color="auto"/>
        <w:left w:val="none" w:sz="0" w:space="0" w:color="auto"/>
        <w:bottom w:val="none" w:sz="0" w:space="0" w:color="auto"/>
        <w:right w:val="none" w:sz="0" w:space="0" w:color="auto"/>
      </w:divBdr>
    </w:div>
    <w:div w:id="1741443346">
      <w:bodyDiv w:val="1"/>
      <w:marLeft w:val="0"/>
      <w:marRight w:val="0"/>
      <w:marTop w:val="0"/>
      <w:marBottom w:val="0"/>
      <w:divBdr>
        <w:top w:val="none" w:sz="0" w:space="0" w:color="auto"/>
        <w:left w:val="none" w:sz="0" w:space="0" w:color="auto"/>
        <w:bottom w:val="none" w:sz="0" w:space="0" w:color="auto"/>
        <w:right w:val="none" w:sz="0" w:space="0" w:color="auto"/>
      </w:divBdr>
    </w:div>
    <w:div w:id="1814247340">
      <w:bodyDiv w:val="1"/>
      <w:marLeft w:val="0"/>
      <w:marRight w:val="0"/>
      <w:marTop w:val="0"/>
      <w:marBottom w:val="0"/>
      <w:divBdr>
        <w:top w:val="none" w:sz="0" w:space="0" w:color="auto"/>
        <w:left w:val="none" w:sz="0" w:space="0" w:color="auto"/>
        <w:bottom w:val="none" w:sz="0" w:space="0" w:color="auto"/>
        <w:right w:val="none" w:sz="0" w:space="0" w:color="auto"/>
      </w:divBdr>
    </w:div>
    <w:div w:id="2010717358">
      <w:bodyDiv w:val="1"/>
      <w:marLeft w:val="0"/>
      <w:marRight w:val="0"/>
      <w:marTop w:val="0"/>
      <w:marBottom w:val="0"/>
      <w:divBdr>
        <w:top w:val="none" w:sz="0" w:space="0" w:color="auto"/>
        <w:left w:val="none" w:sz="0" w:space="0" w:color="auto"/>
        <w:bottom w:val="none" w:sz="0" w:space="0" w:color="auto"/>
        <w:right w:val="none" w:sz="0" w:space="0" w:color="auto"/>
      </w:divBdr>
    </w:div>
    <w:div w:id="2072187788">
      <w:bodyDiv w:val="1"/>
      <w:marLeft w:val="0"/>
      <w:marRight w:val="0"/>
      <w:marTop w:val="0"/>
      <w:marBottom w:val="0"/>
      <w:divBdr>
        <w:top w:val="none" w:sz="0" w:space="0" w:color="auto"/>
        <w:left w:val="none" w:sz="0" w:space="0" w:color="auto"/>
        <w:bottom w:val="none" w:sz="0" w:space="0" w:color="auto"/>
        <w:right w:val="none" w:sz="0" w:space="0" w:color="auto"/>
      </w:divBdr>
    </w:div>
    <w:div w:id="2129081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sp.gouv.fr/formation-continue/formations-courtes/programmes-internationaux-courts" TargetMode="External"/><Relationship Id="rId13" Type="http://schemas.openxmlformats.org/officeDocument/2006/relationships/hyperlink" Target="mailto:djuro.zifra@diplomatie.gouv.f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juro.zifra@diplomatie.gouv.fr"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nsp.gouv.fr/formation-continue/formations-courtes/programmes-internationaux-courts"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insp.gouv.fr/formation-continue/formations-courtes/programmes-internationaux-courts/registration-procedures" TargetMode="External"/><Relationship Id="rId4" Type="http://schemas.openxmlformats.org/officeDocument/2006/relationships/settings" Target="settings.xml"/><Relationship Id="rId9" Type="http://schemas.openxmlformats.org/officeDocument/2006/relationships/hyperlink" Target="https://www.insp.gouv.fr/formation-continue/formations-courtes/programmes-internationaux-courts/modalites-dinscription" TargetMode="Externa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zifrad\AppData\Local\Microsoft\Windows\Temporary%20Internet%20Files\Content.Outlook\DYJQL5OM\CR%20r&#233;union%20service.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46DE75-D210-427C-BC7C-8FFE2309E6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CR réunion service</Template>
  <TotalTime>84</TotalTime>
  <Pages>2</Pages>
  <Words>795</Words>
  <Characters>5341</Characters>
  <Application>Microsoft Office Word</Application>
  <DocSecurity>0</DocSecurity>
  <Lines>44</Lines>
  <Paragraphs>12</Paragraphs>
  <ScaleCrop>false</ScaleCrop>
  <HeadingPairs>
    <vt:vector size="2" baseType="variant">
      <vt:variant>
        <vt:lpstr>Titre</vt:lpstr>
      </vt:variant>
      <vt:variant>
        <vt:i4>1</vt:i4>
      </vt:variant>
    </vt:vector>
  </HeadingPairs>
  <TitlesOfParts>
    <vt:vector size="1" baseType="lpstr">
      <vt:lpstr>Compte-rendu de la réunion de service du 22 janvier 2012</vt:lpstr>
    </vt:vector>
  </TitlesOfParts>
  <Company>MAE</Company>
  <LinksUpToDate>false</LinksUpToDate>
  <CharactersWithSpaces>6124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Compte-rendu de la réunion de service du 22 janvier 2012</dc:title>
  <dc:creator>ZIFRA Djuro</dc:creator>
  <cp:lastModifiedBy>NODILO Amélie</cp:lastModifiedBy>
  <cp:revision>7</cp:revision>
  <cp:lastPrinted>2026-05-11T09:14:00Z</cp:lastPrinted>
  <dcterms:created xsi:type="dcterms:W3CDTF">2026-04-30T12:25:00Z</dcterms:created>
  <dcterms:modified xsi:type="dcterms:W3CDTF">2026-05-12T08:06:00Z</dcterms:modified>
</cp:coreProperties>
</file>